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4779D" w:rsidRPr="00740AB3" w:rsidRDefault="0074779D" w:rsidP="001C7A56">
      <w:pPr>
        <w:rPr>
          <w:rFonts w:ascii="Arial" w:hAnsi="Arial"/>
          <w:sz w:val="24"/>
          <w:szCs w:val="24"/>
        </w:rPr>
      </w:pPr>
    </w:p>
    <w:p w:rsidR="0074779D" w:rsidRPr="00E44F13" w:rsidRDefault="0074779D" w:rsidP="001C7A56">
      <w:pPr>
        <w:rPr>
          <w:rFonts w:ascii="Arial" w:hAnsi="Arial"/>
          <w:sz w:val="44"/>
          <w:szCs w:val="44"/>
        </w:rPr>
      </w:pPr>
    </w:p>
    <w:p w:rsidR="0074779D" w:rsidRPr="00E44F13" w:rsidRDefault="0074779D" w:rsidP="00DA555C">
      <w:pPr>
        <w:jc w:val="center"/>
        <w:rPr>
          <w:rFonts w:ascii="Arial" w:hAnsi="Arial"/>
          <w:b/>
          <w:noProof/>
          <w:sz w:val="44"/>
          <w:szCs w:val="44"/>
          <w:lang w:eastAsia="sr-Latn-CS"/>
        </w:rPr>
      </w:pPr>
      <w:r w:rsidRPr="00E44F13">
        <w:rPr>
          <w:rFonts w:ascii="Arial" w:hAnsi="Arial"/>
          <w:b/>
          <w:noProof/>
          <w:sz w:val="44"/>
          <w:szCs w:val="44"/>
          <w:lang w:val="sr-Cyrl-CS" w:eastAsia="sr-Latn-CS"/>
        </w:rPr>
        <w:t>ОПШТИНА  ГОРЊИ  МИЛАНОВАЦ</w:t>
      </w:r>
    </w:p>
    <w:p w:rsidR="0074779D" w:rsidRPr="00740AB3" w:rsidRDefault="0074779D" w:rsidP="001C7A56">
      <w:pPr>
        <w:rPr>
          <w:rFonts w:ascii="Arial" w:hAnsi="Arial"/>
          <w:b/>
          <w:noProof/>
          <w:sz w:val="24"/>
          <w:szCs w:val="24"/>
          <w:lang w:eastAsia="sr-Latn-CS"/>
        </w:rPr>
      </w:pPr>
    </w:p>
    <w:p w:rsidR="0074779D" w:rsidRPr="00740AB3" w:rsidRDefault="0074779D" w:rsidP="001C7A56">
      <w:pPr>
        <w:rPr>
          <w:rFonts w:ascii="Arial" w:hAnsi="Arial"/>
          <w:b/>
          <w:sz w:val="24"/>
          <w:szCs w:val="24"/>
        </w:rPr>
      </w:pPr>
    </w:p>
    <w:p w:rsidR="0074779D" w:rsidRPr="00740AB3" w:rsidRDefault="009066BE" w:rsidP="007A1CFF">
      <w:pPr>
        <w:jc w:val="center"/>
        <w:rPr>
          <w:rFonts w:ascii="Arial" w:hAnsi="Arial"/>
          <w:sz w:val="24"/>
          <w:szCs w:val="24"/>
        </w:rPr>
      </w:pPr>
      <w:r w:rsidRPr="009066BE">
        <w:rPr>
          <w:rFonts w:ascii="Arial" w:hAnsi="Arial"/>
          <w:noProof/>
          <w:sz w:val="24"/>
          <w:szCs w:val="24"/>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i1026" type="#_x0000_t75" style="width:225pt;height:247pt;visibility:visible">
            <v:imagedata r:id="rId8" o:title=""/>
          </v:shape>
        </w:pict>
      </w:r>
    </w:p>
    <w:p w:rsidR="0074779D" w:rsidRPr="00740AB3" w:rsidRDefault="0074779D" w:rsidP="001C7A56">
      <w:pPr>
        <w:rPr>
          <w:rFonts w:ascii="Arial" w:hAnsi="Arial"/>
          <w:sz w:val="24"/>
          <w:szCs w:val="24"/>
        </w:rPr>
      </w:pPr>
    </w:p>
    <w:p w:rsidR="0074779D" w:rsidRPr="00740AB3" w:rsidRDefault="0074779D" w:rsidP="001C7A56">
      <w:pPr>
        <w:rPr>
          <w:rFonts w:ascii="Arial" w:hAnsi="Arial"/>
          <w:sz w:val="24"/>
          <w:szCs w:val="24"/>
        </w:rPr>
      </w:pPr>
    </w:p>
    <w:p w:rsidR="0074779D" w:rsidRPr="00E44F13" w:rsidRDefault="0074779D" w:rsidP="001C7A56">
      <w:pPr>
        <w:rPr>
          <w:rFonts w:ascii="Arial" w:hAnsi="Arial"/>
          <w:sz w:val="36"/>
          <w:szCs w:val="36"/>
        </w:rPr>
      </w:pPr>
    </w:p>
    <w:p w:rsidR="0074779D" w:rsidRDefault="0074779D" w:rsidP="00DA555C">
      <w:pPr>
        <w:autoSpaceDE w:val="0"/>
        <w:autoSpaceDN w:val="0"/>
        <w:adjustRightInd w:val="0"/>
        <w:spacing w:after="0" w:line="240" w:lineRule="auto"/>
        <w:jc w:val="center"/>
        <w:rPr>
          <w:rFonts w:ascii="Arial" w:hAnsi="Arial"/>
          <w:b/>
          <w:bCs/>
          <w:sz w:val="36"/>
          <w:szCs w:val="36"/>
          <w:lang w:val="en-US"/>
        </w:rPr>
      </w:pPr>
      <w:r w:rsidRPr="00E44F13">
        <w:rPr>
          <w:rFonts w:ascii="Arial" w:hAnsi="Arial"/>
          <w:b/>
          <w:bCs/>
          <w:sz w:val="36"/>
          <w:szCs w:val="36"/>
        </w:rPr>
        <w:t>ЛОКАЛНИ ПЛАН УПРАВЉАЊА ОТПАДОМ</w:t>
      </w:r>
    </w:p>
    <w:p w:rsidR="0074779D" w:rsidRPr="00E44F13" w:rsidRDefault="0074779D" w:rsidP="00DA555C">
      <w:pPr>
        <w:autoSpaceDE w:val="0"/>
        <w:autoSpaceDN w:val="0"/>
        <w:adjustRightInd w:val="0"/>
        <w:spacing w:after="0" w:line="240" w:lineRule="auto"/>
        <w:jc w:val="center"/>
        <w:rPr>
          <w:rFonts w:ascii="Arial" w:hAnsi="Arial"/>
          <w:b/>
          <w:bCs/>
          <w:sz w:val="36"/>
          <w:szCs w:val="36"/>
          <w:lang w:val="sr-Cyrl-CS"/>
        </w:rPr>
      </w:pPr>
      <w:r>
        <w:rPr>
          <w:rFonts w:ascii="Arial" w:hAnsi="Arial"/>
          <w:b/>
          <w:bCs/>
          <w:sz w:val="36"/>
          <w:szCs w:val="36"/>
        </w:rPr>
        <w:t xml:space="preserve">НА ТЕРИТОРИЈИ </w:t>
      </w:r>
      <w:r w:rsidRPr="00E44F13">
        <w:rPr>
          <w:rFonts w:ascii="Arial" w:hAnsi="Arial"/>
          <w:b/>
          <w:bCs/>
          <w:sz w:val="36"/>
          <w:szCs w:val="36"/>
          <w:lang w:val="sr-Cyrl-CS"/>
        </w:rPr>
        <w:t>ОПШТИНЕ</w:t>
      </w:r>
    </w:p>
    <w:p w:rsidR="0074779D" w:rsidRPr="00E44F13" w:rsidRDefault="0074779D" w:rsidP="00DA555C">
      <w:pPr>
        <w:autoSpaceDE w:val="0"/>
        <w:autoSpaceDN w:val="0"/>
        <w:adjustRightInd w:val="0"/>
        <w:spacing w:after="0" w:line="240" w:lineRule="auto"/>
        <w:jc w:val="center"/>
        <w:rPr>
          <w:rFonts w:ascii="Arial" w:hAnsi="Arial"/>
          <w:b/>
          <w:bCs/>
          <w:sz w:val="36"/>
          <w:szCs w:val="36"/>
          <w:lang w:val="sr-Cyrl-CS"/>
        </w:rPr>
      </w:pPr>
      <w:r w:rsidRPr="00E44F13">
        <w:rPr>
          <w:rFonts w:ascii="Arial" w:hAnsi="Arial"/>
          <w:b/>
          <w:bCs/>
          <w:sz w:val="36"/>
          <w:szCs w:val="36"/>
        </w:rPr>
        <w:t xml:space="preserve"> </w:t>
      </w:r>
      <w:r w:rsidRPr="00E44F13">
        <w:rPr>
          <w:rFonts w:ascii="Arial" w:hAnsi="Arial"/>
          <w:b/>
          <w:bCs/>
          <w:sz w:val="36"/>
          <w:szCs w:val="36"/>
          <w:lang w:val="sr-Cyrl-CS"/>
        </w:rPr>
        <w:t>ГОРЊИ  МИЛАНОВАЦ</w:t>
      </w:r>
    </w:p>
    <w:p w:rsidR="0074779D" w:rsidRPr="00E44F13" w:rsidRDefault="0074779D" w:rsidP="00DA555C">
      <w:pPr>
        <w:autoSpaceDE w:val="0"/>
        <w:autoSpaceDN w:val="0"/>
        <w:adjustRightInd w:val="0"/>
        <w:spacing w:after="0" w:line="240" w:lineRule="auto"/>
        <w:jc w:val="center"/>
        <w:rPr>
          <w:rFonts w:ascii="Arial" w:hAnsi="Arial"/>
          <w:b/>
          <w:bCs/>
          <w:sz w:val="36"/>
          <w:szCs w:val="36"/>
        </w:rPr>
      </w:pPr>
      <w:r w:rsidRPr="00E44F13">
        <w:rPr>
          <w:rFonts w:ascii="Arial" w:hAnsi="Arial"/>
          <w:b/>
          <w:bCs/>
          <w:sz w:val="36"/>
          <w:szCs w:val="36"/>
        </w:rPr>
        <w:t>ЗА ПЕРИОД ОД 2010. ДО 2019.</w:t>
      </w:r>
      <w:r w:rsidRPr="00E44F13">
        <w:rPr>
          <w:rFonts w:ascii="Arial" w:hAnsi="Arial"/>
          <w:b/>
          <w:bCs/>
          <w:sz w:val="36"/>
          <w:szCs w:val="36"/>
          <w:lang w:val="sr-Cyrl-CS"/>
        </w:rPr>
        <w:t xml:space="preserve"> </w:t>
      </w:r>
      <w:r w:rsidRPr="00E44F13">
        <w:rPr>
          <w:rFonts w:ascii="Arial" w:hAnsi="Arial"/>
          <w:b/>
          <w:bCs/>
          <w:sz w:val="36"/>
          <w:szCs w:val="36"/>
        </w:rPr>
        <w:t>ГОДИНЕ</w:t>
      </w:r>
    </w:p>
    <w:p w:rsidR="0074779D" w:rsidRPr="00E44F13" w:rsidRDefault="0074779D" w:rsidP="00DA555C">
      <w:pPr>
        <w:autoSpaceDE w:val="0"/>
        <w:autoSpaceDN w:val="0"/>
        <w:adjustRightInd w:val="0"/>
        <w:spacing w:after="0" w:line="240" w:lineRule="auto"/>
        <w:rPr>
          <w:rFonts w:ascii="Arial" w:hAnsi="Arial"/>
          <w:b/>
          <w:bCs/>
          <w:sz w:val="36"/>
          <w:szCs w:val="36"/>
        </w:rPr>
      </w:pPr>
    </w:p>
    <w:p w:rsidR="0074779D" w:rsidRPr="00740AB3" w:rsidRDefault="0074779D" w:rsidP="00DA555C">
      <w:pPr>
        <w:autoSpaceDE w:val="0"/>
        <w:autoSpaceDN w:val="0"/>
        <w:adjustRightInd w:val="0"/>
        <w:spacing w:after="0" w:line="240" w:lineRule="auto"/>
        <w:rPr>
          <w:rFonts w:ascii="Arial" w:hAnsi="Arial"/>
          <w:b/>
          <w:bCs/>
          <w:sz w:val="24"/>
          <w:szCs w:val="24"/>
        </w:rPr>
      </w:pPr>
    </w:p>
    <w:p w:rsidR="0074779D" w:rsidRPr="00740AB3" w:rsidRDefault="0074779D" w:rsidP="00DA555C">
      <w:pPr>
        <w:autoSpaceDE w:val="0"/>
        <w:autoSpaceDN w:val="0"/>
        <w:adjustRightInd w:val="0"/>
        <w:spacing w:after="0" w:line="240" w:lineRule="auto"/>
        <w:rPr>
          <w:rFonts w:ascii="Arial" w:hAnsi="Arial"/>
          <w:b/>
          <w:bCs/>
          <w:sz w:val="24"/>
          <w:szCs w:val="24"/>
        </w:rPr>
      </w:pPr>
    </w:p>
    <w:p w:rsidR="0074779D" w:rsidRPr="007C16FD" w:rsidRDefault="0074779D" w:rsidP="00DA555C">
      <w:pPr>
        <w:autoSpaceDE w:val="0"/>
        <w:autoSpaceDN w:val="0"/>
        <w:adjustRightInd w:val="0"/>
        <w:spacing w:after="0" w:line="240" w:lineRule="auto"/>
        <w:rPr>
          <w:rFonts w:ascii="Arial" w:hAnsi="Arial"/>
          <w:b/>
          <w:bCs/>
          <w:i/>
          <w:sz w:val="24"/>
          <w:szCs w:val="24"/>
        </w:rPr>
      </w:pPr>
    </w:p>
    <w:p w:rsidR="0074779D" w:rsidRPr="007C16FD" w:rsidRDefault="0074779D" w:rsidP="00A021C4">
      <w:pPr>
        <w:autoSpaceDE w:val="0"/>
        <w:autoSpaceDN w:val="0"/>
        <w:adjustRightInd w:val="0"/>
        <w:spacing w:after="0" w:line="240" w:lineRule="auto"/>
        <w:jc w:val="center"/>
        <w:rPr>
          <w:rFonts w:ascii="Arial" w:hAnsi="Arial"/>
          <w:b/>
          <w:bCs/>
          <w:i/>
          <w:sz w:val="24"/>
          <w:szCs w:val="24"/>
          <w:lang w:val="sr-Cyrl-CS"/>
        </w:rPr>
      </w:pPr>
      <w:r w:rsidRPr="007C16FD">
        <w:rPr>
          <w:rFonts w:ascii="Arial" w:hAnsi="Arial"/>
          <w:b/>
          <w:bCs/>
          <w:i/>
          <w:sz w:val="24"/>
          <w:szCs w:val="24"/>
          <w:lang w:val="sr-Cyrl-CS"/>
        </w:rPr>
        <w:t xml:space="preserve">ДЕЦЕМБАР  2010. </w:t>
      </w:r>
    </w:p>
    <w:p w:rsidR="0074779D" w:rsidRPr="00A021C4" w:rsidRDefault="0074779D" w:rsidP="00A021C4">
      <w:pPr>
        <w:autoSpaceDE w:val="0"/>
        <w:autoSpaceDN w:val="0"/>
        <w:adjustRightInd w:val="0"/>
        <w:spacing w:after="0" w:line="240" w:lineRule="auto"/>
        <w:jc w:val="center"/>
        <w:rPr>
          <w:rFonts w:ascii="Arial" w:hAnsi="Arial"/>
          <w:b/>
          <w:bCs/>
          <w:sz w:val="24"/>
          <w:szCs w:val="24"/>
          <w:lang w:val="sr-Cyrl-CS"/>
        </w:rPr>
      </w:pPr>
    </w:p>
    <w:p w:rsidR="0074779D" w:rsidRDefault="0074779D" w:rsidP="000B27EE">
      <w:pPr>
        <w:rPr>
          <w:rFonts w:ascii="Arial" w:hAnsi="Arial"/>
          <w:b/>
          <w:sz w:val="32"/>
          <w:szCs w:val="32"/>
          <w:lang w:val="sr-Cyrl-CS"/>
        </w:rPr>
      </w:pPr>
    </w:p>
    <w:tbl>
      <w:tblPr>
        <w:tblW w:w="10632" w:type="dxa"/>
        <w:tblInd w:w="-601" w:type="dxa"/>
        <w:tblBorders>
          <w:top w:val="single" w:sz="6" w:space="0" w:color="000000"/>
          <w:left w:val="single" w:sz="6" w:space="0" w:color="000000"/>
          <w:bottom w:val="single" w:sz="6" w:space="0" w:color="000000"/>
          <w:right w:val="single" w:sz="6" w:space="0" w:color="000000"/>
        </w:tblBorders>
        <w:tblLayout w:type="fixed"/>
        <w:tblLook w:val="0000"/>
      </w:tblPr>
      <w:tblGrid>
        <w:gridCol w:w="851"/>
        <w:gridCol w:w="9781"/>
      </w:tblGrid>
      <w:tr w:rsidR="0074779D" w:rsidRPr="00740AB3" w:rsidTr="009818BC">
        <w:trPr>
          <w:trHeight w:val="172"/>
        </w:trPr>
        <w:tc>
          <w:tcPr>
            <w:tcW w:w="851" w:type="dxa"/>
            <w:tcBorders>
              <w:top w:val="single" w:sz="6" w:space="0" w:color="000000"/>
              <w:bottom w:val="single" w:sz="6" w:space="0" w:color="000000"/>
              <w:right w:val="single" w:sz="6" w:space="0" w:color="000000"/>
            </w:tcBorders>
          </w:tcPr>
          <w:p w:rsidR="0074779D" w:rsidRPr="00740AB3" w:rsidRDefault="0074779D" w:rsidP="009818BC">
            <w:pPr>
              <w:pStyle w:val="Default"/>
              <w:jc w:val="both"/>
              <w:rPr>
                <w:rFonts w:ascii="Arial" w:hAnsi="Arial"/>
                <w:color w:val="auto"/>
              </w:rPr>
            </w:pPr>
            <w:r w:rsidRPr="00740AB3">
              <w:rPr>
                <w:rFonts w:ascii="Arial" w:hAnsi="Arial"/>
                <w:b/>
                <w:bCs/>
                <w:color w:val="auto"/>
              </w:rPr>
              <w:lastRenderedPageBreak/>
              <w:t xml:space="preserve">1. </w:t>
            </w:r>
          </w:p>
        </w:tc>
        <w:tc>
          <w:tcPr>
            <w:tcW w:w="9781" w:type="dxa"/>
            <w:tcBorders>
              <w:top w:val="single" w:sz="6" w:space="0" w:color="000000"/>
              <w:left w:val="single" w:sz="6" w:space="0" w:color="000000"/>
              <w:bottom w:val="single" w:sz="6" w:space="0" w:color="000000"/>
            </w:tcBorders>
          </w:tcPr>
          <w:p w:rsidR="0074779D" w:rsidRPr="00740AB3" w:rsidRDefault="0074779D" w:rsidP="000A73FB">
            <w:pPr>
              <w:rPr>
                <w:rFonts w:ascii="Arial" w:hAnsi="Arial"/>
                <w:sz w:val="24"/>
                <w:szCs w:val="24"/>
              </w:rPr>
            </w:pPr>
            <w:r w:rsidRPr="00740AB3">
              <w:rPr>
                <w:rFonts w:ascii="Arial" w:hAnsi="Arial"/>
                <w:b/>
                <w:bCs/>
                <w:sz w:val="24"/>
                <w:szCs w:val="24"/>
              </w:rPr>
              <w:t xml:space="preserve">УВОД </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740AB3" w:rsidRDefault="0074779D" w:rsidP="000A73FB">
            <w:pPr>
              <w:rPr>
                <w:rFonts w:ascii="Arial" w:hAnsi="Arial"/>
                <w:sz w:val="24"/>
                <w:szCs w:val="24"/>
              </w:rPr>
            </w:pPr>
            <w:r w:rsidRPr="00740AB3">
              <w:rPr>
                <w:rFonts w:ascii="Arial" w:hAnsi="Arial"/>
                <w:sz w:val="24"/>
                <w:szCs w:val="24"/>
              </w:rPr>
              <w:t xml:space="preserve">1.1. </w:t>
            </w:r>
          </w:p>
        </w:tc>
        <w:tc>
          <w:tcPr>
            <w:tcW w:w="9781" w:type="dxa"/>
            <w:tcBorders>
              <w:top w:val="single" w:sz="6" w:space="0" w:color="000000"/>
              <w:left w:val="single" w:sz="6" w:space="0" w:color="000000"/>
              <w:bottom w:val="single" w:sz="6" w:space="0" w:color="000000"/>
            </w:tcBorders>
          </w:tcPr>
          <w:p w:rsidR="0074779D" w:rsidRPr="00740AB3" w:rsidRDefault="0074779D" w:rsidP="000A73FB">
            <w:pPr>
              <w:rPr>
                <w:rFonts w:ascii="Arial" w:hAnsi="Arial"/>
                <w:sz w:val="24"/>
                <w:szCs w:val="24"/>
              </w:rPr>
            </w:pPr>
            <w:r w:rsidRPr="00740AB3">
              <w:rPr>
                <w:rFonts w:ascii="Arial" w:hAnsi="Arial"/>
                <w:sz w:val="24"/>
                <w:szCs w:val="24"/>
              </w:rPr>
              <w:t xml:space="preserve">Циљеви израде Локалног плана управљања отпадом </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740AB3" w:rsidRDefault="0074779D" w:rsidP="000A73FB">
            <w:pPr>
              <w:rPr>
                <w:rFonts w:ascii="Arial" w:hAnsi="Arial"/>
                <w:sz w:val="24"/>
                <w:szCs w:val="24"/>
              </w:rPr>
            </w:pPr>
            <w:r w:rsidRPr="00740AB3">
              <w:rPr>
                <w:rFonts w:ascii="Arial" w:hAnsi="Arial"/>
                <w:sz w:val="24"/>
                <w:szCs w:val="24"/>
              </w:rPr>
              <w:t xml:space="preserve">1.2. </w:t>
            </w:r>
          </w:p>
        </w:tc>
        <w:tc>
          <w:tcPr>
            <w:tcW w:w="9781" w:type="dxa"/>
            <w:tcBorders>
              <w:top w:val="single" w:sz="6" w:space="0" w:color="000000"/>
              <w:left w:val="single" w:sz="6" w:space="0" w:color="000000"/>
              <w:bottom w:val="single" w:sz="6" w:space="0" w:color="000000"/>
            </w:tcBorders>
          </w:tcPr>
          <w:p w:rsidR="0074779D" w:rsidRPr="00740AB3" w:rsidRDefault="0074779D" w:rsidP="000A73FB">
            <w:pPr>
              <w:rPr>
                <w:rFonts w:ascii="Arial" w:hAnsi="Arial"/>
                <w:sz w:val="24"/>
                <w:szCs w:val="24"/>
              </w:rPr>
            </w:pPr>
            <w:r w:rsidRPr="00740AB3">
              <w:rPr>
                <w:rFonts w:ascii="Arial" w:hAnsi="Arial"/>
                <w:sz w:val="24"/>
                <w:szCs w:val="24"/>
              </w:rPr>
              <w:t xml:space="preserve">Посебни циљеви у управљању отпадом </w:t>
            </w:r>
          </w:p>
        </w:tc>
      </w:tr>
      <w:tr w:rsidR="0074779D" w:rsidRPr="00740AB3" w:rsidTr="009818BC">
        <w:trPr>
          <w:trHeight w:val="172"/>
        </w:trPr>
        <w:tc>
          <w:tcPr>
            <w:tcW w:w="851" w:type="dxa"/>
            <w:tcBorders>
              <w:top w:val="single" w:sz="6" w:space="0" w:color="000000"/>
              <w:bottom w:val="single" w:sz="6" w:space="0" w:color="000000"/>
              <w:right w:val="single" w:sz="6" w:space="0" w:color="000000"/>
            </w:tcBorders>
          </w:tcPr>
          <w:p w:rsidR="0074779D" w:rsidRPr="00740AB3" w:rsidRDefault="0074779D" w:rsidP="000A73FB">
            <w:pPr>
              <w:rPr>
                <w:rFonts w:ascii="Arial" w:hAnsi="Arial"/>
                <w:sz w:val="24"/>
                <w:szCs w:val="24"/>
              </w:rPr>
            </w:pPr>
            <w:r w:rsidRPr="00740AB3">
              <w:rPr>
                <w:rFonts w:ascii="Arial" w:hAnsi="Arial"/>
                <w:b/>
                <w:bCs/>
                <w:sz w:val="24"/>
                <w:szCs w:val="24"/>
              </w:rPr>
              <w:t xml:space="preserve">2. </w:t>
            </w:r>
          </w:p>
        </w:tc>
        <w:tc>
          <w:tcPr>
            <w:tcW w:w="9781" w:type="dxa"/>
            <w:tcBorders>
              <w:top w:val="single" w:sz="6" w:space="0" w:color="000000"/>
              <w:left w:val="single" w:sz="6" w:space="0" w:color="000000"/>
              <w:bottom w:val="single" w:sz="6" w:space="0" w:color="000000"/>
            </w:tcBorders>
          </w:tcPr>
          <w:p w:rsidR="0074779D" w:rsidRPr="00740AB3" w:rsidRDefault="0074779D" w:rsidP="000A73FB">
            <w:pPr>
              <w:rPr>
                <w:rFonts w:ascii="Arial" w:hAnsi="Arial"/>
                <w:sz w:val="24"/>
                <w:szCs w:val="24"/>
              </w:rPr>
            </w:pPr>
            <w:r w:rsidRPr="00740AB3">
              <w:rPr>
                <w:rFonts w:ascii="Arial" w:hAnsi="Arial"/>
                <w:b/>
                <w:bCs/>
                <w:sz w:val="24"/>
                <w:szCs w:val="24"/>
              </w:rPr>
              <w:t xml:space="preserve">ПРАВНИ ОКВИР </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740AB3" w:rsidRDefault="0074779D" w:rsidP="000A73FB">
            <w:pPr>
              <w:rPr>
                <w:rFonts w:ascii="Arial" w:hAnsi="Arial"/>
                <w:sz w:val="24"/>
                <w:szCs w:val="24"/>
              </w:rPr>
            </w:pPr>
            <w:r w:rsidRPr="00740AB3">
              <w:rPr>
                <w:rFonts w:ascii="Arial" w:hAnsi="Arial"/>
                <w:sz w:val="24"/>
                <w:szCs w:val="24"/>
              </w:rPr>
              <w:t xml:space="preserve">2.1. </w:t>
            </w:r>
          </w:p>
        </w:tc>
        <w:tc>
          <w:tcPr>
            <w:tcW w:w="9781" w:type="dxa"/>
            <w:tcBorders>
              <w:top w:val="single" w:sz="6" w:space="0" w:color="000000"/>
              <w:left w:val="single" w:sz="6" w:space="0" w:color="000000"/>
              <w:bottom w:val="single" w:sz="6" w:space="0" w:color="000000"/>
            </w:tcBorders>
          </w:tcPr>
          <w:p w:rsidR="0074779D" w:rsidRPr="00740AB3" w:rsidRDefault="0074779D" w:rsidP="000A73FB">
            <w:pPr>
              <w:rPr>
                <w:rFonts w:ascii="Arial" w:hAnsi="Arial"/>
                <w:sz w:val="24"/>
                <w:szCs w:val="24"/>
              </w:rPr>
            </w:pPr>
            <w:r w:rsidRPr="000C19DE">
              <w:rPr>
                <w:rFonts w:ascii="Arial" w:hAnsi="Arial" w:cs="Arial"/>
                <w:sz w:val="24"/>
                <w:szCs w:val="24"/>
              </w:rPr>
              <w:t>Национално законодавство у области управљања отпадом</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740AB3" w:rsidRDefault="0074779D" w:rsidP="000A73FB">
            <w:pPr>
              <w:rPr>
                <w:rFonts w:ascii="Arial" w:hAnsi="Arial"/>
                <w:sz w:val="24"/>
                <w:szCs w:val="24"/>
              </w:rPr>
            </w:pPr>
            <w:r w:rsidRPr="00740AB3">
              <w:rPr>
                <w:rFonts w:ascii="Arial" w:hAnsi="Arial"/>
                <w:sz w:val="24"/>
                <w:szCs w:val="24"/>
              </w:rPr>
              <w:t xml:space="preserve">2.2. </w:t>
            </w:r>
          </w:p>
        </w:tc>
        <w:tc>
          <w:tcPr>
            <w:tcW w:w="9781" w:type="dxa"/>
            <w:tcBorders>
              <w:top w:val="single" w:sz="6" w:space="0" w:color="000000"/>
              <w:left w:val="single" w:sz="6" w:space="0" w:color="000000"/>
              <w:bottom w:val="single" w:sz="6" w:space="0" w:color="000000"/>
            </w:tcBorders>
          </w:tcPr>
          <w:p w:rsidR="0074779D" w:rsidRPr="00740AB3" w:rsidRDefault="0074779D" w:rsidP="000A73FB">
            <w:pPr>
              <w:rPr>
                <w:rFonts w:ascii="Arial" w:hAnsi="Arial"/>
                <w:sz w:val="24"/>
                <w:szCs w:val="24"/>
              </w:rPr>
            </w:pPr>
            <w:r w:rsidRPr="000C19DE">
              <w:rPr>
                <w:rFonts w:ascii="Arial" w:hAnsi="Arial" w:cs="Arial"/>
                <w:sz w:val="24"/>
                <w:szCs w:val="24"/>
              </w:rPr>
              <w:t>Законодавство ЕУ у области управљања отпадом</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740AB3" w:rsidRDefault="0074779D" w:rsidP="000A73FB">
            <w:pPr>
              <w:rPr>
                <w:rFonts w:ascii="Arial" w:hAnsi="Arial"/>
                <w:sz w:val="24"/>
                <w:szCs w:val="24"/>
              </w:rPr>
            </w:pPr>
            <w:r>
              <w:rPr>
                <w:rFonts w:ascii="Arial" w:hAnsi="Arial"/>
                <w:sz w:val="24"/>
                <w:szCs w:val="24"/>
              </w:rPr>
              <w:t>2.3</w:t>
            </w:r>
          </w:p>
        </w:tc>
        <w:tc>
          <w:tcPr>
            <w:tcW w:w="9781" w:type="dxa"/>
            <w:tcBorders>
              <w:top w:val="single" w:sz="6" w:space="0" w:color="000000"/>
              <w:left w:val="single" w:sz="6" w:space="0" w:color="000000"/>
              <w:bottom w:val="single" w:sz="6" w:space="0" w:color="000000"/>
            </w:tcBorders>
          </w:tcPr>
          <w:p w:rsidR="0074779D" w:rsidRPr="000C19DE" w:rsidRDefault="0074779D" w:rsidP="000A73FB">
            <w:pPr>
              <w:rPr>
                <w:rFonts w:ascii="Arial" w:hAnsi="Arial" w:cs="Arial"/>
                <w:sz w:val="24"/>
                <w:szCs w:val="24"/>
              </w:rPr>
            </w:pPr>
            <w:r w:rsidRPr="000C19DE">
              <w:rPr>
                <w:rFonts w:ascii="Arial" w:hAnsi="Arial" w:cs="Arial"/>
                <w:sz w:val="24"/>
                <w:szCs w:val="24"/>
              </w:rPr>
              <w:t>Одговорности Локалне самоуправе у управљању отпадом</w:t>
            </w:r>
          </w:p>
        </w:tc>
      </w:tr>
      <w:tr w:rsidR="0074779D" w:rsidRPr="00740AB3" w:rsidTr="009818BC">
        <w:trPr>
          <w:trHeight w:val="172"/>
        </w:trPr>
        <w:tc>
          <w:tcPr>
            <w:tcW w:w="851" w:type="dxa"/>
            <w:tcBorders>
              <w:top w:val="single" w:sz="6" w:space="0" w:color="000000"/>
              <w:bottom w:val="single" w:sz="6" w:space="0" w:color="000000"/>
              <w:right w:val="single" w:sz="6" w:space="0" w:color="000000"/>
            </w:tcBorders>
          </w:tcPr>
          <w:p w:rsidR="0074779D" w:rsidRPr="00740AB3" w:rsidRDefault="0074779D" w:rsidP="000A73FB">
            <w:pPr>
              <w:rPr>
                <w:rFonts w:ascii="Arial" w:hAnsi="Arial"/>
                <w:sz w:val="24"/>
                <w:szCs w:val="24"/>
              </w:rPr>
            </w:pPr>
            <w:r w:rsidRPr="00740AB3">
              <w:rPr>
                <w:rFonts w:ascii="Arial" w:hAnsi="Arial"/>
                <w:b/>
                <w:bCs/>
                <w:sz w:val="24"/>
                <w:szCs w:val="24"/>
              </w:rPr>
              <w:t xml:space="preserve">3. </w:t>
            </w:r>
          </w:p>
        </w:tc>
        <w:tc>
          <w:tcPr>
            <w:tcW w:w="9781" w:type="dxa"/>
            <w:tcBorders>
              <w:top w:val="single" w:sz="6" w:space="0" w:color="000000"/>
              <w:left w:val="single" w:sz="6" w:space="0" w:color="000000"/>
              <w:bottom w:val="single" w:sz="6" w:space="0" w:color="000000"/>
            </w:tcBorders>
          </w:tcPr>
          <w:p w:rsidR="0074779D" w:rsidRPr="00740AB3" w:rsidRDefault="0074779D" w:rsidP="000A73FB">
            <w:pPr>
              <w:rPr>
                <w:rFonts w:ascii="Arial" w:hAnsi="Arial"/>
                <w:sz w:val="24"/>
                <w:szCs w:val="24"/>
              </w:rPr>
            </w:pPr>
            <w:r w:rsidRPr="00740AB3">
              <w:rPr>
                <w:rFonts w:ascii="Arial" w:hAnsi="Arial"/>
                <w:b/>
                <w:bCs/>
                <w:sz w:val="24"/>
                <w:szCs w:val="24"/>
              </w:rPr>
              <w:t>ОПШТИН</w:t>
            </w:r>
            <w:r w:rsidRPr="00740AB3">
              <w:rPr>
                <w:rFonts w:ascii="Arial" w:hAnsi="Arial"/>
                <w:b/>
                <w:bCs/>
                <w:sz w:val="24"/>
                <w:szCs w:val="24"/>
                <w:lang w:val="sr-Cyrl-CS"/>
              </w:rPr>
              <w:t>А ГОРЊИ МИЛАНОВАЦ</w:t>
            </w:r>
            <w:r w:rsidRPr="00740AB3">
              <w:rPr>
                <w:rFonts w:ascii="Arial" w:hAnsi="Arial"/>
                <w:b/>
                <w:bCs/>
                <w:sz w:val="24"/>
                <w:szCs w:val="24"/>
              </w:rPr>
              <w:t xml:space="preserve"> </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740AB3" w:rsidRDefault="0074779D" w:rsidP="000A73FB">
            <w:pPr>
              <w:rPr>
                <w:rFonts w:ascii="Arial" w:hAnsi="Arial"/>
                <w:sz w:val="24"/>
                <w:szCs w:val="24"/>
              </w:rPr>
            </w:pPr>
            <w:r w:rsidRPr="00740AB3">
              <w:rPr>
                <w:rFonts w:ascii="Arial" w:hAnsi="Arial"/>
                <w:sz w:val="24"/>
                <w:szCs w:val="24"/>
              </w:rPr>
              <w:t xml:space="preserve">3.1. </w:t>
            </w:r>
          </w:p>
        </w:tc>
        <w:tc>
          <w:tcPr>
            <w:tcW w:w="9781" w:type="dxa"/>
            <w:tcBorders>
              <w:top w:val="single" w:sz="6" w:space="0" w:color="000000"/>
              <w:left w:val="single" w:sz="6" w:space="0" w:color="000000"/>
              <w:bottom w:val="single" w:sz="6" w:space="0" w:color="000000"/>
            </w:tcBorders>
          </w:tcPr>
          <w:p w:rsidR="0074779D" w:rsidRPr="00A45FC3" w:rsidRDefault="0074779D" w:rsidP="000A73FB">
            <w:pPr>
              <w:rPr>
                <w:rFonts w:ascii="Arial" w:hAnsi="Arial"/>
                <w:sz w:val="24"/>
                <w:szCs w:val="24"/>
                <w:lang w:val="sr-Cyrl-CS"/>
              </w:rPr>
            </w:pPr>
            <w:r>
              <w:rPr>
                <w:rFonts w:ascii="Arial" w:hAnsi="Arial"/>
                <w:sz w:val="24"/>
                <w:szCs w:val="24"/>
                <w:lang w:val="sr-Cyrl-CS"/>
              </w:rPr>
              <w:t>Положај општине</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900144" w:rsidRDefault="0074779D" w:rsidP="000A73FB">
            <w:pPr>
              <w:rPr>
                <w:rFonts w:ascii="Arial" w:hAnsi="Arial"/>
                <w:sz w:val="24"/>
                <w:szCs w:val="24"/>
                <w:lang w:val="sr-Cyrl-CS"/>
              </w:rPr>
            </w:pPr>
            <w:r w:rsidRPr="00740AB3">
              <w:rPr>
                <w:rFonts w:ascii="Arial" w:hAnsi="Arial"/>
                <w:sz w:val="24"/>
                <w:szCs w:val="24"/>
              </w:rPr>
              <w:t>3.2</w:t>
            </w:r>
            <w:r>
              <w:rPr>
                <w:rFonts w:ascii="Arial" w:hAnsi="Arial"/>
                <w:sz w:val="24"/>
                <w:szCs w:val="24"/>
                <w:lang w:val="sr-Cyrl-CS"/>
              </w:rPr>
              <w:t>.</w:t>
            </w:r>
          </w:p>
        </w:tc>
        <w:tc>
          <w:tcPr>
            <w:tcW w:w="9781" w:type="dxa"/>
            <w:tcBorders>
              <w:top w:val="single" w:sz="6" w:space="0" w:color="000000"/>
              <w:left w:val="single" w:sz="6" w:space="0" w:color="000000"/>
              <w:bottom w:val="single" w:sz="6" w:space="0" w:color="000000"/>
            </w:tcBorders>
          </w:tcPr>
          <w:p w:rsidR="0074779D" w:rsidRPr="00A45FC3" w:rsidRDefault="0074779D" w:rsidP="000A73FB">
            <w:pPr>
              <w:rPr>
                <w:rFonts w:ascii="Arial" w:hAnsi="Arial"/>
                <w:sz w:val="24"/>
                <w:szCs w:val="24"/>
                <w:lang w:val="sr-Cyrl-CS"/>
              </w:rPr>
            </w:pPr>
            <w:r>
              <w:rPr>
                <w:rFonts w:ascii="Arial" w:hAnsi="Arial"/>
                <w:sz w:val="24"/>
                <w:szCs w:val="24"/>
                <w:lang w:val="sr-Cyrl-CS"/>
              </w:rPr>
              <w:t>Становништво и насеља</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1A2611" w:rsidRDefault="0074779D" w:rsidP="000A73FB">
            <w:pPr>
              <w:rPr>
                <w:rFonts w:ascii="Arial" w:hAnsi="Arial"/>
                <w:sz w:val="24"/>
                <w:szCs w:val="24"/>
                <w:lang w:val="sr-Cyrl-CS"/>
              </w:rPr>
            </w:pPr>
            <w:r>
              <w:rPr>
                <w:rFonts w:ascii="Arial" w:hAnsi="Arial"/>
                <w:sz w:val="24"/>
                <w:szCs w:val="24"/>
                <w:lang w:val="sr-Cyrl-CS"/>
              </w:rPr>
              <w:t>3.3.</w:t>
            </w:r>
          </w:p>
        </w:tc>
        <w:tc>
          <w:tcPr>
            <w:tcW w:w="9781" w:type="dxa"/>
            <w:tcBorders>
              <w:top w:val="single" w:sz="6" w:space="0" w:color="000000"/>
              <w:left w:val="single" w:sz="6" w:space="0" w:color="000000"/>
              <w:bottom w:val="single" w:sz="6" w:space="0" w:color="000000"/>
            </w:tcBorders>
          </w:tcPr>
          <w:p w:rsidR="0074779D" w:rsidRPr="001A2611" w:rsidRDefault="0074779D" w:rsidP="000A73FB">
            <w:pPr>
              <w:rPr>
                <w:rFonts w:ascii="Arial" w:hAnsi="Arial"/>
                <w:sz w:val="24"/>
                <w:szCs w:val="24"/>
                <w:lang w:val="sr-Cyrl-CS"/>
              </w:rPr>
            </w:pPr>
            <w:r>
              <w:rPr>
                <w:rFonts w:ascii="Arial" w:hAnsi="Arial"/>
                <w:sz w:val="24"/>
                <w:szCs w:val="24"/>
                <w:lang w:val="sr-Cyrl-CS"/>
              </w:rPr>
              <w:t>Заштита животне средине у општини Горњи Милановац</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Default="0074779D" w:rsidP="000A73FB">
            <w:pPr>
              <w:rPr>
                <w:rFonts w:ascii="Arial" w:hAnsi="Arial"/>
                <w:sz w:val="24"/>
                <w:szCs w:val="24"/>
                <w:lang w:val="sr-Cyrl-CS"/>
              </w:rPr>
            </w:pPr>
            <w:r>
              <w:rPr>
                <w:rFonts w:ascii="Arial" w:hAnsi="Arial"/>
                <w:sz w:val="24"/>
                <w:szCs w:val="24"/>
                <w:lang w:val="sr-Cyrl-CS"/>
              </w:rPr>
              <w:t>3.4.</w:t>
            </w:r>
          </w:p>
        </w:tc>
        <w:tc>
          <w:tcPr>
            <w:tcW w:w="9781" w:type="dxa"/>
            <w:tcBorders>
              <w:top w:val="single" w:sz="6" w:space="0" w:color="000000"/>
              <w:left w:val="single" w:sz="6" w:space="0" w:color="000000"/>
              <w:bottom w:val="single" w:sz="6" w:space="0" w:color="000000"/>
            </w:tcBorders>
          </w:tcPr>
          <w:p w:rsidR="0074779D" w:rsidRDefault="0074779D" w:rsidP="000A73FB">
            <w:pPr>
              <w:rPr>
                <w:rFonts w:ascii="Arial" w:hAnsi="Arial"/>
                <w:sz w:val="24"/>
                <w:szCs w:val="24"/>
                <w:lang w:val="sr-Cyrl-CS"/>
              </w:rPr>
            </w:pPr>
            <w:r>
              <w:rPr>
                <w:rFonts w:ascii="Arial" w:hAnsi="Arial"/>
                <w:sz w:val="24"/>
                <w:szCs w:val="24"/>
                <w:lang w:val="sr-Cyrl-CS"/>
              </w:rPr>
              <w:t>Педолошке карактеристике терена</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Default="0074779D" w:rsidP="000A73FB">
            <w:pPr>
              <w:rPr>
                <w:rFonts w:ascii="Arial" w:hAnsi="Arial"/>
                <w:sz w:val="24"/>
                <w:szCs w:val="24"/>
                <w:lang w:val="sr-Cyrl-CS"/>
              </w:rPr>
            </w:pPr>
            <w:r>
              <w:rPr>
                <w:rFonts w:ascii="Arial" w:hAnsi="Arial"/>
                <w:sz w:val="24"/>
                <w:szCs w:val="24"/>
                <w:lang w:val="sr-Cyrl-CS"/>
              </w:rPr>
              <w:t>3.5.</w:t>
            </w:r>
          </w:p>
        </w:tc>
        <w:tc>
          <w:tcPr>
            <w:tcW w:w="9781" w:type="dxa"/>
            <w:tcBorders>
              <w:top w:val="single" w:sz="6" w:space="0" w:color="000000"/>
              <w:left w:val="single" w:sz="6" w:space="0" w:color="000000"/>
              <w:bottom w:val="single" w:sz="6" w:space="0" w:color="000000"/>
            </w:tcBorders>
          </w:tcPr>
          <w:p w:rsidR="0074779D" w:rsidRDefault="0074779D" w:rsidP="000A73FB">
            <w:pPr>
              <w:rPr>
                <w:rFonts w:ascii="Arial" w:hAnsi="Arial"/>
                <w:sz w:val="24"/>
                <w:szCs w:val="24"/>
                <w:lang w:val="sr-Cyrl-CS"/>
              </w:rPr>
            </w:pPr>
            <w:r>
              <w:rPr>
                <w:rFonts w:ascii="Arial" w:hAnsi="Arial"/>
                <w:sz w:val="24"/>
                <w:szCs w:val="24"/>
                <w:lang w:val="sr-Cyrl-CS"/>
              </w:rPr>
              <w:t>Геолошке карактеристике терена</w:t>
            </w:r>
          </w:p>
        </w:tc>
      </w:tr>
      <w:tr w:rsidR="0074779D" w:rsidRPr="00740AB3" w:rsidTr="009818BC">
        <w:trPr>
          <w:trHeight w:val="321"/>
        </w:trPr>
        <w:tc>
          <w:tcPr>
            <w:tcW w:w="851" w:type="dxa"/>
            <w:tcBorders>
              <w:top w:val="single" w:sz="6" w:space="0" w:color="000000"/>
              <w:bottom w:val="single" w:sz="6" w:space="0" w:color="000000"/>
              <w:right w:val="single" w:sz="6" w:space="0" w:color="000000"/>
            </w:tcBorders>
          </w:tcPr>
          <w:p w:rsidR="0074779D" w:rsidRPr="00740AB3" w:rsidRDefault="0074779D" w:rsidP="000A73FB">
            <w:pPr>
              <w:rPr>
                <w:rFonts w:ascii="Arial" w:hAnsi="Arial"/>
                <w:sz w:val="24"/>
                <w:szCs w:val="24"/>
              </w:rPr>
            </w:pPr>
            <w:r w:rsidRPr="00740AB3">
              <w:rPr>
                <w:rFonts w:ascii="Arial" w:hAnsi="Arial"/>
                <w:b/>
                <w:bCs/>
                <w:sz w:val="24"/>
                <w:szCs w:val="24"/>
              </w:rPr>
              <w:t xml:space="preserve">4. </w:t>
            </w:r>
          </w:p>
        </w:tc>
        <w:tc>
          <w:tcPr>
            <w:tcW w:w="9781" w:type="dxa"/>
            <w:tcBorders>
              <w:top w:val="single" w:sz="6" w:space="0" w:color="000000"/>
              <w:left w:val="single" w:sz="6" w:space="0" w:color="000000"/>
              <w:bottom w:val="single" w:sz="6" w:space="0" w:color="000000"/>
            </w:tcBorders>
          </w:tcPr>
          <w:p w:rsidR="0074779D" w:rsidRPr="00740AB3" w:rsidRDefault="0074779D" w:rsidP="000A73FB">
            <w:pPr>
              <w:pStyle w:val="BodyText3"/>
              <w:rPr>
                <w:rFonts w:ascii="Arial" w:hAnsi="Arial"/>
                <w:sz w:val="24"/>
                <w:szCs w:val="24"/>
                <w:lang w:val="sr-Cyrl-CS"/>
              </w:rPr>
            </w:pPr>
            <w:r w:rsidRPr="00740AB3">
              <w:rPr>
                <w:rFonts w:ascii="Arial" w:hAnsi="Arial"/>
                <w:b/>
                <w:bCs/>
                <w:sz w:val="24"/>
                <w:szCs w:val="24"/>
              </w:rPr>
              <w:t xml:space="preserve">САДАШЊА ПРАКСА УПРАВЉАЊА КОМУНАЛНИМ ОТПАДОМ У ОПШТИНИ </w:t>
            </w:r>
            <w:r w:rsidRPr="00740AB3">
              <w:rPr>
                <w:rFonts w:ascii="Arial" w:hAnsi="Arial"/>
                <w:b/>
                <w:bCs/>
                <w:sz w:val="24"/>
                <w:szCs w:val="24"/>
                <w:lang w:val="sr-Cyrl-CS"/>
              </w:rPr>
              <w:t>ГОРЊИ МИЛАНОВАЦ</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6E48C5" w:rsidRDefault="0074779D" w:rsidP="000A73FB">
            <w:pPr>
              <w:rPr>
                <w:rFonts w:ascii="Arial" w:hAnsi="Arial"/>
                <w:sz w:val="24"/>
                <w:szCs w:val="24"/>
                <w:lang w:val="sr-Cyrl-CS"/>
              </w:rPr>
            </w:pPr>
            <w:r w:rsidRPr="00740AB3">
              <w:rPr>
                <w:rFonts w:ascii="Arial" w:hAnsi="Arial"/>
                <w:sz w:val="24"/>
                <w:szCs w:val="24"/>
              </w:rPr>
              <w:t xml:space="preserve">4.1. </w:t>
            </w:r>
          </w:p>
        </w:tc>
        <w:tc>
          <w:tcPr>
            <w:tcW w:w="9781" w:type="dxa"/>
            <w:tcBorders>
              <w:top w:val="single" w:sz="6" w:space="0" w:color="000000"/>
              <w:left w:val="single" w:sz="6" w:space="0" w:color="000000"/>
              <w:bottom w:val="single" w:sz="6" w:space="0" w:color="000000"/>
            </w:tcBorders>
          </w:tcPr>
          <w:p w:rsidR="0074779D" w:rsidRPr="006E48C5" w:rsidRDefault="0074779D" w:rsidP="000A73FB">
            <w:pPr>
              <w:rPr>
                <w:rFonts w:ascii="Arial" w:hAnsi="Arial"/>
                <w:sz w:val="24"/>
                <w:szCs w:val="24"/>
                <w:lang w:val="sr-Cyrl-CS"/>
              </w:rPr>
            </w:pPr>
            <w:r w:rsidRPr="00740AB3">
              <w:rPr>
                <w:rFonts w:ascii="Arial" w:hAnsi="Arial"/>
                <w:sz w:val="24"/>
                <w:szCs w:val="24"/>
              </w:rPr>
              <w:t xml:space="preserve">Утицај комуналног отпада на човекову околину </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6E48C5" w:rsidRDefault="0074779D" w:rsidP="000A73FB">
            <w:pPr>
              <w:rPr>
                <w:rFonts w:ascii="Arial" w:hAnsi="Arial"/>
                <w:sz w:val="24"/>
                <w:szCs w:val="24"/>
                <w:lang w:val="sr-Cyrl-CS"/>
              </w:rPr>
            </w:pPr>
            <w:r>
              <w:rPr>
                <w:rFonts w:ascii="Arial" w:hAnsi="Arial"/>
                <w:sz w:val="24"/>
                <w:szCs w:val="24"/>
                <w:lang w:val="sr-Cyrl-CS"/>
              </w:rPr>
              <w:t>4.1.1</w:t>
            </w:r>
          </w:p>
        </w:tc>
        <w:tc>
          <w:tcPr>
            <w:tcW w:w="9781" w:type="dxa"/>
            <w:tcBorders>
              <w:top w:val="single" w:sz="6" w:space="0" w:color="000000"/>
              <w:left w:val="single" w:sz="6" w:space="0" w:color="000000"/>
              <w:bottom w:val="single" w:sz="6" w:space="0" w:color="000000"/>
            </w:tcBorders>
          </w:tcPr>
          <w:p w:rsidR="0074779D" w:rsidRPr="006E48C5" w:rsidRDefault="0074779D" w:rsidP="000A73FB">
            <w:pPr>
              <w:rPr>
                <w:rFonts w:ascii="Arial" w:hAnsi="Arial"/>
                <w:sz w:val="24"/>
                <w:szCs w:val="24"/>
                <w:lang w:val="sr-Cyrl-CS"/>
              </w:rPr>
            </w:pPr>
            <w:r>
              <w:rPr>
                <w:rFonts w:ascii="Arial" w:hAnsi="Arial"/>
                <w:sz w:val="24"/>
                <w:szCs w:val="24"/>
                <w:lang w:val="sr-Cyrl-CS"/>
              </w:rPr>
              <w:t>Комунални отпад (кућни) -сеоско подручје општине</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6E48C5" w:rsidRDefault="0074779D" w:rsidP="000A73FB">
            <w:pPr>
              <w:rPr>
                <w:rFonts w:ascii="Arial" w:hAnsi="Arial"/>
                <w:sz w:val="24"/>
                <w:szCs w:val="24"/>
                <w:lang w:val="sr-Cyrl-CS"/>
              </w:rPr>
            </w:pPr>
            <w:r>
              <w:rPr>
                <w:rFonts w:ascii="Arial" w:hAnsi="Arial"/>
                <w:sz w:val="24"/>
                <w:szCs w:val="24"/>
                <w:lang w:val="sr-Cyrl-CS"/>
              </w:rPr>
              <w:t>4.1.2</w:t>
            </w:r>
          </w:p>
        </w:tc>
        <w:tc>
          <w:tcPr>
            <w:tcW w:w="9781" w:type="dxa"/>
            <w:tcBorders>
              <w:top w:val="single" w:sz="6" w:space="0" w:color="000000"/>
              <w:left w:val="single" w:sz="6" w:space="0" w:color="000000"/>
              <w:bottom w:val="single" w:sz="6" w:space="0" w:color="000000"/>
            </w:tcBorders>
          </w:tcPr>
          <w:p w:rsidR="0074779D" w:rsidRPr="006E48C5" w:rsidRDefault="0074779D" w:rsidP="000A73FB">
            <w:pPr>
              <w:rPr>
                <w:rFonts w:ascii="Arial" w:hAnsi="Arial"/>
                <w:sz w:val="24"/>
                <w:szCs w:val="24"/>
                <w:lang w:val="sr-Cyrl-CS"/>
              </w:rPr>
            </w:pPr>
            <w:r>
              <w:rPr>
                <w:rFonts w:ascii="Arial" w:hAnsi="Arial"/>
                <w:sz w:val="24"/>
                <w:szCs w:val="24"/>
                <w:lang w:val="sr-Cyrl-CS"/>
              </w:rPr>
              <w:t>Преглед стања и досадашње санирање дивљих депонија</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Default="0074779D" w:rsidP="000A73FB">
            <w:pPr>
              <w:rPr>
                <w:rFonts w:ascii="Arial" w:hAnsi="Arial"/>
                <w:sz w:val="24"/>
                <w:szCs w:val="24"/>
                <w:lang w:val="sr-Cyrl-CS"/>
              </w:rPr>
            </w:pPr>
            <w:r>
              <w:rPr>
                <w:rFonts w:ascii="Arial" w:hAnsi="Arial"/>
                <w:sz w:val="24"/>
                <w:szCs w:val="24"/>
                <w:lang w:val="sr-Cyrl-CS"/>
              </w:rPr>
              <w:t>4.1.3</w:t>
            </w:r>
          </w:p>
        </w:tc>
        <w:tc>
          <w:tcPr>
            <w:tcW w:w="9781" w:type="dxa"/>
            <w:tcBorders>
              <w:top w:val="single" w:sz="6" w:space="0" w:color="000000"/>
              <w:left w:val="single" w:sz="6" w:space="0" w:color="000000"/>
              <w:bottom w:val="single" w:sz="6" w:space="0" w:color="000000"/>
            </w:tcBorders>
          </w:tcPr>
          <w:p w:rsidR="0074779D" w:rsidRPr="006E48C5" w:rsidRDefault="0074779D" w:rsidP="000A73FB">
            <w:pPr>
              <w:rPr>
                <w:rFonts w:ascii="Arial" w:hAnsi="Arial"/>
                <w:sz w:val="24"/>
                <w:szCs w:val="24"/>
                <w:lang w:val="sr-Cyrl-CS"/>
              </w:rPr>
            </w:pPr>
            <w:r>
              <w:rPr>
                <w:rFonts w:ascii="Arial" w:hAnsi="Arial"/>
                <w:sz w:val="24"/>
                <w:szCs w:val="24"/>
                <w:lang w:val="sr-Cyrl-CS"/>
              </w:rPr>
              <w:t>Значајно загађене локације на територији општине</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267DDF" w:rsidRDefault="0074779D" w:rsidP="000A73FB">
            <w:pPr>
              <w:rPr>
                <w:rFonts w:ascii="Arial" w:hAnsi="Arial"/>
                <w:sz w:val="24"/>
                <w:szCs w:val="24"/>
                <w:lang w:val="sr-Cyrl-CS"/>
              </w:rPr>
            </w:pPr>
            <w:r>
              <w:rPr>
                <w:rFonts w:ascii="Arial" w:hAnsi="Arial"/>
                <w:sz w:val="24"/>
                <w:szCs w:val="24"/>
                <w:lang w:val="sr-Cyrl-CS"/>
              </w:rPr>
              <w:t>4.1.4.</w:t>
            </w:r>
          </w:p>
        </w:tc>
        <w:tc>
          <w:tcPr>
            <w:tcW w:w="9781" w:type="dxa"/>
            <w:tcBorders>
              <w:top w:val="single" w:sz="6" w:space="0" w:color="000000"/>
              <w:left w:val="single" w:sz="6" w:space="0" w:color="000000"/>
              <w:bottom w:val="single" w:sz="6" w:space="0" w:color="000000"/>
            </w:tcBorders>
          </w:tcPr>
          <w:p w:rsidR="0074779D" w:rsidRPr="00267DDF" w:rsidRDefault="0074779D" w:rsidP="000A73FB">
            <w:pPr>
              <w:rPr>
                <w:rFonts w:ascii="Arial" w:hAnsi="Arial"/>
                <w:sz w:val="24"/>
                <w:szCs w:val="24"/>
                <w:lang w:val="sr-Cyrl-CS"/>
              </w:rPr>
            </w:pPr>
            <w:r>
              <w:rPr>
                <w:rFonts w:ascii="Arial" w:hAnsi="Arial"/>
                <w:sz w:val="24"/>
                <w:szCs w:val="24"/>
                <w:lang w:val="sr-Cyrl-CS"/>
              </w:rPr>
              <w:t>Мере санације дивљих депонија</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844F7F" w:rsidRDefault="0074779D" w:rsidP="000A73FB">
            <w:pPr>
              <w:rPr>
                <w:rFonts w:ascii="Arial" w:hAnsi="Arial"/>
                <w:sz w:val="24"/>
                <w:szCs w:val="24"/>
                <w:lang w:val="sr-Cyrl-CS"/>
              </w:rPr>
            </w:pPr>
            <w:r w:rsidRPr="00740AB3">
              <w:rPr>
                <w:rFonts w:ascii="Arial" w:hAnsi="Arial"/>
                <w:sz w:val="24"/>
                <w:szCs w:val="24"/>
              </w:rPr>
              <w:t>4.2</w:t>
            </w:r>
            <w:r>
              <w:rPr>
                <w:rFonts w:ascii="Arial" w:hAnsi="Arial"/>
                <w:sz w:val="24"/>
                <w:szCs w:val="24"/>
                <w:lang w:val="sr-Cyrl-CS"/>
              </w:rPr>
              <w:t>.</w:t>
            </w:r>
          </w:p>
        </w:tc>
        <w:tc>
          <w:tcPr>
            <w:tcW w:w="9781" w:type="dxa"/>
            <w:tcBorders>
              <w:top w:val="single" w:sz="6" w:space="0" w:color="000000"/>
              <w:left w:val="single" w:sz="6" w:space="0" w:color="000000"/>
              <w:bottom w:val="single" w:sz="6" w:space="0" w:color="000000"/>
            </w:tcBorders>
          </w:tcPr>
          <w:p w:rsidR="0074779D" w:rsidRPr="00AA4AEA" w:rsidRDefault="0074779D" w:rsidP="000A73FB">
            <w:pPr>
              <w:rPr>
                <w:rFonts w:ascii="Arial" w:hAnsi="Arial"/>
                <w:sz w:val="24"/>
                <w:szCs w:val="24"/>
                <w:lang w:val="sr-Cyrl-CS"/>
              </w:rPr>
            </w:pPr>
            <w:r>
              <w:rPr>
                <w:rFonts w:ascii="Arial" w:hAnsi="Arial"/>
                <w:sz w:val="24"/>
                <w:szCs w:val="24"/>
                <w:lang w:val="sr-Cyrl-CS"/>
              </w:rPr>
              <w:t>Опције управљања отпадом</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844F7F" w:rsidRDefault="0074779D" w:rsidP="000A73FB">
            <w:pPr>
              <w:rPr>
                <w:rFonts w:ascii="Arial" w:hAnsi="Arial"/>
                <w:sz w:val="24"/>
                <w:szCs w:val="24"/>
                <w:lang w:val="sr-Cyrl-CS"/>
              </w:rPr>
            </w:pPr>
            <w:r>
              <w:rPr>
                <w:rFonts w:ascii="Arial" w:hAnsi="Arial"/>
                <w:sz w:val="24"/>
                <w:szCs w:val="24"/>
                <w:lang w:val="sr-Cyrl-CS"/>
              </w:rPr>
              <w:t>4.2.1.</w:t>
            </w:r>
          </w:p>
        </w:tc>
        <w:tc>
          <w:tcPr>
            <w:tcW w:w="9781" w:type="dxa"/>
            <w:tcBorders>
              <w:top w:val="single" w:sz="6" w:space="0" w:color="000000"/>
              <w:left w:val="single" w:sz="6" w:space="0" w:color="000000"/>
              <w:bottom w:val="single" w:sz="6" w:space="0" w:color="000000"/>
            </w:tcBorders>
          </w:tcPr>
          <w:p w:rsidR="0074779D" w:rsidRPr="00844F7F" w:rsidRDefault="0074779D" w:rsidP="000A73FB">
            <w:pPr>
              <w:rPr>
                <w:rFonts w:ascii="Arial" w:hAnsi="Arial"/>
                <w:sz w:val="24"/>
                <w:szCs w:val="24"/>
                <w:lang w:val="sr-Cyrl-CS"/>
              </w:rPr>
            </w:pPr>
            <w:r>
              <w:rPr>
                <w:rFonts w:ascii="Arial" w:hAnsi="Arial"/>
                <w:sz w:val="24"/>
                <w:szCs w:val="24"/>
                <w:lang w:val="sr-Cyrl-CS"/>
              </w:rPr>
              <w:t>Смањење количине отпада</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844F7F" w:rsidRDefault="0074779D" w:rsidP="000A73FB">
            <w:pPr>
              <w:rPr>
                <w:rFonts w:ascii="Arial" w:hAnsi="Arial"/>
                <w:sz w:val="24"/>
                <w:szCs w:val="24"/>
                <w:lang w:val="sr-Cyrl-CS"/>
              </w:rPr>
            </w:pPr>
            <w:r>
              <w:rPr>
                <w:rFonts w:ascii="Arial" w:hAnsi="Arial"/>
                <w:sz w:val="24"/>
                <w:szCs w:val="24"/>
                <w:lang w:val="sr-Cyrl-CS"/>
              </w:rPr>
              <w:t>4.2.2.</w:t>
            </w:r>
          </w:p>
        </w:tc>
        <w:tc>
          <w:tcPr>
            <w:tcW w:w="9781" w:type="dxa"/>
            <w:tcBorders>
              <w:top w:val="single" w:sz="6" w:space="0" w:color="000000"/>
              <w:left w:val="single" w:sz="6" w:space="0" w:color="000000"/>
              <w:bottom w:val="single" w:sz="6" w:space="0" w:color="000000"/>
            </w:tcBorders>
          </w:tcPr>
          <w:p w:rsidR="0074779D" w:rsidRPr="00844F7F" w:rsidRDefault="0074779D" w:rsidP="000A73FB">
            <w:pPr>
              <w:rPr>
                <w:rFonts w:ascii="Arial" w:hAnsi="Arial"/>
                <w:sz w:val="24"/>
                <w:szCs w:val="24"/>
                <w:lang w:val="sr-Cyrl-CS"/>
              </w:rPr>
            </w:pPr>
            <w:r>
              <w:rPr>
                <w:rFonts w:ascii="Arial" w:hAnsi="Arial"/>
                <w:sz w:val="24"/>
                <w:szCs w:val="24"/>
                <w:lang w:val="sr-Cyrl-CS"/>
              </w:rPr>
              <w:t>Одвајање на извору (ради рециклаже и поновне употребе)</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844F7F" w:rsidRDefault="0074779D" w:rsidP="000A73FB">
            <w:pPr>
              <w:rPr>
                <w:rFonts w:ascii="Arial" w:hAnsi="Arial"/>
                <w:sz w:val="24"/>
                <w:szCs w:val="24"/>
                <w:lang w:val="sr-Cyrl-CS"/>
              </w:rPr>
            </w:pPr>
            <w:r>
              <w:rPr>
                <w:rFonts w:ascii="Arial" w:hAnsi="Arial"/>
                <w:sz w:val="24"/>
                <w:szCs w:val="24"/>
                <w:lang w:val="sr-Cyrl-CS"/>
              </w:rPr>
              <w:t>4.2.3.</w:t>
            </w:r>
          </w:p>
        </w:tc>
        <w:tc>
          <w:tcPr>
            <w:tcW w:w="9781" w:type="dxa"/>
            <w:tcBorders>
              <w:top w:val="single" w:sz="6" w:space="0" w:color="000000"/>
              <w:left w:val="single" w:sz="6" w:space="0" w:color="000000"/>
              <w:bottom w:val="single" w:sz="6" w:space="0" w:color="000000"/>
            </w:tcBorders>
          </w:tcPr>
          <w:p w:rsidR="0074779D" w:rsidRPr="00844F7F" w:rsidRDefault="0074779D" w:rsidP="000A73FB">
            <w:pPr>
              <w:rPr>
                <w:rFonts w:ascii="Arial" w:hAnsi="Arial"/>
                <w:sz w:val="24"/>
                <w:szCs w:val="24"/>
                <w:lang w:val="sr-Cyrl-CS"/>
              </w:rPr>
            </w:pPr>
            <w:r>
              <w:rPr>
                <w:rFonts w:ascii="Arial" w:hAnsi="Arial"/>
                <w:sz w:val="24"/>
                <w:szCs w:val="24"/>
                <w:lang w:val="sr-Cyrl-CS"/>
              </w:rPr>
              <w:t>Компостирање</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844F7F" w:rsidRDefault="0074779D" w:rsidP="000A73FB">
            <w:pPr>
              <w:rPr>
                <w:rFonts w:ascii="Arial" w:hAnsi="Arial"/>
                <w:sz w:val="24"/>
                <w:szCs w:val="24"/>
                <w:lang w:val="sr-Cyrl-CS"/>
              </w:rPr>
            </w:pPr>
            <w:r>
              <w:rPr>
                <w:rFonts w:ascii="Arial" w:hAnsi="Arial"/>
                <w:sz w:val="24"/>
                <w:szCs w:val="24"/>
                <w:lang w:val="sr-Cyrl-CS"/>
              </w:rPr>
              <w:t>4.2.4.</w:t>
            </w:r>
          </w:p>
        </w:tc>
        <w:tc>
          <w:tcPr>
            <w:tcW w:w="9781" w:type="dxa"/>
            <w:tcBorders>
              <w:top w:val="single" w:sz="6" w:space="0" w:color="000000"/>
              <w:left w:val="single" w:sz="6" w:space="0" w:color="000000"/>
              <w:bottom w:val="single" w:sz="6" w:space="0" w:color="000000"/>
            </w:tcBorders>
          </w:tcPr>
          <w:p w:rsidR="0074779D" w:rsidRPr="00844F7F" w:rsidRDefault="0074779D" w:rsidP="000A73FB">
            <w:pPr>
              <w:rPr>
                <w:rFonts w:ascii="Arial" w:hAnsi="Arial"/>
                <w:sz w:val="24"/>
                <w:szCs w:val="24"/>
                <w:lang w:val="sr-Cyrl-CS"/>
              </w:rPr>
            </w:pPr>
            <w:r>
              <w:rPr>
                <w:rFonts w:ascii="Arial" w:hAnsi="Arial"/>
                <w:sz w:val="24"/>
                <w:szCs w:val="24"/>
                <w:lang w:val="sr-Cyrl-CS"/>
              </w:rPr>
              <w:t>Одлагање</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844F7F" w:rsidRDefault="0074779D" w:rsidP="000A73FB">
            <w:pPr>
              <w:rPr>
                <w:rFonts w:ascii="Arial" w:hAnsi="Arial"/>
                <w:sz w:val="24"/>
                <w:szCs w:val="24"/>
                <w:lang w:val="sr-Cyrl-CS"/>
              </w:rPr>
            </w:pPr>
            <w:r>
              <w:rPr>
                <w:rFonts w:ascii="Arial" w:hAnsi="Arial"/>
                <w:sz w:val="24"/>
                <w:szCs w:val="24"/>
                <w:lang w:val="sr-Cyrl-CS"/>
              </w:rPr>
              <w:t>4</w:t>
            </w:r>
            <w:r w:rsidRPr="00740AB3">
              <w:rPr>
                <w:rFonts w:ascii="Arial" w:hAnsi="Arial"/>
                <w:sz w:val="24"/>
                <w:szCs w:val="24"/>
              </w:rPr>
              <w:t>.</w:t>
            </w:r>
            <w:r>
              <w:rPr>
                <w:rFonts w:ascii="Arial" w:hAnsi="Arial"/>
                <w:sz w:val="24"/>
                <w:szCs w:val="24"/>
                <w:lang w:val="sr-Cyrl-CS"/>
              </w:rPr>
              <w:t>3.</w:t>
            </w:r>
          </w:p>
        </w:tc>
        <w:tc>
          <w:tcPr>
            <w:tcW w:w="9781" w:type="dxa"/>
            <w:tcBorders>
              <w:top w:val="single" w:sz="6" w:space="0" w:color="000000"/>
              <w:left w:val="single" w:sz="6" w:space="0" w:color="000000"/>
              <w:bottom w:val="single" w:sz="6" w:space="0" w:color="000000"/>
            </w:tcBorders>
          </w:tcPr>
          <w:p w:rsidR="0074779D" w:rsidRPr="00844F7F" w:rsidRDefault="0074779D" w:rsidP="00FD6A4A">
            <w:pPr>
              <w:rPr>
                <w:rFonts w:ascii="Arial" w:hAnsi="Arial"/>
                <w:sz w:val="24"/>
                <w:szCs w:val="24"/>
                <w:lang w:val="sr-Cyrl-CS"/>
              </w:rPr>
            </w:pPr>
            <w:r>
              <w:rPr>
                <w:rFonts w:ascii="Arial" w:hAnsi="Arial"/>
                <w:sz w:val="24"/>
                <w:szCs w:val="24"/>
                <w:lang w:val="sr-Cyrl-CS"/>
              </w:rPr>
              <w:t>Могућности управљања комуналним отпадом</w:t>
            </w:r>
          </w:p>
        </w:tc>
      </w:tr>
      <w:tr w:rsidR="0074779D" w:rsidRPr="00740AB3" w:rsidTr="009818BC">
        <w:trPr>
          <w:trHeight w:val="321"/>
        </w:trPr>
        <w:tc>
          <w:tcPr>
            <w:tcW w:w="851" w:type="dxa"/>
            <w:tcBorders>
              <w:top w:val="single" w:sz="6" w:space="0" w:color="000000"/>
              <w:bottom w:val="single" w:sz="6" w:space="0" w:color="000000"/>
              <w:right w:val="single" w:sz="6" w:space="0" w:color="000000"/>
            </w:tcBorders>
          </w:tcPr>
          <w:p w:rsidR="0074779D" w:rsidRPr="00740AB3" w:rsidRDefault="0074779D" w:rsidP="000A73FB">
            <w:pPr>
              <w:rPr>
                <w:rFonts w:ascii="Arial" w:hAnsi="Arial"/>
                <w:sz w:val="24"/>
                <w:szCs w:val="24"/>
              </w:rPr>
            </w:pPr>
            <w:r w:rsidRPr="00740AB3">
              <w:rPr>
                <w:rFonts w:ascii="Arial" w:hAnsi="Arial"/>
                <w:b/>
                <w:bCs/>
                <w:sz w:val="24"/>
                <w:szCs w:val="24"/>
              </w:rPr>
              <w:lastRenderedPageBreak/>
              <w:t xml:space="preserve">5. </w:t>
            </w:r>
          </w:p>
        </w:tc>
        <w:tc>
          <w:tcPr>
            <w:tcW w:w="9781" w:type="dxa"/>
            <w:tcBorders>
              <w:top w:val="single" w:sz="6" w:space="0" w:color="000000"/>
              <w:left w:val="single" w:sz="6" w:space="0" w:color="000000"/>
              <w:bottom w:val="single" w:sz="6" w:space="0" w:color="000000"/>
            </w:tcBorders>
          </w:tcPr>
          <w:p w:rsidR="0074779D" w:rsidRPr="00740AB3" w:rsidRDefault="0074779D" w:rsidP="000A73FB">
            <w:pPr>
              <w:rPr>
                <w:rFonts w:ascii="Arial" w:hAnsi="Arial"/>
                <w:sz w:val="24"/>
                <w:szCs w:val="24"/>
              </w:rPr>
            </w:pPr>
            <w:r w:rsidRPr="00740AB3">
              <w:rPr>
                <w:rFonts w:ascii="Arial" w:hAnsi="Arial"/>
                <w:b/>
                <w:bCs/>
                <w:sz w:val="24"/>
                <w:szCs w:val="24"/>
              </w:rPr>
              <w:t>ПОДАЦИ О ТРЕНУТНОМ УПРАВЉАЊУ ОТПАДОМ У ОПШТИН</w:t>
            </w:r>
            <w:r w:rsidRPr="00740AB3">
              <w:rPr>
                <w:rFonts w:ascii="Arial" w:hAnsi="Arial"/>
                <w:b/>
                <w:bCs/>
                <w:sz w:val="24"/>
                <w:szCs w:val="24"/>
                <w:lang w:val="sr-Cyrl-CS"/>
              </w:rPr>
              <w:t>И ГОРЊИ МИЛАНОВАЦ</w:t>
            </w:r>
            <w:r w:rsidRPr="00740AB3">
              <w:rPr>
                <w:rFonts w:ascii="Arial" w:hAnsi="Arial"/>
                <w:b/>
                <w:bCs/>
                <w:sz w:val="24"/>
                <w:szCs w:val="24"/>
              </w:rPr>
              <w:t xml:space="preserve"> </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740AB3" w:rsidRDefault="0074779D" w:rsidP="009818BC">
            <w:pPr>
              <w:rPr>
                <w:rFonts w:ascii="Arial" w:hAnsi="Arial"/>
                <w:sz w:val="24"/>
                <w:szCs w:val="24"/>
              </w:rPr>
            </w:pPr>
            <w:r w:rsidRPr="00740AB3">
              <w:rPr>
                <w:rFonts w:ascii="Arial" w:hAnsi="Arial"/>
                <w:sz w:val="24"/>
                <w:szCs w:val="24"/>
              </w:rPr>
              <w:t xml:space="preserve">5.1. </w:t>
            </w:r>
          </w:p>
        </w:tc>
        <w:tc>
          <w:tcPr>
            <w:tcW w:w="9781" w:type="dxa"/>
            <w:tcBorders>
              <w:top w:val="single" w:sz="6" w:space="0" w:color="000000"/>
              <w:left w:val="single" w:sz="6" w:space="0" w:color="000000"/>
              <w:bottom w:val="single" w:sz="6" w:space="0" w:color="000000"/>
            </w:tcBorders>
          </w:tcPr>
          <w:p w:rsidR="0074779D" w:rsidRPr="00740AB3" w:rsidRDefault="0074779D" w:rsidP="009818BC">
            <w:pPr>
              <w:rPr>
                <w:rFonts w:ascii="Arial" w:hAnsi="Arial"/>
                <w:sz w:val="24"/>
                <w:szCs w:val="24"/>
              </w:rPr>
            </w:pPr>
            <w:r w:rsidRPr="00740AB3">
              <w:rPr>
                <w:rFonts w:ascii="Arial" w:hAnsi="Arial"/>
                <w:sz w:val="24"/>
                <w:szCs w:val="24"/>
              </w:rPr>
              <w:t xml:space="preserve">Информације о ЈКП </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740AB3" w:rsidRDefault="0074779D" w:rsidP="009818BC">
            <w:pPr>
              <w:rPr>
                <w:rFonts w:ascii="Arial" w:hAnsi="Arial"/>
                <w:sz w:val="24"/>
                <w:szCs w:val="24"/>
              </w:rPr>
            </w:pPr>
            <w:r w:rsidRPr="00740AB3">
              <w:rPr>
                <w:rFonts w:ascii="Arial" w:hAnsi="Arial"/>
                <w:sz w:val="24"/>
                <w:szCs w:val="24"/>
              </w:rPr>
              <w:t>5.</w:t>
            </w:r>
            <w:r>
              <w:rPr>
                <w:rFonts w:ascii="Arial" w:hAnsi="Arial"/>
                <w:sz w:val="24"/>
                <w:szCs w:val="24"/>
              </w:rPr>
              <w:t>2</w:t>
            </w:r>
            <w:r w:rsidRPr="00740AB3">
              <w:rPr>
                <w:rFonts w:ascii="Arial" w:hAnsi="Arial"/>
                <w:sz w:val="24"/>
                <w:szCs w:val="24"/>
              </w:rPr>
              <w:t xml:space="preserve">. </w:t>
            </w:r>
          </w:p>
        </w:tc>
        <w:tc>
          <w:tcPr>
            <w:tcW w:w="9781" w:type="dxa"/>
            <w:tcBorders>
              <w:top w:val="single" w:sz="6" w:space="0" w:color="000000"/>
              <w:left w:val="single" w:sz="6" w:space="0" w:color="000000"/>
              <w:bottom w:val="single" w:sz="6" w:space="0" w:color="000000"/>
            </w:tcBorders>
          </w:tcPr>
          <w:p w:rsidR="0074779D" w:rsidRPr="00740AB3" w:rsidRDefault="0074779D" w:rsidP="009818BC">
            <w:pPr>
              <w:rPr>
                <w:rFonts w:ascii="Arial" w:hAnsi="Arial"/>
                <w:sz w:val="24"/>
                <w:szCs w:val="24"/>
              </w:rPr>
            </w:pPr>
            <w:r>
              <w:rPr>
                <w:rFonts w:ascii="Arial" w:hAnsi="Arial"/>
                <w:sz w:val="24"/>
                <w:szCs w:val="24"/>
                <w:lang w:val="sr-Cyrl-CS"/>
              </w:rPr>
              <w:t>Изношење и транспорт комуналног и индустријског отпада</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3D10B2" w:rsidRDefault="0074779D" w:rsidP="000A73FB">
            <w:pPr>
              <w:rPr>
                <w:rFonts w:ascii="Arial" w:hAnsi="Arial"/>
                <w:sz w:val="24"/>
                <w:szCs w:val="24"/>
                <w:lang w:val="sr-Cyrl-CS"/>
              </w:rPr>
            </w:pPr>
            <w:r>
              <w:rPr>
                <w:rFonts w:ascii="Arial" w:hAnsi="Arial"/>
                <w:sz w:val="24"/>
                <w:szCs w:val="24"/>
                <w:lang w:val="sr-Cyrl-CS"/>
              </w:rPr>
              <w:t>5.2.1.</w:t>
            </w:r>
          </w:p>
        </w:tc>
        <w:tc>
          <w:tcPr>
            <w:tcW w:w="9781" w:type="dxa"/>
            <w:tcBorders>
              <w:top w:val="single" w:sz="6" w:space="0" w:color="000000"/>
              <w:left w:val="single" w:sz="6" w:space="0" w:color="000000"/>
              <w:bottom w:val="single" w:sz="6" w:space="0" w:color="000000"/>
            </w:tcBorders>
          </w:tcPr>
          <w:p w:rsidR="0074779D" w:rsidRPr="003D10B2" w:rsidRDefault="0074779D" w:rsidP="000A73FB">
            <w:pPr>
              <w:rPr>
                <w:rFonts w:ascii="Arial" w:hAnsi="Arial"/>
                <w:sz w:val="24"/>
                <w:szCs w:val="24"/>
                <w:lang w:val="sr-Cyrl-CS"/>
              </w:rPr>
            </w:pPr>
            <w:r>
              <w:rPr>
                <w:rFonts w:ascii="Arial" w:hAnsi="Arial"/>
                <w:sz w:val="24"/>
                <w:szCs w:val="24"/>
                <w:lang w:val="sr-Cyrl-CS"/>
              </w:rPr>
              <w:t>Територија са које се преузима комунални отпад</w:t>
            </w:r>
          </w:p>
        </w:tc>
      </w:tr>
      <w:tr w:rsidR="0074779D" w:rsidRPr="00740AB3" w:rsidTr="009818BC">
        <w:trPr>
          <w:trHeight w:val="506"/>
        </w:trPr>
        <w:tc>
          <w:tcPr>
            <w:tcW w:w="851" w:type="dxa"/>
            <w:tcBorders>
              <w:top w:val="single" w:sz="6" w:space="0" w:color="000000"/>
              <w:bottom w:val="single" w:sz="6" w:space="0" w:color="000000"/>
              <w:right w:val="single" w:sz="6" w:space="0" w:color="000000"/>
            </w:tcBorders>
          </w:tcPr>
          <w:p w:rsidR="0074779D" w:rsidRPr="00740AB3" w:rsidRDefault="0074779D" w:rsidP="000A73FB">
            <w:pPr>
              <w:rPr>
                <w:rFonts w:ascii="Arial" w:hAnsi="Arial"/>
                <w:sz w:val="24"/>
                <w:szCs w:val="24"/>
              </w:rPr>
            </w:pPr>
            <w:r w:rsidRPr="00740AB3">
              <w:rPr>
                <w:rFonts w:ascii="Arial" w:hAnsi="Arial"/>
                <w:sz w:val="24"/>
                <w:szCs w:val="24"/>
              </w:rPr>
              <w:t xml:space="preserve">5.3. </w:t>
            </w:r>
          </w:p>
        </w:tc>
        <w:tc>
          <w:tcPr>
            <w:tcW w:w="9781" w:type="dxa"/>
            <w:tcBorders>
              <w:top w:val="single" w:sz="6" w:space="0" w:color="000000"/>
              <w:left w:val="single" w:sz="6" w:space="0" w:color="000000"/>
              <w:bottom w:val="single" w:sz="6" w:space="0" w:color="000000"/>
            </w:tcBorders>
          </w:tcPr>
          <w:p w:rsidR="0074779D" w:rsidRPr="00740AB3" w:rsidRDefault="0074779D" w:rsidP="000A73FB">
            <w:pPr>
              <w:rPr>
                <w:rFonts w:ascii="Arial" w:hAnsi="Arial"/>
                <w:sz w:val="24"/>
                <w:szCs w:val="24"/>
              </w:rPr>
            </w:pPr>
            <w:r>
              <w:rPr>
                <w:rFonts w:ascii="Arial" w:hAnsi="Arial"/>
                <w:sz w:val="24"/>
                <w:szCs w:val="24"/>
                <w:lang w:val="sr-Cyrl-CS"/>
              </w:rPr>
              <w:t>Опрема и м</w:t>
            </w:r>
            <w:r w:rsidRPr="00740AB3">
              <w:rPr>
                <w:rFonts w:ascii="Arial" w:hAnsi="Arial"/>
                <w:sz w:val="24"/>
                <w:szCs w:val="24"/>
              </w:rPr>
              <w:t>ехани</w:t>
            </w:r>
            <w:r>
              <w:rPr>
                <w:rFonts w:ascii="Arial" w:hAnsi="Arial"/>
                <w:sz w:val="24"/>
                <w:szCs w:val="24"/>
              </w:rPr>
              <w:t>зација кој</w:t>
            </w:r>
            <w:r>
              <w:rPr>
                <w:rFonts w:ascii="Arial" w:hAnsi="Arial"/>
                <w:sz w:val="24"/>
                <w:szCs w:val="24"/>
                <w:lang w:val="sr-Cyrl-CS"/>
              </w:rPr>
              <w:t>а се користи за транспорт и одлагање комуналног отпада</w:t>
            </w:r>
            <w:r w:rsidRPr="00740AB3">
              <w:rPr>
                <w:rFonts w:ascii="Arial" w:hAnsi="Arial"/>
                <w:sz w:val="24"/>
                <w:szCs w:val="24"/>
              </w:rPr>
              <w:t xml:space="preserve"> </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3D10B2" w:rsidRDefault="0074779D" w:rsidP="000A73FB">
            <w:pPr>
              <w:rPr>
                <w:rFonts w:ascii="Arial" w:hAnsi="Arial"/>
                <w:sz w:val="24"/>
                <w:szCs w:val="24"/>
                <w:lang w:val="sr-Cyrl-CS"/>
              </w:rPr>
            </w:pPr>
            <w:r w:rsidRPr="00740AB3">
              <w:rPr>
                <w:rFonts w:ascii="Arial" w:hAnsi="Arial"/>
                <w:sz w:val="24"/>
                <w:szCs w:val="24"/>
              </w:rPr>
              <w:t xml:space="preserve">5.4. </w:t>
            </w:r>
          </w:p>
        </w:tc>
        <w:tc>
          <w:tcPr>
            <w:tcW w:w="9781" w:type="dxa"/>
            <w:tcBorders>
              <w:top w:val="single" w:sz="6" w:space="0" w:color="000000"/>
              <w:left w:val="single" w:sz="6" w:space="0" w:color="000000"/>
              <w:bottom w:val="single" w:sz="6" w:space="0" w:color="000000"/>
            </w:tcBorders>
          </w:tcPr>
          <w:p w:rsidR="0074779D" w:rsidRPr="003D10B2" w:rsidRDefault="0074779D" w:rsidP="000A73FB">
            <w:pPr>
              <w:rPr>
                <w:rFonts w:ascii="Arial" w:hAnsi="Arial"/>
                <w:sz w:val="24"/>
                <w:szCs w:val="24"/>
                <w:lang w:val="sr-Cyrl-CS"/>
              </w:rPr>
            </w:pPr>
            <w:r>
              <w:rPr>
                <w:rFonts w:ascii="Arial" w:hAnsi="Arial"/>
                <w:sz w:val="24"/>
                <w:szCs w:val="24"/>
                <w:lang w:val="sr-Cyrl-CS"/>
              </w:rPr>
              <w:t>Примарна селекција</w:t>
            </w:r>
          </w:p>
        </w:tc>
      </w:tr>
      <w:tr w:rsidR="0074779D" w:rsidRPr="00740AB3" w:rsidTr="009818BC">
        <w:trPr>
          <w:trHeight w:val="172"/>
        </w:trPr>
        <w:tc>
          <w:tcPr>
            <w:tcW w:w="851" w:type="dxa"/>
            <w:tcBorders>
              <w:top w:val="single" w:sz="6" w:space="0" w:color="000000"/>
              <w:bottom w:val="single" w:sz="6" w:space="0" w:color="000000"/>
              <w:right w:val="single" w:sz="6" w:space="0" w:color="000000"/>
            </w:tcBorders>
          </w:tcPr>
          <w:p w:rsidR="0074779D" w:rsidRPr="003D10B2" w:rsidRDefault="0074779D" w:rsidP="000A73FB">
            <w:pPr>
              <w:rPr>
                <w:rFonts w:ascii="Arial" w:hAnsi="Arial"/>
                <w:sz w:val="24"/>
                <w:szCs w:val="24"/>
                <w:lang w:val="sr-Cyrl-CS"/>
              </w:rPr>
            </w:pPr>
            <w:r>
              <w:rPr>
                <w:rFonts w:ascii="Arial" w:hAnsi="Arial"/>
                <w:sz w:val="24"/>
                <w:szCs w:val="24"/>
                <w:lang w:val="sr-Cyrl-CS"/>
              </w:rPr>
              <w:t>5.5.</w:t>
            </w:r>
          </w:p>
        </w:tc>
        <w:tc>
          <w:tcPr>
            <w:tcW w:w="9781" w:type="dxa"/>
            <w:tcBorders>
              <w:top w:val="single" w:sz="6" w:space="0" w:color="000000"/>
              <w:left w:val="single" w:sz="6" w:space="0" w:color="000000"/>
              <w:bottom w:val="single" w:sz="6" w:space="0" w:color="000000"/>
            </w:tcBorders>
          </w:tcPr>
          <w:p w:rsidR="0074779D" w:rsidRPr="003D10B2" w:rsidRDefault="0074779D" w:rsidP="000A73FB">
            <w:pPr>
              <w:rPr>
                <w:rFonts w:ascii="Arial" w:hAnsi="Arial"/>
                <w:sz w:val="24"/>
                <w:szCs w:val="24"/>
                <w:lang w:val="sr-Cyrl-CS"/>
              </w:rPr>
            </w:pPr>
            <w:r>
              <w:rPr>
                <w:rFonts w:ascii="Arial" w:hAnsi="Arial"/>
                <w:sz w:val="24"/>
                <w:szCs w:val="24"/>
                <w:lang w:val="sr-Cyrl-CS"/>
              </w:rPr>
              <w:t>Дивље депоније</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740AB3" w:rsidRDefault="0074779D" w:rsidP="000A73FB">
            <w:pPr>
              <w:rPr>
                <w:rFonts w:ascii="Arial" w:hAnsi="Arial"/>
                <w:sz w:val="24"/>
                <w:szCs w:val="24"/>
              </w:rPr>
            </w:pPr>
            <w:r w:rsidRPr="00740AB3">
              <w:rPr>
                <w:rFonts w:ascii="Arial" w:hAnsi="Arial"/>
                <w:sz w:val="24"/>
                <w:szCs w:val="24"/>
              </w:rPr>
              <w:t xml:space="preserve"> </w:t>
            </w:r>
            <w:r>
              <w:rPr>
                <w:rFonts w:ascii="Arial" w:hAnsi="Arial"/>
                <w:sz w:val="24"/>
                <w:szCs w:val="24"/>
                <w:lang w:val="sr-Cyrl-CS"/>
              </w:rPr>
              <w:t>5.6.</w:t>
            </w:r>
          </w:p>
        </w:tc>
        <w:tc>
          <w:tcPr>
            <w:tcW w:w="9781" w:type="dxa"/>
            <w:tcBorders>
              <w:top w:val="single" w:sz="6" w:space="0" w:color="000000"/>
              <w:left w:val="single" w:sz="6" w:space="0" w:color="000000"/>
              <w:bottom w:val="single" w:sz="6" w:space="0" w:color="000000"/>
            </w:tcBorders>
          </w:tcPr>
          <w:p w:rsidR="0074779D" w:rsidRPr="003D10B2" w:rsidRDefault="0074779D" w:rsidP="000A73FB">
            <w:pPr>
              <w:rPr>
                <w:rFonts w:ascii="Arial" w:hAnsi="Arial"/>
                <w:sz w:val="24"/>
                <w:szCs w:val="24"/>
                <w:lang w:val="sr-Cyrl-CS"/>
              </w:rPr>
            </w:pPr>
            <w:r>
              <w:rPr>
                <w:rFonts w:ascii="Arial" w:hAnsi="Arial"/>
                <w:sz w:val="24"/>
                <w:szCs w:val="24"/>
                <w:lang w:val="sr-Cyrl-CS"/>
              </w:rPr>
              <w:t>Цена услуга</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740AB3" w:rsidRDefault="0074779D" w:rsidP="000A73FB">
            <w:pPr>
              <w:rPr>
                <w:rFonts w:ascii="Arial" w:hAnsi="Arial"/>
                <w:sz w:val="24"/>
                <w:szCs w:val="24"/>
              </w:rPr>
            </w:pPr>
            <w:r w:rsidRPr="00740AB3">
              <w:rPr>
                <w:rFonts w:ascii="Arial" w:hAnsi="Arial"/>
                <w:sz w:val="24"/>
                <w:szCs w:val="24"/>
              </w:rPr>
              <w:t xml:space="preserve"> </w:t>
            </w:r>
            <w:r w:rsidRPr="00740AB3">
              <w:rPr>
                <w:rFonts w:ascii="Arial" w:hAnsi="Arial"/>
                <w:b/>
                <w:bCs/>
                <w:sz w:val="24"/>
                <w:szCs w:val="24"/>
              </w:rPr>
              <w:t>6.</w:t>
            </w:r>
          </w:p>
        </w:tc>
        <w:tc>
          <w:tcPr>
            <w:tcW w:w="9781" w:type="dxa"/>
            <w:tcBorders>
              <w:top w:val="single" w:sz="6" w:space="0" w:color="000000"/>
              <w:left w:val="single" w:sz="6" w:space="0" w:color="000000"/>
              <w:bottom w:val="single" w:sz="6" w:space="0" w:color="000000"/>
            </w:tcBorders>
          </w:tcPr>
          <w:p w:rsidR="0074779D" w:rsidRPr="003D10B2" w:rsidRDefault="0074779D" w:rsidP="000A73FB">
            <w:pPr>
              <w:rPr>
                <w:rFonts w:ascii="Arial" w:hAnsi="Arial"/>
                <w:sz w:val="24"/>
                <w:szCs w:val="24"/>
                <w:lang w:val="sr-Cyrl-CS"/>
              </w:rPr>
            </w:pPr>
            <w:r w:rsidRPr="00740AB3">
              <w:rPr>
                <w:rFonts w:ascii="Arial" w:hAnsi="Arial"/>
                <w:b/>
                <w:bCs/>
                <w:sz w:val="24"/>
                <w:szCs w:val="24"/>
              </w:rPr>
              <w:t>ИНФОРМАЦИЈЕ О ЛОКАЛНОЈ ДЕПОНИЈИ</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3D10B2" w:rsidRDefault="0074779D" w:rsidP="000A73FB">
            <w:pPr>
              <w:rPr>
                <w:rFonts w:ascii="Arial" w:hAnsi="Arial"/>
                <w:sz w:val="24"/>
                <w:szCs w:val="24"/>
                <w:lang w:val="sr-Cyrl-CS"/>
              </w:rPr>
            </w:pPr>
            <w:r w:rsidRPr="00740AB3">
              <w:rPr>
                <w:rFonts w:ascii="Arial" w:hAnsi="Arial"/>
                <w:sz w:val="24"/>
                <w:szCs w:val="24"/>
              </w:rPr>
              <w:t>6.1.</w:t>
            </w:r>
          </w:p>
        </w:tc>
        <w:tc>
          <w:tcPr>
            <w:tcW w:w="9781" w:type="dxa"/>
            <w:tcBorders>
              <w:top w:val="single" w:sz="6" w:space="0" w:color="000000"/>
              <w:left w:val="single" w:sz="6" w:space="0" w:color="000000"/>
              <w:bottom w:val="single" w:sz="6" w:space="0" w:color="000000"/>
            </w:tcBorders>
          </w:tcPr>
          <w:p w:rsidR="0074779D" w:rsidRPr="003D10B2" w:rsidRDefault="0074779D" w:rsidP="000A73FB">
            <w:pPr>
              <w:rPr>
                <w:rFonts w:ascii="Arial" w:hAnsi="Arial"/>
                <w:sz w:val="24"/>
                <w:szCs w:val="24"/>
                <w:lang w:val="sr-Cyrl-CS"/>
              </w:rPr>
            </w:pPr>
            <w:r>
              <w:rPr>
                <w:rFonts w:ascii="Arial" w:hAnsi="Arial"/>
                <w:sz w:val="24"/>
                <w:szCs w:val="24"/>
                <w:lang w:val="sr-Cyrl-CS"/>
              </w:rPr>
              <w:t>Локација депоније</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740AB3" w:rsidRDefault="0074779D" w:rsidP="000A73FB">
            <w:pPr>
              <w:rPr>
                <w:rFonts w:ascii="Arial" w:hAnsi="Arial"/>
                <w:sz w:val="24"/>
                <w:szCs w:val="24"/>
              </w:rPr>
            </w:pPr>
            <w:r w:rsidRPr="00740AB3">
              <w:rPr>
                <w:rFonts w:ascii="Arial" w:hAnsi="Arial"/>
                <w:sz w:val="24"/>
                <w:szCs w:val="24"/>
              </w:rPr>
              <w:t xml:space="preserve"> 6.2.</w:t>
            </w:r>
          </w:p>
        </w:tc>
        <w:tc>
          <w:tcPr>
            <w:tcW w:w="9781" w:type="dxa"/>
            <w:tcBorders>
              <w:top w:val="single" w:sz="6" w:space="0" w:color="000000"/>
              <w:left w:val="single" w:sz="6" w:space="0" w:color="000000"/>
              <w:bottom w:val="single" w:sz="6" w:space="0" w:color="000000"/>
            </w:tcBorders>
          </w:tcPr>
          <w:p w:rsidR="0074779D" w:rsidRPr="003D10B2" w:rsidRDefault="0074779D" w:rsidP="000A73FB">
            <w:pPr>
              <w:rPr>
                <w:rFonts w:ascii="Arial" w:hAnsi="Arial"/>
                <w:sz w:val="24"/>
                <w:szCs w:val="24"/>
                <w:lang w:val="sr-Cyrl-CS"/>
              </w:rPr>
            </w:pPr>
            <w:r>
              <w:rPr>
                <w:rFonts w:ascii="Arial" w:hAnsi="Arial"/>
                <w:sz w:val="24"/>
                <w:szCs w:val="24"/>
                <w:lang w:val="sr-Cyrl-CS"/>
              </w:rPr>
              <w:t>Опис и карактеристике депоније</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740AB3" w:rsidRDefault="0074779D" w:rsidP="000A73FB">
            <w:pPr>
              <w:rPr>
                <w:rFonts w:ascii="Arial" w:hAnsi="Arial"/>
                <w:sz w:val="24"/>
                <w:szCs w:val="24"/>
              </w:rPr>
            </w:pPr>
            <w:r w:rsidRPr="00740AB3">
              <w:rPr>
                <w:rFonts w:ascii="Arial" w:hAnsi="Arial"/>
                <w:sz w:val="24"/>
                <w:szCs w:val="24"/>
              </w:rPr>
              <w:t>6</w:t>
            </w:r>
            <w:r>
              <w:rPr>
                <w:rFonts w:ascii="Arial" w:hAnsi="Arial"/>
                <w:sz w:val="24"/>
                <w:szCs w:val="24"/>
              </w:rPr>
              <w:t>.</w:t>
            </w:r>
            <w:r>
              <w:rPr>
                <w:rFonts w:ascii="Arial" w:hAnsi="Arial"/>
                <w:sz w:val="24"/>
                <w:szCs w:val="24"/>
                <w:lang w:val="sr-Cyrl-CS"/>
              </w:rPr>
              <w:t>3</w:t>
            </w:r>
            <w:r w:rsidRPr="00740AB3">
              <w:rPr>
                <w:rFonts w:ascii="Arial" w:hAnsi="Arial"/>
                <w:sz w:val="24"/>
                <w:szCs w:val="24"/>
              </w:rPr>
              <w:t xml:space="preserve">.  </w:t>
            </w:r>
          </w:p>
        </w:tc>
        <w:tc>
          <w:tcPr>
            <w:tcW w:w="9781" w:type="dxa"/>
            <w:tcBorders>
              <w:top w:val="single" w:sz="6" w:space="0" w:color="000000"/>
              <w:left w:val="single" w:sz="6" w:space="0" w:color="000000"/>
              <w:bottom w:val="single" w:sz="6" w:space="0" w:color="000000"/>
            </w:tcBorders>
          </w:tcPr>
          <w:p w:rsidR="0074779D" w:rsidRPr="003D10B2" w:rsidRDefault="0074779D" w:rsidP="000A73FB">
            <w:pPr>
              <w:rPr>
                <w:rFonts w:ascii="Arial" w:hAnsi="Arial"/>
                <w:sz w:val="24"/>
                <w:szCs w:val="24"/>
                <w:lang w:val="sr-Cyrl-CS"/>
              </w:rPr>
            </w:pPr>
            <w:r>
              <w:rPr>
                <w:rFonts w:ascii="Arial" w:hAnsi="Arial"/>
                <w:sz w:val="24"/>
                <w:szCs w:val="24"/>
                <w:lang w:val="sr-Cyrl-CS"/>
              </w:rPr>
              <w:t>Проблеми, планови и инвестиције</w:t>
            </w:r>
          </w:p>
        </w:tc>
      </w:tr>
      <w:tr w:rsidR="0074779D" w:rsidRPr="00740AB3" w:rsidTr="009818BC">
        <w:trPr>
          <w:trHeight w:val="172"/>
        </w:trPr>
        <w:tc>
          <w:tcPr>
            <w:tcW w:w="851" w:type="dxa"/>
            <w:tcBorders>
              <w:top w:val="single" w:sz="6" w:space="0" w:color="000000"/>
              <w:bottom w:val="single" w:sz="6" w:space="0" w:color="000000"/>
              <w:right w:val="single" w:sz="6" w:space="0" w:color="000000"/>
            </w:tcBorders>
          </w:tcPr>
          <w:p w:rsidR="0074779D" w:rsidRPr="00740AB3" w:rsidRDefault="0074779D" w:rsidP="000A73FB">
            <w:pPr>
              <w:rPr>
                <w:rFonts w:ascii="Arial" w:hAnsi="Arial"/>
                <w:sz w:val="24"/>
                <w:szCs w:val="24"/>
              </w:rPr>
            </w:pPr>
            <w:r w:rsidRPr="00740AB3">
              <w:rPr>
                <w:rFonts w:ascii="Arial" w:hAnsi="Arial"/>
                <w:b/>
                <w:bCs/>
                <w:sz w:val="24"/>
                <w:szCs w:val="24"/>
              </w:rPr>
              <w:t>7.</w:t>
            </w:r>
          </w:p>
        </w:tc>
        <w:tc>
          <w:tcPr>
            <w:tcW w:w="9781" w:type="dxa"/>
            <w:tcBorders>
              <w:top w:val="single" w:sz="6" w:space="0" w:color="000000"/>
              <w:left w:val="single" w:sz="6" w:space="0" w:color="000000"/>
              <w:bottom w:val="single" w:sz="6" w:space="0" w:color="000000"/>
            </w:tcBorders>
          </w:tcPr>
          <w:p w:rsidR="0074779D" w:rsidRPr="00740AB3" w:rsidRDefault="0074779D" w:rsidP="000A73FB">
            <w:pPr>
              <w:rPr>
                <w:rFonts w:ascii="Arial" w:hAnsi="Arial"/>
                <w:b/>
                <w:bCs/>
                <w:sz w:val="24"/>
                <w:szCs w:val="24"/>
              </w:rPr>
            </w:pPr>
            <w:r w:rsidRPr="00740AB3">
              <w:rPr>
                <w:rFonts w:ascii="Arial" w:hAnsi="Arial"/>
                <w:b/>
                <w:bCs/>
                <w:sz w:val="24"/>
                <w:szCs w:val="24"/>
              </w:rPr>
              <w:t xml:space="preserve">ИНДУСТРИЈСКИ ОТПАД </w:t>
            </w:r>
          </w:p>
        </w:tc>
      </w:tr>
      <w:tr w:rsidR="0074779D" w:rsidRPr="00740AB3" w:rsidTr="009818BC">
        <w:trPr>
          <w:trHeight w:val="534"/>
        </w:trPr>
        <w:tc>
          <w:tcPr>
            <w:tcW w:w="851" w:type="dxa"/>
            <w:tcBorders>
              <w:top w:val="single" w:sz="6" w:space="0" w:color="000000"/>
              <w:bottom w:val="single" w:sz="6" w:space="0" w:color="000000"/>
              <w:right w:val="single" w:sz="6" w:space="0" w:color="000000"/>
            </w:tcBorders>
          </w:tcPr>
          <w:p w:rsidR="0074779D" w:rsidRPr="00740AB3" w:rsidRDefault="0074779D" w:rsidP="000A73FB">
            <w:pPr>
              <w:rPr>
                <w:rFonts w:ascii="Arial" w:hAnsi="Arial"/>
                <w:sz w:val="24"/>
                <w:szCs w:val="24"/>
              </w:rPr>
            </w:pPr>
            <w:r w:rsidRPr="00740AB3">
              <w:rPr>
                <w:rFonts w:ascii="Arial" w:hAnsi="Arial"/>
                <w:sz w:val="24"/>
                <w:szCs w:val="24"/>
              </w:rPr>
              <w:t xml:space="preserve">7.1. </w:t>
            </w:r>
          </w:p>
        </w:tc>
        <w:tc>
          <w:tcPr>
            <w:tcW w:w="9781" w:type="dxa"/>
            <w:tcBorders>
              <w:top w:val="single" w:sz="6" w:space="0" w:color="000000"/>
              <w:left w:val="single" w:sz="6" w:space="0" w:color="000000"/>
              <w:bottom w:val="single" w:sz="6" w:space="0" w:color="000000"/>
            </w:tcBorders>
          </w:tcPr>
          <w:p w:rsidR="0074779D" w:rsidRPr="00740AB3" w:rsidRDefault="0074779D" w:rsidP="000A73FB">
            <w:pPr>
              <w:rPr>
                <w:rFonts w:ascii="Arial" w:hAnsi="Arial"/>
                <w:sz w:val="24"/>
                <w:szCs w:val="24"/>
              </w:rPr>
            </w:pPr>
            <w:r w:rsidRPr="00740AB3">
              <w:rPr>
                <w:rFonts w:ascii="Arial" w:hAnsi="Arial"/>
                <w:sz w:val="24"/>
                <w:szCs w:val="24"/>
              </w:rPr>
              <w:t xml:space="preserve">Законске обавезе генератора отпада </w:t>
            </w:r>
          </w:p>
        </w:tc>
      </w:tr>
      <w:tr w:rsidR="0074779D" w:rsidRPr="00740AB3" w:rsidTr="009818BC">
        <w:trPr>
          <w:trHeight w:val="438"/>
        </w:trPr>
        <w:tc>
          <w:tcPr>
            <w:tcW w:w="851" w:type="dxa"/>
            <w:tcBorders>
              <w:top w:val="single" w:sz="6" w:space="0" w:color="000000"/>
              <w:bottom w:val="single" w:sz="6" w:space="0" w:color="000000"/>
              <w:right w:val="single" w:sz="6" w:space="0" w:color="000000"/>
            </w:tcBorders>
          </w:tcPr>
          <w:p w:rsidR="0074779D" w:rsidRPr="009F6C3A" w:rsidRDefault="0074779D" w:rsidP="000A73FB">
            <w:pPr>
              <w:autoSpaceDE w:val="0"/>
              <w:autoSpaceDN w:val="0"/>
              <w:adjustRightInd w:val="0"/>
              <w:rPr>
                <w:rFonts w:ascii="Arial" w:hAnsi="Arial"/>
                <w:sz w:val="24"/>
                <w:szCs w:val="24"/>
                <w:lang w:val="sr-Cyrl-CS"/>
              </w:rPr>
            </w:pPr>
            <w:r>
              <w:rPr>
                <w:rFonts w:ascii="Arial" w:hAnsi="Arial"/>
                <w:sz w:val="24"/>
                <w:szCs w:val="24"/>
                <w:lang w:val="sr-Cyrl-CS"/>
              </w:rPr>
              <w:t>7.2.</w:t>
            </w:r>
          </w:p>
        </w:tc>
        <w:tc>
          <w:tcPr>
            <w:tcW w:w="9781" w:type="dxa"/>
            <w:tcBorders>
              <w:top w:val="single" w:sz="6" w:space="0" w:color="000000"/>
              <w:left w:val="single" w:sz="6" w:space="0" w:color="000000"/>
              <w:bottom w:val="single" w:sz="6" w:space="0" w:color="000000"/>
            </w:tcBorders>
          </w:tcPr>
          <w:p w:rsidR="0074779D" w:rsidRPr="00740AB3" w:rsidRDefault="0074779D" w:rsidP="000A73FB">
            <w:pPr>
              <w:autoSpaceDE w:val="0"/>
              <w:autoSpaceDN w:val="0"/>
              <w:adjustRightInd w:val="0"/>
              <w:rPr>
                <w:rFonts w:ascii="Arial" w:hAnsi="Arial"/>
                <w:sz w:val="24"/>
                <w:szCs w:val="24"/>
                <w:lang w:val="sr-Cyrl-CS"/>
              </w:rPr>
            </w:pPr>
            <w:r w:rsidRPr="00740AB3">
              <w:rPr>
                <w:rFonts w:ascii="Arial" w:hAnsi="Arial"/>
                <w:sz w:val="24"/>
                <w:szCs w:val="24"/>
              </w:rPr>
              <w:t xml:space="preserve">Најзначајнији генератори индустријског отпада у општини </w:t>
            </w:r>
            <w:r w:rsidRPr="00740AB3">
              <w:rPr>
                <w:rFonts w:ascii="Arial" w:hAnsi="Arial"/>
                <w:sz w:val="24"/>
                <w:szCs w:val="24"/>
                <w:lang w:val="sr-Cyrl-CS"/>
              </w:rPr>
              <w:t>Горњи Милановац</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740AB3" w:rsidRDefault="0074779D" w:rsidP="000A73FB">
            <w:pPr>
              <w:autoSpaceDE w:val="0"/>
              <w:autoSpaceDN w:val="0"/>
              <w:adjustRightInd w:val="0"/>
              <w:rPr>
                <w:rFonts w:ascii="Arial" w:hAnsi="Arial"/>
                <w:sz w:val="24"/>
                <w:szCs w:val="24"/>
              </w:rPr>
            </w:pPr>
            <w:r w:rsidRPr="00740AB3">
              <w:rPr>
                <w:rFonts w:ascii="Arial" w:hAnsi="Arial"/>
                <w:sz w:val="24"/>
                <w:szCs w:val="24"/>
              </w:rPr>
              <w:t xml:space="preserve">7.3. </w:t>
            </w:r>
          </w:p>
        </w:tc>
        <w:tc>
          <w:tcPr>
            <w:tcW w:w="9781" w:type="dxa"/>
            <w:tcBorders>
              <w:top w:val="single" w:sz="6" w:space="0" w:color="000000"/>
              <w:left w:val="single" w:sz="6" w:space="0" w:color="000000"/>
              <w:bottom w:val="single" w:sz="6" w:space="0" w:color="000000"/>
            </w:tcBorders>
          </w:tcPr>
          <w:p w:rsidR="0074779D" w:rsidRPr="00740AB3" w:rsidRDefault="0074779D" w:rsidP="000A73FB">
            <w:pPr>
              <w:autoSpaceDE w:val="0"/>
              <w:autoSpaceDN w:val="0"/>
              <w:adjustRightInd w:val="0"/>
              <w:rPr>
                <w:rFonts w:ascii="Arial" w:hAnsi="Arial"/>
                <w:sz w:val="24"/>
                <w:szCs w:val="24"/>
              </w:rPr>
            </w:pPr>
            <w:r w:rsidRPr="00740AB3">
              <w:rPr>
                <w:rFonts w:ascii="Arial" w:hAnsi="Arial"/>
                <w:sz w:val="24"/>
                <w:szCs w:val="24"/>
              </w:rPr>
              <w:t xml:space="preserve">Секундарне сировине </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740AB3" w:rsidRDefault="0074779D" w:rsidP="000A73FB">
            <w:pPr>
              <w:autoSpaceDE w:val="0"/>
              <w:autoSpaceDN w:val="0"/>
              <w:adjustRightInd w:val="0"/>
              <w:jc w:val="both"/>
              <w:rPr>
                <w:rFonts w:ascii="Arial" w:hAnsi="Arial"/>
                <w:sz w:val="24"/>
                <w:szCs w:val="24"/>
              </w:rPr>
            </w:pPr>
            <w:r w:rsidRPr="00740AB3">
              <w:rPr>
                <w:rFonts w:ascii="Arial" w:hAnsi="Arial"/>
                <w:sz w:val="24"/>
                <w:szCs w:val="24"/>
              </w:rPr>
              <w:t xml:space="preserve">7.4. </w:t>
            </w:r>
          </w:p>
        </w:tc>
        <w:tc>
          <w:tcPr>
            <w:tcW w:w="9781" w:type="dxa"/>
            <w:tcBorders>
              <w:top w:val="single" w:sz="6" w:space="0" w:color="000000"/>
              <w:left w:val="single" w:sz="6" w:space="0" w:color="000000"/>
              <w:bottom w:val="single" w:sz="6" w:space="0" w:color="000000"/>
            </w:tcBorders>
          </w:tcPr>
          <w:p w:rsidR="0074779D" w:rsidRPr="00740AB3" w:rsidRDefault="0074779D" w:rsidP="000A73FB">
            <w:pPr>
              <w:autoSpaceDE w:val="0"/>
              <w:autoSpaceDN w:val="0"/>
              <w:adjustRightInd w:val="0"/>
              <w:rPr>
                <w:rFonts w:ascii="Arial" w:hAnsi="Arial"/>
                <w:sz w:val="24"/>
                <w:szCs w:val="24"/>
              </w:rPr>
            </w:pPr>
            <w:r w:rsidRPr="00740AB3">
              <w:rPr>
                <w:rFonts w:ascii="Arial" w:hAnsi="Arial"/>
                <w:sz w:val="24"/>
                <w:szCs w:val="24"/>
              </w:rPr>
              <w:t xml:space="preserve">Опасан отпад </w:t>
            </w:r>
          </w:p>
        </w:tc>
      </w:tr>
      <w:tr w:rsidR="0074779D" w:rsidRPr="00740AB3" w:rsidTr="009818BC">
        <w:trPr>
          <w:trHeight w:val="449"/>
        </w:trPr>
        <w:tc>
          <w:tcPr>
            <w:tcW w:w="851" w:type="dxa"/>
            <w:tcBorders>
              <w:top w:val="single" w:sz="6" w:space="0" w:color="000000"/>
              <w:bottom w:val="single" w:sz="6" w:space="0" w:color="000000"/>
              <w:right w:val="single" w:sz="6" w:space="0" w:color="000000"/>
            </w:tcBorders>
          </w:tcPr>
          <w:p w:rsidR="0074779D" w:rsidRPr="009F6C3A" w:rsidRDefault="0074779D" w:rsidP="000A73FB">
            <w:pPr>
              <w:autoSpaceDE w:val="0"/>
              <w:autoSpaceDN w:val="0"/>
              <w:adjustRightInd w:val="0"/>
              <w:rPr>
                <w:rFonts w:ascii="Arial" w:hAnsi="Arial"/>
                <w:sz w:val="24"/>
                <w:szCs w:val="24"/>
                <w:lang w:val="sr-Cyrl-CS"/>
              </w:rPr>
            </w:pPr>
            <w:r>
              <w:rPr>
                <w:rFonts w:ascii="Arial" w:hAnsi="Arial"/>
                <w:sz w:val="24"/>
                <w:szCs w:val="24"/>
              </w:rPr>
              <w:t>7.5.</w:t>
            </w:r>
          </w:p>
        </w:tc>
        <w:tc>
          <w:tcPr>
            <w:tcW w:w="9781" w:type="dxa"/>
            <w:tcBorders>
              <w:top w:val="single" w:sz="6" w:space="0" w:color="000000"/>
              <w:left w:val="single" w:sz="6" w:space="0" w:color="000000"/>
              <w:bottom w:val="single" w:sz="6" w:space="0" w:color="000000"/>
            </w:tcBorders>
          </w:tcPr>
          <w:p w:rsidR="0074779D" w:rsidRPr="00740AB3" w:rsidRDefault="0074779D" w:rsidP="000A73FB">
            <w:pPr>
              <w:autoSpaceDE w:val="0"/>
              <w:autoSpaceDN w:val="0"/>
              <w:adjustRightInd w:val="0"/>
              <w:rPr>
                <w:rFonts w:ascii="Arial" w:hAnsi="Arial"/>
                <w:sz w:val="24"/>
                <w:szCs w:val="24"/>
                <w:lang w:val="sr-Cyrl-CS"/>
              </w:rPr>
            </w:pPr>
            <w:r w:rsidRPr="00740AB3">
              <w:rPr>
                <w:rFonts w:ascii="Arial" w:hAnsi="Arial"/>
                <w:sz w:val="24"/>
                <w:szCs w:val="24"/>
                <w:lang w:val="sr-Cyrl-CS"/>
              </w:rPr>
              <w:t>Биохазардни отпад</w:t>
            </w:r>
          </w:p>
        </w:tc>
      </w:tr>
      <w:tr w:rsidR="0074779D" w:rsidRPr="00740AB3" w:rsidTr="009818BC">
        <w:trPr>
          <w:trHeight w:val="635"/>
        </w:trPr>
        <w:tc>
          <w:tcPr>
            <w:tcW w:w="851" w:type="dxa"/>
            <w:tcBorders>
              <w:top w:val="single" w:sz="6" w:space="0" w:color="000000"/>
              <w:bottom w:val="single" w:sz="6" w:space="0" w:color="000000"/>
              <w:right w:val="single" w:sz="6" w:space="0" w:color="000000"/>
            </w:tcBorders>
          </w:tcPr>
          <w:p w:rsidR="0074779D" w:rsidRPr="00600122" w:rsidRDefault="0074779D" w:rsidP="000A73FB">
            <w:pPr>
              <w:autoSpaceDE w:val="0"/>
              <w:autoSpaceDN w:val="0"/>
              <w:adjustRightInd w:val="0"/>
              <w:rPr>
                <w:rFonts w:ascii="Arial" w:hAnsi="Arial"/>
                <w:sz w:val="24"/>
                <w:szCs w:val="24"/>
                <w:lang w:val="en-US"/>
              </w:rPr>
            </w:pPr>
            <w:r w:rsidRPr="00740AB3">
              <w:rPr>
                <w:rFonts w:ascii="Arial" w:hAnsi="Arial"/>
                <w:sz w:val="24"/>
                <w:szCs w:val="24"/>
                <w:lang w:val="sr-Cyrl-CS"/>
              </w:rPr>
              <w:t>7.6.</w:t>
            </w:r>
          </w:p>
        </w:tc>
        <w:tc>
          <w:tcPr>
            <w:tcW w:w="9781" w:type="dxa"/>
            <w:tcBorders>
              <w:top w:val="single" w:sz="6" w:space="0" w:color="000000"/>
              <w:left w:val="single" w:sz="6" w:space="0" w:color="000000"/>
              <w:bottom w:val="single" w:sz="6" w:space="0" w:color="000000"/>
            </w:tcBorders>
          </w:tcPr>
          <w:p w:rsidR="0074779D" w:rsidRPr="00600122" w:rsidRDefault="0074779D" w:rsidP="000A73FB">
            <w:pPr>
              <w:autoSpaceDE w:val="0"/>
              <w:autoSpaceDN w:val="0"/>
              <w:adjustRightInd w:val="0"/>
              <w:rPr>
                <w:rFonts w:ascii="Arial" w:hAnsi="Arial"/>
                <w:sz w:val="24"/>
                <w:szCs w:val="24"/>
                <w:lang w:val="en-US"/>
              </w:rPr>
            </w:pPr>
            <w:r w:rsidRPr="00740AB3">
              <w:rPr>
                <w:rFonts w:ascii="Arial" w:hAnsi="Arial"/>
                <w:sz w:val="24"/>
                <w:szCs w:val="24"/>
              </w:rPr>
              <w:t xml:space="preserve">Медицински отпад </w:t>
            </w:r>
          </w:p>
        </w:tc>
      </w:tr>
      <w:tr w:rsidR="0074779D" w:rsidRPr="00740AB3" w:rsidTr="009818BC">
        <w:trPr>
          <w:trHeight w:val="512"/>
        </w:trPr>
        <w:tc>
          <w:tcPr>
            <w:tcW w:w="851" w:type="dxa"/>
            <w:tcBorders>
              <w:top w:val="single" w:sz="6" w:space="0" w:color="000000"/>
              <w:bottom w:val="single" w:sz="6" w:space="0" w:color="000000"/>
              <w:right w:val="single" w:sz="6" w:space="0" w:color="000000"/>
            </w:tcBorders>
          </w:tcPr>
          <w:p w:rsidR="0074779D" w:rsidRPr="00740AB3" w:rsidRDefault="0074779D" w:rsidP="000A73FB">
            <w:pPr>
              <w:autoSpaceDE w:val="0"/>
              <w:autoSpaceDN w:val="0"/>
              <w:adjustRightInd w:val="0"/>
              <w:rPr>
                <w:rFonts w:ascii="Arial" w:hAnsi="Arial"/>
                <w:sz w:val="24"/>
                <w:szCs w:val="24"/>
              </w:rPr>
            </w:pPr>
            <w:r w:rsidRPr="00740AB3">
              <w:rPr>
                <w:rFonts w:ascii="Arial" w:hAnsi="Arial"/>
                <w:b/>
                <w:bCs/>
                <w:sz w:val="24"/>
                <w:szCs w:val="24"/>
              </w:rPr>
              <w:t xml:space="preserve">8. </w:t>
            </w:r>
          </w:p>
        </w:tc>
        <w:tc>
          <w:tcPr>
            <w:tcW w:w="9781" w:type="dxa"/>
            <w:tcBorders>
              <w:top w:val="single" w:sz="6" w:space="0" w:color="000000"/>
              <w:left w:val="single" w:sz="6" w:space="0" w:color="000000"/>
              <w:bottom w:val="single" w:sz="6" w:space="0" w:color="000000"/>
            </w:tcBorders>
          </w:tcPr>
          <w:p w:rsidR="0074779D" w:rsidRPr="00740AB3" w:rsidRDefault="0074779D" w:rsidP="000A73FB">
            <w:pPr>
              <w:autoSpaceDE w:val="0"/>
              <w:autoSpaceDN w:val="0"/>
              <w:adjustRightInd w:val="0"/>
              <w:rPr>
                <w:rFonts w:ascii="Arial" w:hAnsi="Arial"/>
                <w:sz w:val="24"/>
                <w:szCs w:val="24"/>
              </w:rPr>
            </w:pPr>
            <w:r w:rsidRPr="00740AB3">
              <w:rPr>
                <w:rFonts w:ascii="Arial" w:hAnsi="Arial"/>
                <w:b/>
                <w:bCs/>
                <w:sz w:val="24"/>
                <w:szCs w:val="24"/>
              </w:rPr>
              <w:t>ПОСЕБНИ ТОКОВИ ОТПАДА</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740AB3" w:rsidRDefault="0074779D" w:rsidP="000A73FB">
            <w:pPr>
              <w:autoSpaceDE w:val="0"/>
              <w:autoSpaceDN w:val="0"/>
              <w:adjustRightInd w:val="0"/>
              <w:rPr>
                <w:rFonts w:ascii="Arial" w:hAnsi="Arial"/>
                <w:sz w:val="24"/>
                <w:szCs w:val="24"/>
              </w:rPr>
            </w:pPr>
            <w:r w:rsidRPr="00740AB3">
              <w:rPr>
                <w:rFonts w:ascii="Arial" w:hAnsi="Arial"/>
                <w:sz w:val="24"/>
                <w:szCs w:val="24"/>
              </w:rPr>
              <w:t xml:space="preserve">8.1. </w:t>
            </w:r>
          </w:p>
        </w:tc>
        <w:tc>
          <w:tcPr>
            <w:tcW w:w="9781" w:type="dxa"/>
            <w:tcBorders>
              <w:top w:val="single" w:sz="6" w:space="0" w:color="000000"/>
              <w:left w:val="single" w:sz="6" w:space="0" w:color="000000"/>
              <w:bottom w:val="single" w:sz="6" w:space="0" w:color="000000"/>
            </w:tcBorders>
          </w:tcPr>
          <w:p w:rsidR="0074779D" w:rsidRPr="00A45FC3" w:rsidRDefault="0074779D" w:rsidP="000A73FB">
            <w:pPr>
              <w:autoSpaceDE w:val="0"/>
              <w:autoSpaceDN w:val="0"/>
              <w:adjustRightInd w:val="0"/>
              <w:rPr>
                <w:rFonts w:ascii="Arial" w:hAnsi="Arial"/>
                <w:sz w:val="24"/>
                <w:szCs w:val="24"/>
                <w:lang w:val="sr-Cyrl-CS"/>
              </w:rPr>
            </w:pPr>
            <w:r>
              <w:rPr>
                <w:rFonts w:ascii="Arial" w:hAnsi="Arial"/>
                <w:sz w:val="24"/>
                <w:szCs w:val="24"/>
                <w:lang w:val="sr-Cyrl-CS"/>
              </w:rPr>
              <w:t>Истрошене батерије и акумулатори</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740AB3" w:rsidRDefault="0074779D" w:rsidP="000A73FB">
            <w:pPr>
              <w:autoSpaceDE w:val="0"/>
              <w:autoSpaceDN w:val="0"/>
              <w:adjustRightInd w:val="0"/>
              <w:rPr>
                <w:rFonts w:ascii="Arial" w:hAnsi="Arial"/>
                <w:sz w:val="24"/>
                <w:szCs w:val="24"/>
              </w:rPr>
            </w:pPr>
            <w:r w:rsidRPr="00740AB3">
              <w:rPr>
                <w:rFonts w:ascii="Arial" w:hAnsi="Arial"/>
                <w:sz w:val="24"/>
                <w:szCs w:val="24"/>
              </w:rPr>
              <w:t xml:space="preserve">8.2. </w:t>
            </w:r>
          </w:p>
        </w:tc>
        <w:tc>
          <w:tcPr>
            <w:tcW w:w="9781" w:type="dxa"/>
            <w:tcBorders>
              <w:top w:val="single" w:sz="6" w:space="0" w:color="000000"/>
              <w:left w:val="single" w:sz="6" w:space="0" w:color="000000"/>
              <w:bottom w:val="single" w:sz="6" w:space="0" w:color="000000"/>
            </w:tcBorders>
          </w:tcPr>
          <w:p w:rsidR="0074779D" w:rsidRPr="00A45FC3" w:rsidRDefault="0074779D" w:rsidP="000A73FB">
            <w:pPr>
              <w:autoSpaceDE w:val="0"/>
              <w:autoSpaceDN w:val="0"/>
              <w:adjustRightInd w:val="0"/>
              <w:rPr>
                <w:rFonts w:ascii="Arial" w:hAnsi="Arial"/>
                <w:sz w:val="24"/>
                <w:szCs w:val="24"/>
                <w:lang w:val="sr-Cyrl-CS"/>
              </w:rPr>
            </w:pPr>
            <w:r>
              <w:rPr>
                <w:rFonts w:ascii="Arial" w:hAnsi="Arial"/>
                <w:sz w:val="24"/>
                <w:szCs w:val="24"/>
                <w:lang w:val="sr-Cyrl-CS"/>
              </w:rPr>
              <w:t>Отпадна уља</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740AB3" w:rsidRDefault="0074779D" w:rsidP="000A73FB">
            <w:pPr>
              <w:autoSpaceDE w:val="0"/>
              <w:autoSpaceDN w:val="0"/>
              <w:adjustRightInd w:val="0"/>
              <w:rPr>
                <w:rFonts w:ascii="Arial" w:hAnsi="Arial"/>
                <w:sz w:val="24"/>
                <w:szCs w:val="24"/>
              </w:rPr>
            </w:pPr>
            <w:r w:rsidRPr="00740AB3">
              <w:rPr>
                <w:rFonts w:ascii="Arial" w:hAnsi="Arial"/>
                <w:sz w:val="24"/>
                <w:szCs w:val="24"/>
              </w:rPr>
              <w:t xml:space="preserve">8.3. </w:t>
            </w:r>
          </w:p>
        </w:tc>
        <w:tc>
          <w:tcPr>
            <w:tcW w:w="9781" w:type="dxa"/>
            <w:tcBorders>
              <w:top w:val="single" w:sz="6" w:space="0" w:color="000000"/>
              <w:left w:val="single" w:sz="6" w:space="0" w:color="000000"/>
              <w:bottom w:val="single" w:sz="6" w:space="0" w:color="000000"/>
            </w:tcBorders>
          </w:tcPr>
          <w:p w:rsidR="0074779D" w:rsidRPr="00A45FC3" w:rsidRDefault="0074779D" w:rsidP="000A73FB">
            <w:pPr>
              <w:autoSpaceDE w:val="0"/>
              <w:autoSpaceDN w:val="0"/>
              <w:adjustRightInd w:val="0"/>
              <w:rPr>
                <w:rFonts w:ascii="Arial" w:hAnsi="Arial"/>
                <w:sz w:val="24"/>
                <w:szCs w:val="24"/>
                <w:lang w:val="sr-Cyrl-CS"/>
              </w:rPr>
            </w:pPr>
            <w:r>
              <w:rPr>
                <w:rFonts w:ascii="Arial" w:hAnsi="Arial"/>
                <w:sz w:val="24"/>
                <w:szCs w:val="24"/>
                <w:lang w:val="sr-Cyrl-CS"/>
              </w:rPr>
              <w:t>Отпадне гуме</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740AB3" w:rsidRDefault="0074779D" w:rsidP="000A73FB">
            <w:pPr>
              <w:autoSpaceDE w:val="0"/>
              <w:autoSpaceDN w:val="0"/>
              <w:adjustRightInd w:val="0"/>
              <w:rPr>
                <w:rFonts w:ascii="Arial" w:hAnsi="Arial"/>
                <w:sz w:val="24"/>
                <w:szCs w:val="24"/>
              </w:rPr>
            </w:pPr>
            <w:r w:rsidRPr="00740AB3">
              <w:rPr>
                <w:rFonts w:ascii="Arial" w:hAnsi="Arial"/>
                <w:sz w:val="24"/>
                <w:szCs w:val="24"/>
              </w:rPr>
              <w:t xml:space="preserve">8.4. </w:t>
            </w:r>
          </w:p>
        </w:tc>
        <w:tc>
          <w:tcPr>
            <w:tcW w:w="9781" w:type="dxa"/>
            <w:tcBorders>
              <w:top w:val="single" w:sz="6" w:space="0" w:color="000000"/>
              <w:left w:val="single" w:sz="6" w:space="0" w:color="000000"/>
              <w:bottom w:val="single" w:sz="6" w:space="0" w:color="000000"/>
            </w:tcBorders>
          </w:tcPr>
          <w:p w:rsidR="0074779D" w:rsidRPr="00A45FC3" w:rsidRDefault="0074779D" w:rsidP="000A73FB">
            <w:pPr>
              <w:autoSpaceDE w:val="0"/>
              <w:autoSpaceDN w:val="0"/>
              <w:adjustRightInd w:val="0"/>
              <w:rPr>
                <w:rFonts w:ascii="Arial" w:hAnsi="Arial"/>
                <w:sz w:val="24"/>
                <w:szCs w:val="24"/>
                <w:lang w:val="sr-Cyrl-CS"/>
              </w:rPr>
            </w:pPr>
            <w:r>
              <w:rPr>
                <w:rFonts w:ascii="Arial" w:hAnsi="Arial"/>
                <w:sz w:val="24"/>
                <w:szCs w:val="24"/>
                <w:lang w:val="sr-Cyrl-CS"/>
              </w:rPr>
              <w:t>Електронски отпад (е-отпад)</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740AB3" w:rsidRDefault="0074779D" w:rsidP="000A73FB">
            <w:pPr>
              <w:autoSpaceDE w:val="0"/>
              <w:autoSpaceDN w:val="0"/>
              <w:adjustRightInd w:val="0"/>
              <w:rPr>
                <w:rFonts w:ascii="Arial" w:hAnsi="Arial"/>
                <w:sz w:val="24"/>
                <w:szCs w:val="24"/>
              </w:rPr>
            </w:pPr>
            <w:r w:rsidRPr="00740AB3">
              <w:rPr>
                <w:rFonts w:ascii="Arial" w:hAnsi="Arial"/>
                <w:sz w:val="24"/>
                <w:szCs w:val="24"/>
              </w:rPr>
              <w:t xml:space="preserve">8.5. </w:t>
            </w:r>
          </w:p>
        </w:tc>
        <w:tc>
          <w:tcPr>
            <w:tcW w:w="9781" w:type="dxa"/>
            <w:tcBorders>
              <w:top w:val="single" w:sz="6" w:space="0" w:color="000000"/>
              <w:left w:val="single" w:sz="6" w:space="0" w:color="000000"/>
              <w:bottom w:val="single" w:sz="6" w:space="0" w:color="000000"/>
            </w:tcBorders>
          </w:tcPr>
          <w:p w:rsidR="0074779D" w:rsidRPr="00A45FC3" w:rsidRDefault="0074779D" w:rsidP="000A73FB">
            <w:pPr>
              <w:autoSpaceDE w:val="0"/>
              <w:autoSpaceDN w:val="0"/>
              <w:adjustRightInd w:val="0"/>
              <w:rPr>
                <w:rFonts w:ascii="Arial" w:hAnsi="Arial"/>
                <w:sz w:val="24"/>
                <w:szCs w:val="24"/>
                <w:lang w:val="sr-Cyrl-CS"/>
              </w:rPr>
            </w:pPr>
            <w:r>
              <w:rPr>
                <w:rFonts w:ascii="Arial" w:hAnsi="Arial"/>
                <w:sz w:val="24"/>
                <w:szCs w:val="24"/>
                <w:lang w:val="sr-Cyrl-CS"/>
              </w:rPr>
              <w:t>Отпадне флуоросцентне цеви које садрже живу</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740AB3" w:rsidRDefault="0074779D" w:rsidP="000A73FB">
            <w:pPr>
              <w:autoSpaceDE w:val="0"/>
              <w:autoSpaceDN w:val="0"/>
              <w:adjustRightInd w:val="0"/>
              <w:rPr>
                <w:rFonts w:ascii="Arial" w:hAnsi="Arial"/>
                <w:sz w:val="24"/>
                <w:szCs w:val="24"/>
              </w:rPr>
            </w:pPr>
            <w:r w:rsidRPr="00740AB3">
              <w:rPr>
                <w:rFonts w:ascii="Arial" w:hAnsi="Arial"/>
                <w:sz w:val="24"/>
                <w:szCs w:val="24"/>
              </w:rPr>
              <w:lastRenderedPageBreak/>
              <w:t xml:space="preserve">8.6. </w:t>
            </w:r>
          </w:p>
        </w:tc>
        <w:tc>
          <w:tcPr>
            <w:tcW w:w="9781" w:type="dxa"/>
            <w:tcBorders>
              <w:top w:val="single" w:sz="6" w:space="0" w:color="000000"/>
              <w:left w:val="single" w:sz="6" w:space="0" w:color="000000"/>
              <w:bottom w:val="single" w:sz="6" w:space="0" w:color="000000"/>
            </w:tcBorders>
          </w:tcPr>
          <w:p w:rsidR="0074779D" w:rsidRPr="00A45FC3" w:rsidRDefault="0074779D" w:rsidP="000A73FB">
            <w:pPr>
              <w:autoSpaceDE w:val="0"/>
              <w:autoSpaceDN w:val="0"/>
              <w:adjustRightInd w:val="0"/>
              <w:rPr>
                <w:rFonts w:ascii="Arial" w:hAnsi="Arial"/>
                <w:sz w:val="24"/>
                <w:szCs w:val="24"/>
                <w:lang w:val="sr-Cyrl-CS"/>
              </w:rPr>
            </w:pPr>
            <w:r>
              <w:rPr>
                <w:rFonts w:ascii="Arial" w:hAnsi="Arial"/>
                <w:sz w:val="24"/>
                <w:szCs w:val="24"/>
              </w:rPr>
              <w:t xml:space="preserve">POPs </w:t>
            </w:r>
            <w:r>
              <w:rPr>
                <w:rFonts w:ascii="Arial" w:hAnsi="Arial"/>
                <w:sz w:val="24"/>
                <w:szCs w:val="24"/>
                <w:lang w:val="sr-Cyrl-CS"/>
              </w:rPr>
              <w:t>отпад и</w:t>
            </w:r>
            <w:r>
              <w:rPr>
                <w:rFonts w:ascii="Arial" w:hAnsi="Arial"/>
                <w:sz w:val="24"/>
                <w:szCs w:val="24"/>
              </w:rPr>
              <w:t xml:space="preserve"> PCB</w:t>
            </w:r>
            <w:r>
              <w:rPr>
                <w:rFonts w:ascii="Arial" w:hAnsi="Arial"/>
                <w:sz w:val="24"/>
                <w:szCs w:val="24"/>
                <w:lang w:val="sr-Cyrl-CS"/>
              </w:rPr>
              <w:t xml:space="preserve"> отпад</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740AB3" w:rsidRDefault="0074779D" w:rsidP="000A73FB">
            <w:pPr>
              <w:autoSpaceDE w:val="0"/>
              <w:autoSpaceDN w:val="0"/>
              <w:adjustRightInd w:val="0"/>
              <w:rPr>
                <w:rFonts w:ascii="Arial" w:hAnsi="Arial"/>
                <w:sz w:val="24"/>
                <w:szCs w:val="24"/>
              </w:rPr>
            </w:pPr>
            <w:r w:rsidRPr="00740AB3">
              <w:rPr>
                <w:rFonts w:ascii="Arial" w:hAnsi="Arial"/>
                <w:sz w:val="24"/>
                <w:szCs w:val="24"/>
              </w:rPr>
              <w:t xml:space="preserve">8.7. </w:t>
            </w:r>
          </w:p>
        </w:tc>
        <w:tc>
          <w:tcPr>
            <w:tcW w:w="9781" w:type="dxa"/>
            <w:tcBorders>
              <w:top w:val="single" w:sz="6" w:space="0" w:color="000000"/>
              <w:left w:val="single" w:sz="6" w:space="0" w:color="000000"/>
              <w:bottom w:val="single" w:sz="6" w:space="0" w:color="000000"/>
            </w:tcBorders>
          </w:tcPr>
          <w:p w:rsidR="0074779D" w:rsidRPr="00A45FC3" w:rsidRDefault="0074779D" w:rsidP="000A73FB">
            <w:pPr>
              <w:autoSpaceDE w:val="0"/>
              <w:autoSpaceDN w:val="0"/>
              <w:adjustRightInd w:val="0"/>
              <w:rPr>
                <w:rFonts w:ascii="Arial" w:hAnsi="Arial"/>
                <w:sz w:val="24"/>
                <w:szCs w:val="24"/>
                <w:lang w:val="sr-Cyrl-CS"/>
              </w:rPr>
            </w:pPr>
            <w:r>
              <w:rPr>
                <w:rFonts w:ascii="Arial" w:hAnsi="Arial"/>
                <w:sz w:val="24"/>
                <w:szCs w:val="24"/>
                <w:lang w:val="sr-Cyrl-CS"/>
              </w:rPr>
              <w:t>Отпад животињског порекла и пољопривредни отпад</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0B27EE" w:rsidRDefault="0074779D" w:rsidP="000A73FB">
            <w:pPr>
              <w:autoSpaceDE w:val="0"/>
              <w:autoSpaceDN w:val="0"/>
              <w:adjustRightInd w:val="0"/>
              <w:rPr>
                <w:rFonts w:ascii="Arial" w:hAnsi="Arial"/>
                <w:sz w:val="24"/>
                <w:szCs w:val="24"/>
                <w:lang w:val="sr-Cyrl-CS"/>
              </w:rPr>
            </w:pPr>
            <w:r>
              <w:rPr>
                <w:rFonts w:ascii="Arial" w:hAnsi="Arial"/>
                <w:sz w:val="24"/>
                <w:szCs w:val="24"/>
                <w:lang w:val="sr-Cyrl-CS"/>
              </w:rPr>
              <w:t>8.8.</w:t>
            </w:r>
          </w:p>
        </w:tc>
        <w:tc>
          <w:tcPr>
            <w:tcW w:w="9781" w:type="dxa"/>
            <w:tcBorders>
              <w:top w:val="single" w:sz="6" w:space="0" w:color="000000"/>
              <w:left w:val="single" w:sz="6" w:space="0" w:color="000000"/>
              <w:bottom w:val="single" w:sz="6" w:space="0" w:color="000000"/>
            </w:tcBorders>
          </w:tcPr>
          <w:p w:rsidR="0074779D" w:rsidRDefault="0074779D" w:rsidP="000A73FB">
            <w:pPr>
              <w:autoSpaceDE w:val="0"/>
              <w:autoSpaceDN w:val="0"/>
              <w:adjustRightInd w:val="0"/>
              <w:rPr>
                <w:rFonts w:ascii="Arial" w:hAnsi="Arial"/>
                <w:sz w:val="24"/>
                <w:szCs w:val="24"/>
                <w:lang w:val="sr-Cyrl-CS"/>
              </w:rPr>
            </w:pPr>
            <w:r>
              <w:rPr>
                <w:rFonts w:ascii="Arial" w:hAnsi="Arial"/>
                <w:sz w:val="24"/>
                <w:szCs w:val="24"/>
                <w:lang w:val="sr-Cyrl-CS"/>
              </w:rPr>
              <w:t>Грађевински отпад и отпад од рушења</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0B27EE" w:rsidRDefault="0074779D" w:rsidP="000A73FB">
            <w:pPr>
              <w:autoSpaceDE w:val="0"/>
              <w:autoSpaceDN w:val="0"/>
              <w:adjustRightInd w:val="0"/>
              <w:rPr>
                <w:rFonts w:ascii="Arial" w:hAnsi="Arial"/>
                <w:sz w:val="24"/>
                <w:szCs w:val="24"/>
                <w:lang w:val="sr-Cyrl-CS"/>
              </w:rPr>
            </w:pPr>
            <w:r>
              <w:rPr>
                <w:rFonts w:ascii="Arial" w:hAnsi="Arial"/>
                <w:sz w:val="24"/>
                <w:szCs w:val="24"/>
                <w:lang w:val="sr-Cyrl-CS"/>
              </w:rPr>
              <w:t>8.9.</w:t>
            </w:r>
          </w:p>
        </w:tc>
        <w:tc>
          <w:tcPr>
            <w:tcW w:w="9781" w:type="dxa"/>
            <w:tcBorders>
              <w:top w:val="single" w:sz="6" w:space="0" w:color="000000"/>
              <w:left w:val="single" w:sz="6" w:space="0" w:color="000000"/>
              <w:bottom w:val="single" w:sz="6" w:space="0" w:color="000000"/>
            </w:tcBorders>
          </w:tcPr>
          <w:p w:rsidR="0074779D" w:rsidRDefault="0074779D" w:rsidP="000A73FB">
            <w:pPr>
              <w:autoSpaceDE w:val="0"/>
              <w:autoSpaceDN w:val="0"/>
              <w:adjustRightInd w:val="0"/>
              <w:rPr>
                <w:rFonts w:ascii="Arial" w:hAnsi="Arial"/>
                <w:sz w:val="24"/>
                <w:szCs w:val="24"/>
                <w:lang w:val="sr-Cyrl-CS"/>
              </w:rPr>
            </w:pPr>
            <w:r>
              <w:rPr>
                <w:rFonts w:ascii="Arial" w:hAnsi="Arial"/>
                <w:sz w:val="24"/>
                <w:szCs w:val="24"/>
                <w:lang w:val="sr-Cyrl-CS"/>
              </w:rPr>
              <w:t>Отпадна-неупотребљива возила</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0B27EE" w:rsidRDefault="0074779D" w:rsidP="000A73FB">
            <w:pPr>
              <w:autoSpaceDE w:val="0"/>
              <w:autoSpaceDN w:val="0"/>
              <w:adjustRightInd w:val="0"/>
              <w:rPr>
                <w:rFonts w:ascii="Arial" w:hAnsi="Arial"/>
                <w:sz w:val="24"/>
                <w:szCs w:val="24"/>
                <w:lang w:val="sr-Cyrl-CS"/>
              </w:rPr>
            </w:pPr>
            <w:r>
              <w:rPr>
                <w:rFonts w:ascii="Arial" w:hAnsi="Arial"/>
                <w:sz w:val="24"/>
                <w:szCs w:val="24"/>
                <w:lang w:val="sr-Cyrl-CS"/>
              </w:rPr>
              <w:t>8.10.</w:t>
            </w:r>
          </w:p>
        </w:tc>
        <w:tc>
          <w:tcPr>
            <w:tcW w:w="9781" w:type="dxa"/>
            <w:tcBorders>
              <w:top w:val="single" w:sz="6" w:space="0" w:color="000000"/>
              <w:left w:val="single" w:sz="6" w:space="0" w:color="000000"/>
              <w:bottom w:val="single" w:sz="6" w:space="0" w:color="000000"/>
            </w:tcBorders>
          </w:tcPr>
          <w:p w:rsidR="0074779D" w:rsidRDefault="0074779D" w:rsidP="000A73FB">
            <w:pPr>
              <w:autoSpaceDE w:val="0"/>
              <w:autoSpaceDN w:val="0"/>
              <w:adjustRightInd w:val="0"/>
              <w:rPr>
                <w:rFonts w:ascii="Arial" w:hAnsi="Arial"/>
                <w:sz w:val="24"/>
                <w:szCs w:val="24"/>
                <w:lang w:val="sr-Cyrl-CS"/>
              </w:rPr>
            </w:pPr>
            <w:r>
              <w:rPr>
                <w:rFonts w:ascii="Arial" w:hAnsi="Arial"/>
                <w:sz w:val="24"/>
                <w:szCs w:val="24"/>
                <w:lang w:val="sr-Cyrl-CS"/>
              </w:rPr>
              <w:t>Амбалажа и амбалажни отпад</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0B27EE" w:rsidRDefault="0074779D" w:rsidP="000A73FB">
            <w:pPr>
              <w:autoSpaceDE w:val="0"/>
              <w:autoSpaceDN w:val="0"/>
              <w:adjustRightInd w:val="0"/>
              <w:rPr>
                <w:rFonts w:ascii="Arial" w:hAnsi="Arial"/>
                <w:sz w:val="24"/>
                <w:szCs w:val="24"/>
                <w:lang w:val="sr-Cyrl-CS"/>
              </w:rPr>
            </w:pPr>
            <w:r>
              <w:rPr>
                <w:rFonts w:ascii="Arial" w:hAnsi="Arial"/>
                <w:sz w:val="24"/>
                <w:szCs w:val="24"/>
                <w:lang w:val="sr-Cyrl-CS"/>
              </w:rPr>
              <w:t>8.11.</w:t>
            </w:r>
          </w:p>
        </w:tc>
        <w:tc>
          <w:tcPr>
            <w:tcW w:w="9781" w:type="dxa"/>
            <w:tcBorders>
              <w:top w:val="single" w:sz="6" w:space="0" w:color="000000"/>
              <w:left w:val="single" w:sz="6" w:space="0" w:color="000000"/>
              <w:bottom w:val="single" w:sz="6" w:space="0" w:color="000000"/>
            </w:tcBorders>
          </w:tcPr>
          <w:p w:rsidR="0074779D" w:rsidRDefault="0074779D" w:rsidP="000A73FB">
            <w:pPr>
              <w:autoSpaceDE w:val="0"/>
              <w:autoSpaceDN w:val="0"/>
              <w:adjustRightInd w:val="0"/>
              <w:rPr>
                <w:rFonts w:ascii="Arial" w:hAnsi="Arial"/>
                <w:sz w:val="24"/>
                <w:szCs w:val="24"/>
                <w:lang w:val="sr-Cyrl-CS"/>
              </w:rPr>
            </w:pPr>
            <w:r>
              <w:rPr>
                <w:rFonts w:ascii="Arial" w:hAnsi="Arial"/>
                <w:sz w:val="24"/>
                <w:szCs w:val="24"/>
                <w:lang w:val="sr-Cyrl-CS"/>
              </w:rPr>
              <w:t>Отпад који настаје у ванредним ситуацијама</w:t>
            </w:r>
          </w:p>
        </w:tc>
      </w:tr>
      <w:tr w:rsidR="0074779D" w:rsidRPr="00740AB3" w:rsidTr="009818BC">
        <w:trPr>
          <w:trHeight w:val="163"/>
        </w:trPr>
        <w:tc>
          <w:tcPr>
            <w:tcW w:w="851" w:type="dxa"/>
            <w:tcBorders>
              <w:top w:val="single" w:sz="6" w:space="0" w:color="000000"/>
              <w:bottom w:val="single" w:sz="6" w:space="0" w:color="000000"/>
              <w:right w:val="single" w:sz="6" w:space="0" w:color="000000"/>
            </w:tcBorders>
          </w:tcPr>
          <w:p w:rsidR="0074779D" w:rsidRPr="00C2781B" w:rsidRDefault="0074779D" w:rsidP="000A73FB">
            <w:pPr>
              <w:autoSpaceDE w:val="0"/>
              <w:autoSpaceDN w:val="0"/>
              <w:adjustRightInd w:val="0"/>
              <w:rPr>
                <w:rFonts w:ascii="Arial" w:hAnsi="Arial"/>
                <w:b/>
                <w:bCs/>
                <w:sz w:val="24"/>
                <w:szCs w:val="24"/>
                <w:lang w:val="sr-Cyrl-CS"/>
              </w:rPr>
            </w:pPr>
            <w:r w:rsidRPr="00740AB3">
              <w:rPr>
                <w:rFonts w:ascii="Arial" w:hAnsi="Arial"/>
                <w:b/>
                <w:bCs/>
                <w:sz w:val="24"/>
                <w:szCs w:val="24"/>
              </w:rPr>
              <w:t xml:space="preserve">9. </w:t>
            </w:r>
          </w:p>
        </w:tc>
        <w:tc>
          <w:tcPr>
            <w:tcW w:w="9781" w:type="dxa"/>
            <w:tcBorders>
              <w:top w:val="single" w:sz="6" w:space="0" w:color="000000"/>
              <w:left w:val="single" w:sz="6" w:space="0" w:color="000000"/>
              <w:bottom w:val="single" w:sz="6" w:space="0" w:color="000000"/>
            </w:tcBorders>
          </w:tcPr>
          <w:p w:rsidR="0074779D" w:rsidRPr="00C2781B" w:rsidRDefault="0074779D" w:rsidP="000A73FB">
            <w:pPr>
              <w:autoSpaceDE w:val="0"/>
              <w:autoSpaceDN w:val="0"/>
              <w:adjustRightInd w:val="0"/>
              <w:rPr>
                <w:rFonts w:ascii="Arial" w:hAnsi="Arial"/>
                <w:b/>
                <w:bCs/>
                <w:sz w:val="24"/>
                <w:szCs w:val="24"/>
                <w:lang w:val="sr-Cyrl-CS"/>
              </w:rPr>
            </w:pPr>
            <w:r w:rsidRPr="00740AB3">
              <w:rPr>
                <w:rFonts w:ascii="Arial" w:hAnsi="Arial"/>
                <w:b/>
                <w:bCs/>
                <w:sz w:val="24"/>
                <w:szCs w:val="24"/>
              </w:rPr>
              <w:t>СТРАТЕШКИ ОКВИР И ПОТРЕБНЕ ПРОМЕНЕ</w:t>
            </w:r>
          </w:p>
        </w:tc>
      </w:tr>
      <w:tr w:rsidR="0074779D" w:rsidRPr="00740AB3" w:rsidTr="009818BC">
        <w:trPr>
          <w:trHeight w:val="567"/>
        </w:trPr>
        <w:tc>
          <w:tcPr>
            <w:tcW w:w="851" w:type="dxa"/>
            <w:tcBorders>
              <w:top w:val="single" w:sz="6" w:space="0" w:color="000000"/>
              <w:bottom w:val="single" w:sz="6" w:space="0" w:color="000000"/>
              <w:right w:val="single" w:sz="6" w:space="0" w:color="000000"/>
            </w:tcBorders>
          </w:tcPr>
          <w:p w:rsidR="0074779D" w:rsidRPr="00C2781B" w:rsidRDefault="0074779D" w:rsidP="000A73FB">
            <w:pPr>
              <w:autoSpaceDE w:val="0"/>
              <w:autoSpaceDN w:val="0"/>
              <w:adjustRightInd w:val="0"/>
              <w:rPr>
                <w:rFonts w:ascii="Arial" w:hAnsi="Arial"/>
                <w:b/>
                <w:bCs/>
                <w:sz w:val="24"/>
                <w:szCs w:val="24"/>
                <w:lang w:val="sr-Cyrl-CS"/>
              </w:rPr>
            </w:pPr>
            <w:r w:rsidRPr="008C1AB8">
              <w:rPr>
                <w:rFonts w:ascii="Arial" w:hAnsi="Arial"/>
                <w:bCs/>
                <w:sz w:val="24"/>
                <w:szCs w:val="24"/>
                <w:lang w:val="sr-Cyrl-CS"/>
              </w:rPr>
              <w:t>9.1</w:t>
            </w:r>
            <w:r>
              <w:rPr>
                <w:rFonts w:ascii="Arial" w:hAnsi="Arial"/>
                <w:b/>
                <w:bCs/>
                <w:sz w:val="24"/>
                <w:szCs w:val="24"/>
                <w:lang w:val="sr-Cyrl-CS"/>
              </w:rPr>
              <w:t>.</w:t>
            </w:r>
          </w:p>
        </w:tc>
        <w:tc>
          <w:tcPr>
            <w:tcW w:w="9781" w:type="dxa"/>
            <w:tcBorders>
              <w:top w:val="single" w:sz="6" w:space="0" w:color="000000"/>
              <w:left w:val="single" w:sz="6" w:space="0" w:color="000000"/>
              <w:bottom w:val="single" w:sz="6" w:space="0" w:color="000000"/>
            </w:tcBorders>
          </w:tcPr>
          <w:p w:rsidR="0074779D" w:rsidRPr="008C1AB8" w:rsidRDefault="0074779D" w:rsidP="000A73FB">
            <w:pPr>
              <w:autoSpaceDE w:val="0"/>
              <w:autoSpaceDN w:val="0"/>
              <w:adjustRightInd w:val="0"/>
              <w:rPr>
                <w:rFonts w:ascii="Arial" w:hAnsi="Arial"/>
                <w:sz w:val="24"/>
                <w:szCs w:val="24"/>
                <w:lang w:val="sr-Cyrl-CS"/>
              </w:rPr>
            </w:pPr>
            <w:r w:rsidRPr="008C1AB8">
              <w:rPr>
                <w:rFonts w:ascii="Arial" w:hAnsi="Arial"/>
                <w:sz w:val="24"/>
                <w:szCs w:val="24"/>
                <w:lang w:val="sr-Cyrl-CS"/>
              </w:rPr>
              <w:t>Субјекти у управљању отпадом,</w:t>
            </w:r>
            <w:r>
              <w:rPr>
                <w:rFonts w:ascii="Arial" w:hAnsi="Arial"/>
                <w:sz w:val="24"/>
                <w:szCs w:val="24"/>
                <w:lang w:val="sr-Cyrl-CS"/>
              </w:rPr>
              <w:t xml:space="preserve"> Дозволе за управљање отпадом, </w:t>
            </w:r>
            <w:r w:rsidRPr="008C1AB8">
              <w:rPr>
                <w:rFonts w:ascii="Arial" w:hAnsi="Arial"/>
                <w:sz w:val="24"/>
                <w:szCs w:val="24"/>
                <w:lang w:val="sr-Cyrl-CS"/>
              </w:rPr>
              <w:t xml:space="preserve">Документи о кретању </w:t>
            </w:r>
            <w:r>
              <w:rPr>
                <w:rFonts w:ascii="Arial" w:hAnsi="Arial"/>
                <w:sz w:val="24"/>
                <w:szCs w:val="24"/>
                <w:lang w:val="sr-Cyrl-CS"/>
              </w:rPr>
              <w:t xml:space="preserve">   отпада </w:t>
            </w:r>
            <w:r w:rsidRPr="008C1AB8">
              <w:rPr>
                <w:rFonts w:ascii="Arial" w:hAnsi="Arial"/>
                <w:sz w:val="24"/>
                <w:szCs w:val="24"/>
                <w:lang w:val="sr-Cyrl-CS"/>
              </w:rPr>
              <w:t>и Планови управљања отпадом</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740AB3" w:rsidRDefault="0074779D" w:rsidP="000A73FB">
            <w:pPr>
              <w:autoSpaceDE w:val="0"/>
              <w:autoSpaceDN w:val="0"/>
              <w:adjustRightInd w:val="0"/>
              <w:rPr>
                <w:rFonts w:ascii="Arial" w:hAnsi="Arial"/>
                <w:sz w:val="24"/>
                <w:szCs w:val="24"/>
              </w:rPr>
            </w:pPr>
            <w:r w:rsidRPr="00740AB3">
              <w:rPr>
                <w:rFonts w:ascii="Arial" w:hAnsi="Arial"/>
                <w:b/>
                <w:bCs/>
                <w:sz w:val="24"/>
                <w:szCs w:val="24"/>
              </w:rPr>
              <w:t xml:space="preserve">10. </w:t>
            </w:r>
          </w:p>
        </w:tc>
        <w:tc>
          <w:tcPr>
            <w:tcW w:w="9781" w:type="dxa"/>
            <w:tcBorders>
              <w:top w:val="single" w:sz="6" w:space="0" w:color="000000"/>
              <w:left w:val="single" w:sz="6" w:space="0" w:color="000000"/>
              <w:bottom w:val="single" w:sz="6" w:space="0" w:color="000000"/>
            </w:tcBorders>
          </w:tcPr>
          <w:p w:rsidR="0074779D" w:rsidRPr="00740AB3" w:rsidRDefault="0074779D" w:rsidP="000A73FB">
            <w:pPr>
              <w:autoSpaceDE w:val="0"/>
              <w:autoSpaceDN w:val="0"/>
              <w:adjustRightInd w:val="0"/>
              <w:rPr>
                <w:rFonts w:ascii="Arial" w:hAnsi="Arial"/>
                <w:sz w:val="24"/>
                <w:szCs w:val="24"/>
              </w:rPr>
            </w:pPr>
            <w:r w:rsidRPr="00740AB3">
              <w:rPr>
                <w:rFonts w:ascii="Arial" w:hAnsi="Arial"/>
                <w:b/>
                <w:bCs/>
                <w:sz w:val="24"/>
                <w:szCs w:val="24"/>
              </w:rPr>
              <w:t xml:space="preserve">ПРОЦЕНА БУДУЋЕ КОЛИЧИНЕ ОТПАДА </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740AB3" w:rsidRDefault="0074779D" w:rsidP="000A73FB">
            <w:pPr>
              <w:autoSpaceDE w:val="0"/>
              <w:autoSpaceDN w:val="0"/>
              <w:adjustRightInd w:val="0"/>
              <w:rPr>
                <w:rFonts w:ascii="Arial" w:hAnsi="Arial"/>
                <w:sz w:val="24"/>
                <w:szCs w:val="24"/>
              </w:rPr>
            </w:pPr>
            <w:r w:rsidRPr="00740AB3">
              <w:rPr>
                <w:rFonts w:ascii="Arial" w:hAnsi="Arial"/>
                <w:b/>
                <w:bCs/>
                <w:sz w:val="24"/>
                <w:szCs w:val="24"/>
              </w:rPr>
              <w:t xml:space="preserve">11. </w:t>
            </w:r>
          </w:p>
        </w:tc>
        <w:tc>
          <w:tcPr>
            <w:tcW w:w="9781" w:type="dxa"/>
            <w:tcBorders>
              <w:top w:val="single" w:sz="6" w:space="0" w:color="000000"/>
              <w:left w:val="single" w:sz="6" w:space="0" w:color="000000"/>
              <w:bottom w:val="single" w:sz="6" w:space="0" w:color="000000"/>
            </w:tcBorders>
          </w:tcPr>
          <w:p w:rsidR="0074779D" w:rsidRPr="00740AB3" w:rsidRDefault="0074779D" w:rsidP="000A73FB">
            <w:pPr>
              <w:autoSpaceDE w:val="0"/>
              <w:autoSpaceDN w:val="0"/>
              <w:adjustRightInd w:val="0"/>
              <w:rPr>
                <w:rFonts w:ascii="Arial" w:hAnsi="Arial"/>
                <w:sz w:val="24"/>
                <w:szCs w:val="24"/>
              </w:rPr>
            </w:pPr>
            <w:r w:rsidRPr="00740AB3">
              <w:rPr>
                <w:rFonts w:ascii="Arial" w:hAnsi="Arial"/>
                <w:b/>
                <w:bCs/>
                <w:sz w:val="24"/>
                <w:szCs w:val="24"/>
              </w:rPr>
              <w:t xml:space="preserve">ПРЕДЛОГ ОРГАНИЗАЦИОНЕ СТРУКТУРЕ СИСТЕМА УПРАВЉАЊА ОТПАДОМ </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740AB3" w:rsidRDefault="0074779D" w:rsidP="000A73FB">
            <w:pPr>
              <w:autoSpaceDE w:val="0"/>
              <w:autoSpaceDN w:val="0"/>
              <w:adjustRightInd w:val="0"/>
              <w:rPr>
                <w:rFonts w:ascii="Arial" w:hAnsi="Arial"/>
                <w:sz w:val="24"/>
                <w:szCs w:val="24"/>
              </w:rPr>
            </w:pPr>
            <w:r w:rsidRPr="00740AB3">
              <w:rPr>
                <w:rFonts w:ascii="Arial" w:hAnsi="Arial"/>
                <w:sz w:val="24"/>
                <w:szCs w:val="24"/>
              </w:rPr>
              <w:t xml:space="preserve">11.1. </w:t>
            </w:r>
          </w:p>
        </w:tc>
        <w:tc>
          <w:tcPr>
            <w:tcW w:w="9781" w:type="dxa"/>
            <w:tcBorders>
              <w:top w:val="single" w:sz="6" w:space="0" w:color="000000"/>
              <w:left w:val="single" w:sz="6" w:space="0" w:color="000000"/>
              <w:bottom w:val="single" w:sz="6" w:space="0" w:color="000000"/>
            </w:tcBorders>
          </w:tcPr>
          <w:p w:rsidR="0074779D" w:rsidRPr="000B27EE" w:rsidRDefault="0074779D" w:rsidP="000A73FB">
            <w:pPr>
              <w:autoSpaceDE w:val="0"/>
              <w:autoSpaceDN w:val="0"/>
              <w:adjustRightInd w:val="0"/>
              <w:rPr>
                <w:rFonts w:ascii="Arial" w:hAnsi="Arial"/>
                <w:sz w:val="24"/>
                <w:szCs w:val="24"/>
                <w:lang w:val="sr-Cyrl-CS"/>
              </w:rPr>
            </w:pPr>
            <w:r>
              <w:rPr>
                <w:rFonts w:ascii="Arial" w:hAnsi="Arial"/>
                <w:sz w:val="24"/>
                <w:szCs w:val="24"/>
              </w:rPr>
              <w:t>Трошкови ре</w:t>
            </w:r>
            <w:r>
              <w:rPr>
                <w:rFonts w:ascii="Arial" w:hAnsi="Arial"/>
                <w:sz w:val="24"/>
                <w:szCs w:val="24"/>
                <w:lang w:val="sr-Cyrl-CS"/>
              </w:rPr>
              <w:t>култивације попуњеног дела депоније и наставак изградње</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740AB3" w:rsidRDefault="0074779D" w:rsidP="000A73FB">
            <w:pPr>
              <w:autoSpaceDE w:val="0"/>
              <w:autoSpaceDN w:val="0"/>
              <w:adjustRightInd w:val="0"/>
              <w:rPr>
                <w:rFonts w:ascii="Arial" w:hAnsi="Arial"/>
                <w:sz w:val="24"/>
                <w:szCs w:val="24"/>
              </w:rPr>
            </w:pPr>
            <w:r w:rsidRPr="00740AB3">
              <w:rPr>
                <w:rFonts w:ascii="Arial" w:hAnsi="Arial"/>
                <w:b/>
                <w:bCs/>
                <w:sz w:val="24"/>
                <w:szCs w:val="24"/>
              </w:rPr>
              <w:t xml:space="preserve">12. </w:t>
            </w:r>
          </w:p>
        </w:tc>
        <w:tc>
          <w:tcPr>
            <w:tcW w:w="9781" w:type="dxa"/>
            <w:tcBorders>
              <w:top w:val="single" w:sz="6" w:space="0" w:color="000000"/>
              <w:left w:val="single" w:sz="6" w:space="0" w:color="000000"/>
              <w:bottom w:val="single" w:sz="6" w:space="0" w:color="000000"/>
            </w:tcBorders>
          </w:tcPr>
          <w:p w:rsidR="0074779D" w:rsidRPr="00740AB3" w:rsidRDefault="0074779D" w:rsidP="000A73FB">
            <w:pPr>
              <w:autoSpaceDE w:val="0"/>
              <w:autoSpaceDN w:val="0"/>
              <w:adjustRightInd w:val="0"/>
              <w:rPr>
                <w:rFonts w:ascii="Arial" w:hAnsi="Arial"/>
                <w:sz w:val="24"/>
                <w:szCs w:val="24"/>
              </w:rPr>
            </w:pPr>
            <w:r w:rsidRPr="00740AB3">
              <w:rPr>
                <w:rFonts w:ascii="Arial" w:hAnsi="Arial"/>
                <w:b/>
                <w:bCs/>
                <w:sz w:val="24"/>
                <w:szCs w:val="24"/>
              </w:rPr>
              <w:t xml:space="preserve">ПЛАН САКУПЉАЊА ОТПАДА И ТРАНСПОРТА </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740AB3" w:rsidRDefault="0074779D" w:rsidP="000A73FB">
            <w:pPr>
              <w:autoSpaceDE w:val="0"/>
              <w:autoSpaceDN w:val="0"/>
              <w:adjustRightInd w:val="0"/>
              <w:rPr>
                <w:rFonts w:ascii="Arial" w:hAnsi="Arial"/>
                <w:sz w:val="24"/>
                <w:szCs w:val="24"/>
              </w:rPr>
            </w:pPr>
            <w:r w:rsidRPr="00740AB3">
              <w:rPr>
                <w:rFonts w:ascii="Arial" w:hAnsi="Arial"/>
                <w:sz w:val="24"/>
                <w:szCs w:val="24"/>
              </w:rPr>
              <w:t xml:space="preserve">12.1. </w:t>
            </w:r>
          </w:p>
        </w:tc>
        <w:tc>
          <w:tcPr>
            <w:tcW w:w="9781" w:type="dxa"/>
            <w:tcBorders>
              <w:top w:val="single" w:sz="6" w:space="0" w:color="000000"/>
              <w:left w:val="single" w:sz="6" w:space="0" w:color="000000"/>
              <w:bottom w:val="single" w:sz="6" w:space="0" w:color="000000"/>
            </w:tcBorders>
          </w:tcPr>
          <w:p w:rsidR="0074779D" w:rsidRPr="00740AB3" w:rsidRDefault="0074779D" w:rsidP="000A73FB">
            <w:pPr>
              <w:autoSpaceDE w:val="0"/>
              <w:autoSpaceDN w:val="0"/>
              <w:adjustRightInd w:val="0"/>
              <w:rPr>
                <w:rFonts w:ascii="Arial" w:hAnsi="Arial"/>
                <w:sz w:val="24"/>
                <w:szCs w:val="24"/>
              </w:rPr>
            </w:pPr>
            <w:r w:rsidRPr="00740AB3">
              <w:rPr>
                <w:rFonts w:ascii="Arial" w:hAnsi="Arial"/>
                <w:sz w:val="24"/>
                <w:szCs w:val="24"/>
              </w:rPr>
              <w:t xml:space="preserve">Пројектни критеријуми </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740AB3" w:rsidRDefault="0074779D" w:rsidP="000A73FB">
            <w:pPr>
              <w:autoSpaceDE w:val="0"/>
              <w:autoSpaceDN w:val="0"/>
              <w:adjustRightInd w:val="0"/>
              <w:rPr>
                <w:rFonts w:ascii="Arial" w:hAnsi="Arial"/>
                <w:sz w:val="24"/>
                <w:szCs w:val="24"/>
              </w:rPr>
            </w:pPr>
            <w:r w:rsidRPr="00740AB3">
              <w:rPr>
                <w:rFonts w:ascii="Arial" w:hAnsi="Arial"/>
                <w:sz w:val="24"/>
                <w:szCs w:val="24"/>
              </w:rPr>
              <w:t xml:space="preserve">12.2. </w:t>
            </w:r>
          </w:p>
        </w:tc>
        <w:tc>
          <w:tcPr>
            <w:tcW w:w="9781" w:type="dxa"/>
            <w:tcBorders>
              <w:top w:val="single" w:sz="6" w:space="0" w:color="000000"/>
              <w:left w:val="single" w:sz="6" w:space="0" w:color="000000"/>
              <w:bottom w:val="single" w:sz="6" w:space="0" w:color="000000"/>
            </w:tcBorders>
          </w:tcPr>
          <w:p w:rsidR="0074779D" w:rsidRPr="00740AB3" w:rsidRDefault="0074779D" w:rsidP="000A73FB">
            <w:pPr>
              <w:autoSpaceDE w:val="0"/>
              <w:autoSpaceDN w:val="0"/>
              <w:adjustRightInd w:val="0"/>
              <w:rPr>
                <w:rFonts w:ascii="Arial" w:hAnsi="Arial"/>
                <w:sz w:val="24"/>
                <w:szCs w:val="24"/>
              </w:rPr>
            </w:pPr>
            <w:r w:rsidRPr="00740AB3">
              <w:rPr>
                <w:rFonts w:ascii="Arial" w:hAnsi="Arial"/>
                <w:sz w:val="24"/>
                <w:szCs w:val="24"/>
              </w:rPr>
              <w:t xml:space="preserve">Принципи одређивања потребне запремине депоније </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740AB3" w:rsidRDefault="0074779D" w:rsidP="000A73FB">
            <w:pPr>
              <w:autoSpaceDE w:val="0"/>
              <w:autoSpaceDN w:val="0"/>
              <w:adjustRightInd w:val="0"/>
              <w:rPr>
                <w:rFonts w:ascii="Arial" w:hAnsi="Arial"/>
                <w:sz w:val="24"/>
                <w:szCs w:val="24"/>
              </w:rPr>
            </w:pPr>
            <w:r w:rsidRPr="00740AB3">
              <w:rPr>
                <w:rFonts w:ascii="Arial" w:hAnsi="Arial"/>
                <w:b/>
                <w:bCs/>
                <w:sz w:val="24"/>
                <w:szCs w:val="24"/>
              </w:rPr>
              <w:t xml:space="preserve">13. </w:t>
            </w:r>
          </w:p>
        </w:tc>
        <w:tc>
          <w:tcPr>
            <w:tcW w:w="9781" w:type="dxa"/>
            <w:tcBorders>
              <w:top w:val="single" w:sz="6" w:space="0" w:color="000000"/>
              <w:left w:val="single" w:sz="6" w:space="0" w:color="000000"/>
              <w:bottom w:val="single" w:sz="6" w:space="0" w:color="000000"/>
            </w:tcBorders>
          </w:tcPr>
          <w:p w:rsidR="0074779D" w:rsidRPr="00740AB3" w:rsidRDefault="0074779D" w:rsidP="000A73FB">
            <w:pPr>
              <w:autoSpaceDE w:val="0"/>
              <w:autoSpaceDN w:val="0"/>
              <w:adjustRightInd w:val="0"/>
              <w:rPr>
                <w:rFonts w:ascii="Arial" w:hAnsi="Arial"/>
                <w:sz w:val="24"/>
                <w:szCs w:val="24"/>
              </w:rPr>
            </w:pPr>
            <w:r w:rsidRPr="00740AB3">
              <w:rPr>
                <w:rFonts w:ascii="Arial" w:hAnsi="Arial"/>
                <w:b/>
                <w:bCs/>
                <w:sz w:val="24"/>
                <w:szCs w:val="24"/>
              </w:rPr>
              <w:t xml:space="preserve">СИСТЕМ РАЗДВАЈАЊА И РЕЦИКЛАЖЕ ОТПАДА </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740AB3" w:rsidRDefault="0074779D" w:rsidP="000A73FB">
            <w:pPr>
              <w:autoSpaceDE w:val="0"/>
              <w:autoSpaceDN w:val="0"/>
              <w:adjustRightInd w:val="0"/>
              <w:rPr>
                <w:rFonts w:ascii="Arial" w:hAnsi="Arial"/>
                <w:sz w:val="24"/>
                <w:szCs w:val="24"/>
              </w:rPr>
            </w:pPr>
            <w:r w:rsidRPr="00740AB3">
              <w:rPr>
                <w:rFonts w:ascii="Arial" w:hAnsi="Arial"/>
                <w:sz w:val="24"/>
                <w:szCs w:val="24"/>
              </w:rPr>
              <w:t xml:space="preserve">13.1. </w:t>
            </w:r>
          </w:p>
        </w:tc>
        <w:tc>
          <w:tcPr>
            <w:tcW w:w="9781" w:type="dxa"/>
            <w:tcBorders>
              <w:top w:val="single" w:sz="6" w:space="0" w:color="000000"/>
              <w:left w:val="single" w:sz="6" w:space="0" w:color="000000"/>
              <w:bottom w:val="single" w:sz="6" w:space="0" w:color="000000"/>
            </w:tcBorders>
          </w:tcPr>
          <w:p w:rsidR="0074779D" w:rsidRPr="00740AB3" w:rsidRDefault="0074779D" w:rsidP="000A73FB">
            <w:pPr>
              <w:autoSpaceDE w:val="0"/>
              <w:autoSpaceDN w:val="0"/>
              <w:adjustRightInd w:val="0"/>
              <w:rPr>
                <w:rFonts w:ascii="Arial" w:hAnsi="Arial"/>
                <w:sz w:val="24"/>
                <w:szCs w:val="24"/>
              </w:rPr>
            </w:pPr>
            <w:r w:rsidRPr="00740AB3">
              <w:rPr>
                <w:rFonts w:ascii="Arial" w:hAnsi="Arial"/>
                <w:sz w:val="24"/>
                <w:szCs w:val="24"/>
              </w:rPr>
              <w:t xml:space="preserve">Основни разлози за увођење рециклаже </w:t>
            </w:r>
          </w:p>
        </w:tc>
      </w:tr>
      <w:tr w:rsidR="0074779D" w:rsidRPr="00740AB3" w:rsidTr="009818BC">
        <w:trPr>
          <w:trHeight w:val="506"/>
        </w:trPr>
        <w:tc>
          <w:tcPr>
            <w:tcW w:w="851" w:type="dxa"/>
            <w:tcBorders>
              <w:top w:val="single" w:sz="6" w:space="0" w:color="000000"/>
              <w:bottom w:val="single" w:sz="6" w:space="0" w:color="000000"/>
              <w:right w:val="single" w:sz="6" w:space="0" w:color="000000"/>
            </w:tcBorders>
          </w:tcPr>
          <w:p w:rsidR="0074779D" w:rsidRPr="00740AB3" w:rsidRDefault="0074779D" w:rsidP="000A73FB">
            <w:pPr>
              <w:autoSpaceDE w:val="0"/>
              <w:autoSpaceDN w:val="0"/>
              <w:adjustRightInd w:val="0"/>
              <w:rPr>
                <w:rFonts w:ascii="Arial" w:hAnsi="Arial"/>
                <w:sz w:val="24"/>
                <w:szCs w:val="24"/>
              </w:rPr>
            </w:pPr>
            <w:r w:rsidRPr="00740AB3">
              <w:rPr>
                <w:rFonts w:ascii="Arial" w:hAnsi="Arial"/>
                <w:sz w:val="24"/>
                <w:szCs w:val="24"/>
              </w:rPr>
              <w:t xml:space="preserve">13.2. </w:t>
            </w:r>
          </w:p>
        </w:tc>
        <w:tc>
          <w:tcPr>
            <w:tcW w:w="9781" w:type="dxa"/>
            <w:tcBorders>
              <w:top w:val="single" w:sz="6" w:space="0" w:color="000000"/>
              <w:left w:val="single" w:sz="6" w:space="0" w:color="000000"/>
              <w:bottom w:val="single" w:sz="6" w:space="0" w:color="000000"/>
            </w:tcBorders>
          </w:tcPr>
          <w:p w:rsidR="0074779D" w:rsidRPr="00740AB3" w:rsidRDefault="0074779D" w:rsidP="00900144">
            <w:pPr>
              <w:autoSpaceDE w:val="0"/>
              <w:autoSpaceDN w:val="0"/>
              <w:adjustRightInd w:val="0"/>
              <w:jc w:val="both"/>
              <w:rPr>
                <w:rFonts w:ascii="Arial" w:hAnsi="Arial"/>
                <w:sz w:val="24"/>
                <w:szCs w:val="24"/>
              </w:rPr>
            </w:pPr>
            <w:r w:rsidRPr="00740AB3">
              <w:rPr>
                <w:rFonts w:ascii="Arial" w:hAnsi="Arial"/>
                <w:sz w:val="24"/>
                <w:szCs w:val="24"/>
              </w:rPr>
              <w:t>Важни услови који утичу на одлук</w:t>
            </w:r>
            <w:r>
              <w:rPr>
                <w:rFonts w:ascii="Arial" w:hAnsi="Arial"/>
                <w:sz w:val="24"/>
                <w:szCs w:val="24"/>
              </w:rPr>
              <w:t xml:space="preserve">у о искоришћавању или уклањању </w:t>
            </w:r>
            <w:r w:rsidRPr="00740AB3">
              <w:rPr>
                <w:rFonts w:ascii="Arial" w:hAnsi="Arial"/>
                <w:sz w:val="24"/>
                <w:szCs w:val="24"/>
              </w:rPr>
              <w:t xml:space="preserve">отпада </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900144" w:rsidRDefault="0074779D" w:rsidP="000A73FB">
            <w:pPr>
              <w:autoSpaceDE w:val="0"/>
              <w:autoSpaceDN w:val="0"/>
              <w:adjustRightInd w:val="0"/>
              <w:rPr>
                <w:rFonts w:ascii="Arial" w:hAnsi="Arial"/>
                <w:sz w:val="24"/>
                <w:szCs w:val="24"/>
                <w:lang w:val="sr-Cyrl-CS"/>
              </w:rPr>
            </w:pPr>
            <w:r w:rsidRPr="00740AB3">
              <w:rPr>
                <w:rFonts w:ascii="Arial" w:hAnsi="Arial"/>
                <w:sz w:val="24"/>
                <w:szCs w:val="24"/>
              </w:rPr>
              <w:t>13.3.</w:t>
            </w:r>
          </w:p>
        </w:tc>
        <w:tc>
          <w:tcPr>
            <w:tcW w:w="9781" w:type="dxa"/>
            <w:tcBorders>
              <w:top w:val="single" w:sz="6" w:space="0" w:color="000000"/>
              <w:left w:val="single" w:sz="6" w:space="0" w:color="000000"/>
              <w:bottom w:val="single" w:sz="6" w:space="0" w:color="000000"/>
            </w:tcBorders>
          </w:tcPr>
          <w:p w:rsidR="0074779D" w:rsidRPr="00900144" w:rsidRDefault="0074779D" w:rsidP="000A73FB">
            <w:pPr>
              <w:autoSpaceDE w:val="0"/>
              <w:autoSpaceDN w:val="0"/>
              <w:adjustRightInd w:val="0"/>
              <w:rPr>
                <w:rFonts w:ascii="Arial" w:hAnsi="Arial"/>
                <w:sz w:val="24"/>
                <w:szCs w:val="24"/>
                <w:lang w:val="sr-Cyrl-CS"/>
              </w:rPr>
            </w:pPr>
            <w:r w:rsidRPr="00740AB3">
              <w:rPr>
                <w:rFonts w:ascii="Arial" w:hAnsi="Arial"/>
                <w:sz w:val="24"/>
                <w:szCs w:val="24"/>
              </w:rPr>
              <w:t xml:space="preserve">Разлози за потребу повећаног искоришћавања отпада </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C30CF4" w:rsidRDefault="0074779D" w:rsidP="000A73FB">
            <w:pPr>
              <w:autoSpaceDE w:val="0"/>
              <w:autoSpaceDN w:val="0"/>
              <w:adjustRightInd w:val="0"/>
              <w:rPr>
                <w:rFonts w:ascii="Arial" w:hAnsi="Arial"/>
                <w:b/>
                <w:sz w:val="24"/>
                <w:szCs w:val="24"/>
              </w:rPr>
            </w:pPr>
            <w:r w:rsidRPr="00C30CF4">
              <w:rPr>
                <w:rFonts w:ascii="Arial" w:hAnsi="Arial"/>
                <w:b/>
                <w:sz w:val="24"/>
                <w:szCs w:val="24"/>
                <w:lang w:val="sr-Cyrl-CS"/>
              </w:rPr>
              <w:t>14.</w:t>
            </w:r>
            <w:r w:rsidRPr="00C30CF4">
              <w:rPr>
                <w:rFonts w:ascii="Arial" w:hAnsi="Arial"/>
                <w:b/>
                <w:sz w:val="24"/>
                <w:szCs w:val="24"/>
              </w:rPr>
              <w:t xml:space="preserve"> </w:t>
            </w:r>
          </w:p>
        </w:tc>
        <w:tc>
          <w:tcPr>
            <w:tcW w:w="9781" w:type="dxa"/>
            <w:tcBorders>
              <w:top w:val="single" w:sz="6" w:space="0" w:color="000000"/>
              <w:left w:val="single" w:sz="6" w:space="0" w:color="000000"/>
              <w:bottom w:val="single" w:sz="6" w:space="0" w:color="000000"/>
            </w:tcBorders>
          </w:tcPr>
          <w:p w:rsidR="0074779D" w:rsidRPr="00C30CF4" w:rsidRDefault="0074779D" w:rsidP="000A73FB">
            <w:pPr>
              <w:autoSpaceDE w:val="0"/>
              <w:autoSpaceDN w:val="0"/>
              <w:adjustRightInd w:val="0"/>
              <w:rPr>
                <w:rFonts w:ascii="Arial" w:hAnsi="Arial"/>
                <w:b/>
                <w:sz w:val="24"/>
                <w:szCs w:val="24"/>
                <w:lang w:val="sr-Cyrl-CS"/>
              </w:rPr>
            </w:pPr>
            <w:r w:rsidRPr="00C30CF4">
              <w:rPr>
                <w:rFonts w:ascii="Arial" w:hAnsi="Arial"/>
                <w:b/>
                <w:sz w:val="24"/>
                <w:szCs w:val="24"/>
                <w:lang w:val="sr-Cyrl-CS"/>
              </w:rPr>
              <w:t>ПРОГРАМ РАЗВИЈАЊА ЈАВНЕ СВЕСТИ УПРАВЉАЊА ОТПАДОМ</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740AB3" w:rsidRDefault="0074779D" w:rsidP="000A73FB">
            <w:pPr>
              <w:autoSpaceDE w:val="0"/>
              <w:autoSpaceDN w:val="0"/>
              <w:adjustRightInd w:val="0"/>
              <w:rPr>
                <w:rFonts w:ascii="Arial" w:hAnsi="Arial"/>
                <w:sz w:val="24"/>
                <w:szCs w:val="24"/>
              </w:rPr>
            </w:pPr>
            <w:r>
              <w:rPr>
                <w:rFonts w:ascii="Arial" w:hAnsi="Arial"/>
                <w:b/>
                <w:bCs/>
                <w:sz w:val="24"/>
                <w:szCs w:val="24"/>
              </w:rPr>
              <w:t>1</w:t>
            </w:r>
            <w:r>
              <w:rPr>
                <w:rFonts w:ascii="Arial" w:hAnsi="Arial"/>
                <w:b/>
                <w:bCs/>
                <w:sz w:val="24"/>
                <w:szCs w:val="24"/>
                <w:lang w:val="sr-Cyrl-CS"/>
              </w:rPr>
              <w:t>5</w:t>
            </w:r>
            <w:r w:rsidRPr="00740AB3">
              <w:rPr>
                <w:rFonts w:ascii="Arial" w:hAnsi="Arial"/>
                <w:b/>
                <w:bCs/>
                <w:sz w:val="24"/>
                <w:szCs w:val="24"/>
              </w:rPr>
              <w:t xml:space="preserve">. </w:t>
            </w:r>
          </w:p>
        </w:tc>
        <w:tc>
          <w:tcPr>
            <w:tcW w:w="9781" w:type="dxa"/>
            <w:tcBorders>
              <w:top w:val="single" w:sz="6" w:space="0" w:color="000000"/>
              <w:left w:val="single" w:sz="6" w:space="0" w:color="000000"/>
              <w:bottom w:val="single" w:sz="6" w:space="0" w:color="000000"/>
            </w:tcBorders>
          </w:tcPr>
          <w:p w:rsidR="0074779D" w:rsidRPr="00600122" w:rsidRDefault="0074779D" w:rsidP="000A73FB">
            <w:pPr>
              <w:autoSpaceDE w:val="0"/>
              <w:autoSpaceDN w:val="0"/>
              <w:adjustRightInd w:val="0"/>
              <w:rPr>
                <w:rFonts w:ascii="Arial" w:hAnsi="Arial"/>
                <w:b/>
                <w:sz w:val="24"/>
                <w:szCs w:val="24"/>
              </w:rPr>
            </w:pPr>
            <w:r>
              <w:rPr>
                <w:rFonts w:ascii="Arial" w:hAnsi="Arial"/>
                <w:b/>
                <w:bCs/>
                <w:sz w:val="24"/>
                <w:szCs w:val="24"/>
              </w:rPr>
              <w:t>ФИНАНСИЈСКЕ МОГУЋНОСТИ ОПШТИН</w:t>
            </w:r>
            <w:r>
              <w:rPr>
                <w:rFonts w:ascii="Arial" w:hAnsi="Arial"/>
                <w:b/>
                <w:bCs/>
                <w:sz w:val="24"/>
                <w:szCs w:val="24"/>
                <w:lang w:val="sr-Cyrl-CS"/>
              </w:rPr>
              <w:t>Е</w:t>
            </w:r>
            <w:r w:rsidRPr="00600122">
              <w:rPr>
                <w:rFonts w:ascii="Arial" w:hAnsi="Arial"/>
                <w:b/>
                <w:bCs/>
                <w:sz w:val="24"/>
                <w:szCs w:val="24"/>
              </w:rPr>
              <w:t xml:space="preserve"> И КОРИСНИКА </w:t>
            </w:r>
          </w:p>
        </w:tc>
      </w:tr>
      <w:tr w:rsidR="0074779D" w:rsidRPr="00740AB3" w:rsidTr="009818BC">
        <w:trPr>
          <w:trHeight w:val="356"/>
        </w:trPr>
        <w:tc>
          <w:tcPr>
            <w:tcW w:w="851" w:type="dxa"/>
            <w:tcBorders>
              <w:top w:val="single" w:sz="6" w:space="0" w:color="000000"/>
              <w:bottom w:val="single" w:sz="6" w:space="0" w:color="000000"/>
              <w:right w:val="single" w:sz="6" w:space="0" w:color="000000"/>
            </w:tcBorders>
          </w:tcPr>
          <w:p w:rsidR="0074779D" w:rsidRPr="00740AB3" w:rsidRDefault="0074779D" w:rsidP="000A73FB">
            <w:pPr>
              <w:autoSpaceDE w:val="0"/>
              <w:autoSpaceDN w:val="0"/>
              <w:adjustRightInd w:val="0"/>
              <w:rPr>
                <w:rFonts w:ascii="Arial" w:hAnsi="Arial"/>
                <w:sz w:val="24"/>
                <w:szCs w:val="24"/>
              </w:rPr>
            </w:pPr>
            <w:r>
              <w:rPr>
                <w:rFonts w:ascii="Arial" w:hAnsi="Arial"/>
                <w:b/>
                <w:bCs/>
                <w:sz w:val="24"/>
                <w:szCs w:val="24"/>
              </w:rPr>
              <w:t>1</w:t>
            </w:r>
            <w:r>
              <w:rPr>
                <w:rFonts w:ascii="Arial" w:hAnsi="Arial"/>
                <w:b/>
                <w:bCs/>
                <w:sz w:val="24"/>
                <w:szCs w:val="24"/>
                <w:lang w:val="sr-Cyrl-CS"/>
              </w:rPr>
              <w:t>6</w:t>
            </w:r>
            <w:r w:rsidRPr="00740AB3">
              <w:rPr>
                <w:rFonts w:ascii="Arial" w:hAnsi="Arial"/>
                <w:b/>
                <w:bCs/>
                <w:sz w:val="24"/>
                <w:szCs w:val="24"/>
              </w:rPr>
              <w:t xml:space="preserve">. </w:t>
            </w:r>
          </w:p>
        </w:tc>
        <w:tc>
          <w:tcPr>
            <w:tcW w:w="9781" w:type="dxa"/>
            <w:tcBorders>
              <w:top w:val="single" w:sz="6" w:space="0" w:color="000000"/>
              <w:left w:val="single" w:sz="6" w:space="0" w:color="000000"/>
              <w:bottom w:val="single" w:sz="6" w:space="0" w:color="000000"/>
            </w:tcBorders>
          </w:tcPr>
          <w:p w:rsidR="0074779D" w:rsidRPr="00740AB3" w:rsidRDefault="0074779D" w:rsidP="000A73FB">
            <w:pPr>
              <w:autoSpaceDE w:val="0"/>
              <w:autoSpaceDN w:val="0"/>
              <w:adjustRightInd w:val="0"/>
              <w:rPr>
                <w:rFonts w:ascii="Arial" w:hAnsi="Arial"/>
                <w:sz w:val="24"/>
                <w:szCs w:val="24"/>
              </w:rPr>
            </w:pPr>
            <w:r w:rsidRPr="00740AB3">
              <w:rPr>
                <w:rFonts w:ascii="Arial" w:hAnsi="Arial"/>
                <w:b/>
                <w:bCs/>
                <w:sz w:val="24"/>
                <w:szCs w:val="24"/>
              </w:rPr>
              <w:t xml:space="preserve">УКЉУЧИВАЊЕ ПРИВАТНОГ СЕКТОРА </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740AB3" w:rsidRDefault="0074779D" w:rsidP="000A73FB">
            <w:pPr>
              <w:autoSpaceDE w:val="0"/>
              <w:autoSpaceDN w:val="0"/>
              <w:adjustRightInd w:val="0"/>
              <w:rPr>
                <w:rFonts w:ascii="Arial" w:hAnsi="Arial"/>
                <w:sz w:val="24"/>
                <w:szCs w:val="24"/>
              </w:rPr>
            </w:pPr>
            <w:r>
              <w:rPr>
                <w:rFonts w:ascii="Arial" w:hAnsi="Arial"/>
                <w:b/>
                <w:bCs/>
                <w:sz w:val="24"/>
                <w:szCs w:val="24"/>
              </w:rPr>
              <w:t>1</w:t>
            </w:r>
            <w:r>
              <w:rPr>
                <w:rFonts w:ascii="Arial" w:hAnsi="Arial"/>
                <w:b/>
                <w:bCs/>
                <w:sz w:val="24"/>
                <w:szCs w:val="24"/>
                <w:lang w:val="sr-Cyrl-CS"/>
              </w:rPr>
              <w:t>7</w:t>
            </w:r>
            <w:r w:rsidRPr="00740AB3">
              <w:rPr>
                <w:rFonts w:ascii="Arial" w:hAnsi="Arial"/>
                <w:b/>
                <w:bCs/>
                <w:sz w:val="24"/>
                <w:szCs w:val="24"/>
              </w:rPr>
              <w:t xml:space="preserve">. </w:t>
            </w:r>
          </w:p>
        </w:tc>
        <w:tc>
          <w:tcPr>
            <w:tcW w:w="9781" w:type="dxa"/>
            <w:tcBorders>
              <w:top w:val="single" w:sz="6" w:space="0" w:color="000000"/>
              <w:left w:val="single" w:sz="6" w:space="0" w:color="000000"/>
              <w:bottom w:val="single" w:sz="6" w:space="0" w:color="000000"/>
            </w:tcBorders>
          </w:tcPr>
          <w:p w:rsidR="0074779D" w:rsidRPr="00740AB3" w:rsidRDefault="0074779D" w:rsidP="000A73FB">
            <w:pPr>
              <w:autoSpaceDE w:val="0"/>
              <w:autoSpaceDN w:val="0"/>
              <w:adjustRightInd w:val="0"/>
              <w:rPr>
                <w:rFonts w:ascii="Arial" w:hAnsi="Arial"/>
                <w:sz w:val="24"/>
                <w:szCs w:val="24"/>
              </w:rPr>
            </w:pPr>
            <w:r w:rsidRPr="00740AB3">
              <w:rPr>
                <w:rFonts w:ascii="Arial" w:hAnsi="Arial"/>
                <w:b/>
                <w:bCs/>
                <w:sz w:val="24"/>
                <w:szCs w:val="24"/>
              </w:rPr>
              <w:t xml:space="preserve">РАЗВОЈ И ИМПЛЕМЕНТАЦИЈА ЛОКАЛНОГ ПЛАНА </w:t>
            </w:r>
          </w:p>
        </w:tc>
      </w:tr>
      <w:tr w:rsidR="0074779D" w:rsidRPr="00740AB3" w:rsidTr="009818BC">
        <w:trPr>
          <w:trHeight w:val="170"/>
        </w:trPr>
        <w:tc>
          <w:tcPr>
            <w:tcW w:w="851" w:type="dxa"/>
            <w:tcBorders>
              <w:top w:val="single" w:sz="6" w:space="0" w:color="000000"/>
              <w:bottom w:val="single" w:sz="6" w:space="0" w:color="000000"/>
              <w:right w:val="single" w:sz="6" w:space="0" w:color="000000"/>
            </w:tcBorders>
          </w:tcPr>
          <w:p w:rsidR="0074779D" w:rsidRPr="00740AB3" w:rsidRDefault="0074779D" w:rsidP="000A73FB">
            <w:pPr>
              <w:autoSpaceDE w:val="0"/>
              <w:autoSpaceDN w:val="0"/>
              <w:adjustRightInd w:val="0"/>
              <w:rPr>
                <w:rFonts w:ascii="Arial" w:hAnsi="Arial"/>
                <w:sz w:val="24"/>
                <w:szCs w:val="24"/>
              </w:rPr>
            </w:pPr>
            <w:r>
              <w:rPr>
                <w:rFonts w:ascii="Arial" w:hAnsi="Arial"/>
                <w:b/>
                <w:bCs/>
                <w:sz w:val="24"/>
                <w:szCs w:val="24"/>
              </w:rPr>
              <w:t>1</w:t>
            </w:r>
            <w:r>
              <w:rPr>
                <w:rFonts w:ascii="Arial" w:hAnsi="Arial"/>
                <w:b/>
                <w:bCs/>
                <w:sz w:val="24"/>
                <w:szCs w:val="24"/>
                <w:lang w:val="sr-Cyrl-CS"/>
              </w:rPr>
              <w:t>8</w:t>
            </w:r>
            <w:r w:rsidRPr="00740AB3">
              <w:rPr>
                <w:rFonts w:ascii="Arial" w:hAnsi="Arial"/>
                <w:b/>
                <w:bCs/>
                <w:sz w:val="24"/>
                <w:szCs w:val="24"/>
              </w:rPr>
              <w:t xml:space="preserve">. </w:t>
            </w:r>
          </w:p>
        </w:tc>
        <w:tc>
          <w:tcPr>
            <w:tcW w:w="9781" w:type="dxa"/>
            <w:tcBorders>
              <w:top w:val="single" w:sz="6" w:space="0" w:color="000000"/>
              <w:left w:val="single" w:sz="6" w:space="0" w:color="000000"/>
              <w:bottom w:val="single" w:sz="6" w:space="0" w:color="000000"/>
            </w:tcBorders>
          </w:tcPr>
          <w:p w:rsidR="0074779D" w:rsidRPr="00740AB3" w:rsidRDefault="0074779D" w:rsidP="000A73FB">
            <w:pPr>
              <w:autoSpaceDE w:val="0"/>
              <w:autoSpaceDN w:val="0"/>
              <w:adjustRightInd w:val="0"/>
              <w:rPr>
                <w:rFonts w:ascii="Arial" w:hAnsi="Arial"/>
                <w:sz w:val="24"/>
                <w:szCs w:val="24"/>
              </w:rPr>
            </w:pPr>
            <w:r w:rsidRPr="00740AB3">
              <w:rPr>
                <w:rFonts w:ascii="Arial" w:hAnsi="Arial"/>
                <w:b/>
                <w:bCs/>
                <w:sz w:val="24"/>
                <w:szCs w:val="24"/>
              </w:rPr>
              <w:t xml:space="preserve">ФИНАНСИРАЊЕ ЛОКАЛНОГ ПЛАНА </w:t>
            </w:r>
          </w:p>
        </w:tc>
      </w:tr>
      <w:tr w:rsidR="0074779D" w:rsidRPr="00740AB3" w:rsidTr="009818BC">
        <w:trPr>
          <w:trHeight w:val="871"/>
        </w:trPr>
        <w:tc>
          <w:tcPr>
            <w:tcW w:w="851" w:type="dxa"/>
            <w:tcBorders>
              <w:top w:val="single" w:sz="6" w:space="0" w:color="000000"/>
              <w:bottom w:val="single" w:sz="6" w:space="0" w:color="000000"/>
              <w:right w:val="single" w:sz="6" w:space="0" w:color="000000"/>
            </w:tcBorders>
          </w:tcPr>
          <w:p w:rsidR="0074779D" w:rsidRPr="00740AB3" w:rsidRDefault="0074779D" w:rsidP="000A73FB">
            <w:pPr>
              <w:autoSpaceDE w:val="0"/>
              <w:autoSpaceDN w:val="0"/>
              <w:adjustRightInd w:val="0"/>
              <w:rPr>
                <w:rFonts w:ascii="Arial" w:hAnsi="Arial"/>
                <w:sz w:val="24"/>
                <w:szCs w:val="24"/>
              </w:rPr>
            </w:pPr>
            <w:r w:rsidRPr="00C30CF4">
              <w:rPr>
                <w:rFonts w:ascii="Arial" w:hAnsi="Arial"/>
                <w:b/>
                <w:sz w:val="24"/>
                <w:szCs w:val="24"/>
              </w:rPr>
              <w:t>1</w:t>
            </w:r>
            <w:r>
              <w:rPr>
                <w:rFonts w:ascii="Arial" w:hAnsi="Arial"/>
                <w:b/>
                <w:sz w:val="24"/>
                <w:szCs w:val="24"/>
                <w:lang w:val="sr-Cyrl-CS"/>
              </w:rPr>
              <w:t>9</w:t>
            </w:r>
            <w:r w:rsidRPr="00740AB3">
              <w:rPr>
                <w:rFonts w:ascii="Arial" w:hAnsi="Arial"/>
                <w:sz w:val="24"/>
                <w:szCs w:val="24"/>
              </w:rPr>
              <w:t xml:space="preserve">. </w:t>
            </w:r>
          </w:p>
        </w:tc>
        <w:tc>
          <w:tcPr>
            <w:tcW w:w="9781" w:type="dxa"/>
            <w:tcBorders>
              <w:top w:val="single" w:sz="6" w:space="0" w:color="000000"/>
              <w:left w:val="single" w:sz="6" w:space="0" w:color="000000"/>
              <w:bottom w:val="single" w:sz="6" w:space="0" w:color="000000"/>
            </w:tcBorders>
          </w:tcPr>
          <w:p w:rsidR="0074779D" w:rsidRPr="00740AB3" w:rsidRDefault="0074779D" w:rsidP="000A73FB">
            <w:pPr>
              <w:autoSpaceDE w:val="0"/>
              <w:autoSpaceDN w:val="0"/>
              <w:adjustRightInd w:val="0"/>
              <w:jc w:val="both"/>
              <w:outlineLvl w:val="0"/>
              <w:rPr>
                <w:rFonts w:ascii="Arial" w:hAnsi="Arial"/>
                <w:sz w:val="24"/>
                <w:szCs w:val="24"/>
              </w:rPr>
            </w:pPr>
            <w:r w:rsidRPr="00740AB3">
              <w:rPr>
                <w:rFonts w:ascii="Arial" w:hAnsi="Arial"/>
                <w:b/>
                <w:bCs/>
                <w:sz w:val="24"/>
                <w:szCs w:val="24"/>
              </w:rPr>
              <w:t xml:space="preserve">ЗАКЉУЧАК </w:t>
            </w:r>
          </w:p>
        </w:tc>
      </w:tr>
    </w:tbl>
    <w:p w:rsidR="0074779D" w:rsidRDefault="0074779D" w:rsidP="000B27EE">
      <w:pPr>
        <w:pStyle w:val="Heading1"/>
        <w:ind w:right="4"/>
        <w:jc w:val="center"/>
      </w:pPr>
      <w:r>
        <w:rPr>
          <w:lang w:val="sr-Cyrl-CS"/>
        </w:rPr>
        <w:lastRenderedPageBreak/>
        <w:t>1.</w:t>
      </w:r>
      <w:r w:rsidRPr="004C0E03">
        <w:t>УВОД</w:t>
      </w:r>
    </w:p>
    <w:p w:rsidR="0074779D" w:rsidRDefault="0074779D" w:rsidP="004C0E03">
      <w:pPr>
        <w:rPr>
          <w:lang w:val="sr-Cyrl-CS"/>
        </w:rPr>
      </w:pPr>
    </w:p>
    <w:p w:rsidR="0074779D" w:rsidRPr="00586690" w:rsidRDefault="0074779D" w:rsidP="004C0E03">
      <w:pPr>
        <w:rPr>
          <w:lang w:val="sr-Cyrl-CS"/>
        </w:rPr>
      </w:pPr>
    </w:p>
    <w:p w:rsidR="0074779D" w:rsidRPr="00E44F13" w:rsidRDefault="0074779D" w:rsidP="004C0E03">
      <w:pPr>
        <w:pStyle w:val="Heading1"/>
        <w:ind w:right="4" w:firstLine="720"/>
        <w:jc w:val="both"/>
        <w:rPr>
          <w:b w:val="0"/>
          <w:sz w:val="24"/>
          <w:szCs w:val="24"/>
        </w:rPr>
      </w:pPr>
      <w:r w:rsidRPr="00E44F13">
        <w:rPr>
          <w:b w:val="0"/>
          <w:sz w:val="24"/>
          <w:szCs w:val="24"/>
        </w:rPr>
        <w:t xml:space="preserve">Успостављање система управљања отпадом подразумева постизање пуне контроле над свим токовима отпада: од настајања, сепарирања, сакупљања, одвоза па до коначног депоновања. Локални план управљања отпадом представља базни документ који обезбеђује услове за рационално и одрживо управљање отпадом на нивоу општине. План у наредној фази мора бити подржан већим бројем имплементацијских планова за прикупљање, транспорт, третман и одлагање контролисаног отпада. Такође, план разматра потребе за институционалним јачањем, развојем законодавства, едукацијом и развијањем јавне свести. Исто тако, утврђивање економских, односно финансијских механизама је неопходно за одржавање и побољшање управљања отпадом, и да би се осигурао систем за домаћа и инострана улагања у дугорочно одрживе активности. Имплементацијом основних принципа управљања отпадом датих у стратешком оквиру, тј. решавањем проблема отпада на месту настајања, принципу превенције, одвојеном сакупљању одвојених материјала, принципу неутрализације опасног отпада, решавања одлагања отпада и санације сметлишта, имплементирају се основни принципи ЕУ у области отпада и спречава даља опасност по животну средину и генерације које долазе. </w:t>
      </w:r>
    </w:p>
    <w:p w:rsidR="0074779D" w:rsidRPr="00E44F13" w:rsidRDefault="0074779D" w:rsidP="004C0E03">
      <w:pPr>
        <w:pStyle w:val="Heading1"/>
        <w:ind w:right="4" w:firstLine="720"/>
        <w:jc w:val="both"/>
        <w:rPr>
          <w:b w:val="0"/>
          <w:sz w:val="24"/>
          <w:szCs w:val="24"/>
        </w:rPr>
      </w:pPr>
      <w:r w:rsidRPr="00E44F13">
        <w:rPr>
          <w:b w:val="0"/>
          <w:sz w:val="24"/>
          <w:szCs w:val="24"/>
        </w:rPr>
        <w:t>На општинско</w:t>
      </w:r>
      <w:r>
        <w:rPr>
          <w:b w:val="0"/>
          <w:sz w:val="24"/>
          <w:szCs w:val="24"/>
        </w:rPr>
        <w:t>м нивоу лежи највећи део посла:</w:t>
      </w:r>
      <w:r>
        <w:rPr>
          <w:b w:val="0"/>
          <w:sz w:val="24"/>
          <w:szCs w:val="24"/>
          <w:lang w:val="sr-Cyrl-CS"/>
        </w:rPr>
        <w:t xml:space="preserve"> </w:t>
      </w:r>
      <w:r w:rsidRPr="00E44F13">
        <w:rPr>
          <w:b w:val="0"/>
          <w:sz w:val="24"/>
          <w:szCs w:val="24"/>
        </w:rPr>
        <w:t>од утврђивања сопствених потреба, укључујићи и нове обухвате на</w:t>
      </w:r>
      <w:r>
        <w:rPr>
          <w:b w:val="0"/>
          <w:sz w:val="24"/>
          <w:szCs w:val="24"/>
        </w:rPr>
        <w:t>сеља у којима није организовано</w:t>
      </w:r>
      <w:r>
        <w:rPr>
          <w:b w:val="0"/>
          <w:sz w:val="24"/>
          <w:szCs w:val="24"/>
          <w:lang w:val="sr-Cyrl-CS"/>
        </w:rPr>
        <w:t xml:space="preserve"> </w:t>
      </w:r>
      <w:r w:rsidRPr="00E44F13">
        <w:rPr>
          <w:b w:val="0"/>
          <w:sz w:val="24"/>
          <w:szCs w:val="24"/>
        </w:rPr>
        <w:t>сакупљање смећа, јачање сопствених капацитета,</w:t>
      </w:r>
      <w:r>
        <w:rPr>
          <w:b w:val="0"/>
          <w:sz w:val="24"/>
          <w:szCs w:val="24"/>
          <w:lang w:val="sr-Cyrl-CS"/>
        </w:rPr>
        <w:t xml:space="preserve">   </w:t>
      </w:r>
      <w:r w:rsidRPr="00E44F13">
        <w:rPr>
          <w:b w:val="0"/>
          <w:sz w:val="24"/>
          <w:szCs w:val="24"/>
        </w:rPr>
        <w:t>институционалног, правног, организационог,</w:t>
      </w:r>
      <w:r>
        <w:rPr>
          <w:b w:val="0"/>
          <w:sz w:val="24"/>
          <w:szCs w:val="24"/>
          <w:lang w:val="sr-Cyrl-CS"/>
        </w:rPr>
        <w:t xml:space="preserve"> </w:t>
      </w:r>
      <w:r w:rsidRPr="00E44F13">
        <w:rPr>
          <w:b w:val="0"/>
          <w:sz w:val="24"/>
          <w:szCs w:val="24"/>
        </w:rPr>
        <w:t>кадровског оспособљавања</w:t>
      </w:r>
      <w:r>
        <w:rPr>
          <w:b w:val="0"/>
          <w:sz w:val="24"/>
          <w:szCs w:val="24"/>
          <w:lang w:val="sr-Cyrl-CS"/>
        </w:rPr>
        <w:t xml:space="preserve">, </w:t>
      </w:r>
      <w:r w:rsidRPr="00E44F13">
        <w:rPr>
          <w:b w:val="0"/>
          <w:sz w:val="24"/>
          <w:szCs w:val="24"/>
        </w:rPr>
        <w:t xml:space="preserve"> до сталне едукације сопствених грађана, подизање јавне свести и јавности у раду пре, током и после успостављања осмишљеног управлања отпадом на нивоу општине. </w:t>
      </w:r>
    </w:p>
    <w:p w:rsidR="0074779D" w:rsidRPr="00E44F13" w:rsidRDefault="0074779D" w:rsidP="004C0E03">
      <w:pPr>
        <w:pStyle w:val="Heading1"/>
        <w:ind w:right="4" w:firstLine="720"/>
        <w:jc w:val="both"/>
        <w:rPr>
          <w:b w:val="0"/>
          <w:sz w:val="24"/>
          <w:szCs w:val="24"/>
        </w:rPr>
      </w:pPr>
      <w:r w:rsidRPr="00E44F13">
        <w:rPr>
          <w:b w:val="0"/>
          <w:sz w:val="24"/>
          <w:szCs w:val="24"/>
        </w:rPr>
        <w:t>На основу члана 1</w:t>
      </w:r>
      <w:r>
        <w:rPr>
          <w:b w:val="0"/>
          <w:sz w:val="24"/>
          <w:szCs w:val="24"/>
        </w:rPr>
        <w:t>3. Закона о управљању отпадом (</w:t>
      </w:r>
      <w:r w:rsidRPr="00E44F13">
        <w:rPr>
          <w:b w:val="0"/>
          <w:sz w:val="24"/>
          <w:szCs w:val="24"/>
        </w:rPr>
        <w:t xml:space="preserve"> </w:t>
      </w:r>
      <w:r>
        <w:rPr>
          <w:b w:val="0"/>
          <w:sz w:val="24"/>
          <w:szCs w:val="24"/>
          <w:lang w:val="sr-Cyrl-CS"/>
        </w:rPr>
        <w:t>'</w:t>
      </w:r>
      <w:r w:rsidRPr="00E44F13">
        <w:rPr>
          <w:b w:val="0"/>
          <w:sz w:val="24"/>
          <w:szCs w:val="24"/>
        </w:rPr>
        <w:t>Службени глас</w:t>
      </w:r>
      <w:r>
        <w:rPr>
          <w:b w:val="0"/>
          <w:sz w:val="24"/>
          <w:szCs w:val="24"/>
        </w:rPr>
        <w:t>ник РС</w:t>
      </w:r>
      <w:r>
        <w:rPr>
          <w:b w:val="0"/>
          <w:sz w:val="24"/>
          <w:szCs w:val="24"/>
          <w:lang w:val="sr-Cyrl-CS"/>
        </w:rPr>
        <w:t>'',</w:t>
      </w:r>
      <w:r w:rsidRPr="00E44F13">
        <w:rPr>
          <w:b w:val="0"/>
          <w:sz w:val="24"/>
          <w:szCs w:val="24"/>
        </w:rPr>
        <w:t xml:space="preserve"> број 36/09) Скупштина јединице локалне самоуправе је дужна да у року од годину дана од дана ступања на снагу наведеног Закона ( 23.</w:t>
      </w:r>
      <w:r>
        <w:rPr>
          <w:b w:val="0"/>
          <w:sz w:val="24"/>
          <w:szCs w:val="24"/>
          <w:lang w:val="sr-Cyrl-CS"/>
        </w:rPr>
        <w:t xml:space="preserve"> </w:t>
      </w:r>
      <w:r w:rsidRPr="00E44F13">
        <w:rPr>
          <w:b w:val="0"/>
          <w:sz w:val="24"/>
          <w:szCs w:val="24"/>
        </w:rPr>
        <w:t xml:space="preserve">мај 2010. године) донесе и усвоји Локални план управљања отпадом којим дефинише циљеве управљања отпадом на својој територији у складу са Стратегијом. </w:t>
      </w:r>
    </w:p>
    <w:p w:rsidR="0074779D" w:rsidRDefault="0074779D" w:rsidP="004C0E03">
      <w:pPr>
        <w:pStyle w:val="Heading1"/>
        <w:ind w:right="4" w:firstLine="720"/>
        <w:jc w:val="both"/>
        <w:rPr>
          <w:b w:val="0"/>
          <w:sz w:val="24"/>
          <w:szCs w:val="24"/>
          <w:lang w:val="sr-Cyrl-CS"/>
        </w:rPr>
      </w:pPr>
      <w:r w:rsidRPr="00E44F13">
        <w:rPr>
          <w:b w:val="0"/>
          <w:sz w:val="24"/>
          <w:szCs w:val="24"/>
        </w:rPr>
        <w:t xml:space="preserve">Локални план управљања отпадом припрема служба јединице локалне самоуправе надлежна за послове управљања отпадом у сарадњи са другим органима надлежним за послове привреде, финансија, заштите животне средине, урбанизма као и са представницима привредних друштава, односно предузећа, удружења, стручних институција, невладиних и дргих организација које се баве заштитом животне средине укључујући и организације потрошача. С обзиром да се План управљања отпадом доноси за период од 10 година а поново разматра сваких 5 година а треба да буде усклађен са Националним и Регионалним планом потребно је именовати комисију за израду Локалног плана управљања отпадом. </w:t>
      </w:r>
    </w:p>
    <w:p w:rsidR="0074779D" w:rsidRPr="00014747" w:rsidRDefault="0074779D" w:rsidP="00014747">
      <w:pPr>
        <w:rPr>
          <w:lang w:val="sr-Cyrl-CS"/>
        </w:rPr>
      </w:pPr>
    </w:p>
    <w:p w:rsidR="0074779D" w:rsidRDefault="0074779D" w:rsidP="00014747">
      <w:pPr>
        <w:rPr>
          <w:rFonts w:ascii="Arial" w:hAnsi="Arial"/>
          <w:sz w:val="24"/>
          <w:szCs w:val="24"/>
          <w:lang w:val="sr-Cyrl-CS"/>
        </w:rPr>
      </w:pPr>
      <w:r w:rsidRPr="00C2781B">
        <w:rPr>
          <w:rFonts w:ascii="Arial" w:hAnsi="Arial"/>
          <w:sz w:val="24"/>
          <w:szCs w:val="24"/>
          <w:lang w:val="sr-Cyrl-CS"/>
        </w:rPr>
        <w:lastRenderedPageBreak/>
        <w:t>Ради планирања управљања отпадом у општини Горњи Милановац приступа се изради и донеће се :</w:t>
      </w:r>
    </w:p>
    <w:p w:rsidR="0074779D" w:rsidRPr="00C2781B" w:rsidRDefault="0074779D" w:rsidP="00014747">
      <w:pPr>
        <w:rPr>
          <w:rFonts w:ascii="Arial" w:hAnsi="Arial"/>
          <w:sz w:val="24"/>
          <w:szCs w:val="24"/>
          <w:lang w:val="sr-Cyrl-CS"/>
        </w:rPr>
      </w:pPr>
    </w:p>
    <w:p w:rsidR="0074779D" w:rsidRDefault="0074779D" w:rsidP="00014747">
      <w:pPr>
        <w:jc w:val="center"/>
        <w:rPr>
          <w:rFonts w:ascii="Arial" w:hAnsi="Arial"/>
          <w:b/>
          <w:sz w:val="24"/>
          <w:szCs w:val="24"/>
          <w:lang w:val="sr-Cyrl-CS"/>
        </w:rPr>
      </w:pPr>
      <w:r w:rsidRPr="00C2781B">
        <w:rPr>
          <w:rFonts w:ascii="Arial" w:hAnsi="Arial"/>
          <w:b/>
          <w:sz w:val="24"/>
          <w:szCs w:val="24"/>
          <w:lang w:val="sr-Cyrl-CS"/>
        </w:rPr>
        <w:t>Плана управљања отпадом на територији општине Горњи Милановац за период од 2010. до 2019. године</w:t>
      </w:r>
    </w:p>
    <w:p w:rsidR="0074779D" w:rsidRPr="00C2781B" w:rsidRDefault="0074779D" w:rsidP="00014747">
      <w:pPr>
        <w:jc w:val="center"/>
        <w:rPr>
          <w:rFonts w:ascii="Arial" w:hAnsi="Arial"/>
          <w:b/>
          <w:sz w:val="24"/>
          <w:szCs w:val="24"/>
          <w:lang w:val="sr-Cyrl-CS"/>
        </w:rPr>
      </w:pPr>
    </w:p>
    <w:p w:rsidR="0074779D" w:rsidRDefault="0074779D" w:rsidP="00014747">
      <w:pPr>
        <w:ind w:firstLine="720"/>
        <w:rPr>
          <w:rFonts w:ascii="Arial" w:hAnsi="Arial"/>
          <w:b/>
          <w:sz w:val="24"/>
          <w:szCs w:val="24"/>
          <w:lang w:val="sr-Cyrl-CS"/>
        </w:rPr>
      </w:pPr>
      <w:r w:rsidRPr="00586690">
        <w:rPr>
          <w:rFonts w:ascii="Arial" w:hAnsi="Arial"/>
          <w:b/>
          <w:sz w:val="24"/>
          <w:szCs w:val="24"/>
          <w:lang w:val="sr-Cyrl-CS"/>
        </w:rPr>
        <w:t>Правни основ за доношење Одлуке:</w:t>
      </w:r>
    </w:p>
    <w:p w:rsidR="0074779D" w:rsidRPr="00586690" w:rsidRDefault="0074779D" w:rsidP="00014747">
      <w:pPr>
        <w:ind w:firstLine="720"/>
        <w:rPr>
          <w:rFonts w:ascii="Arial" w:hAnsi="Arial"/>
          <w:b/>
          <w:sz w:val="24"/>
          <w:szCs w:val="24"/>
          <w:lang w:val="sr-Cyrl-CS"/>
        </w:rPr>
      </w:pPr>
    </w:p>
    <w:p w:rsidR="0074779D" w:rsidRPr="00014747" w:rsidRDefault="0074779D" w:rsidP="00014747">
      <w:pPr>
        <w:ind w:firstLine="720"/>
        <w:jc w:val="both"/>
        <w:rPr>
          <w:rFonts w:ascii="Arial" w:hAnsi="Arial"/>
          <w:sz w:val="24"/>
          <w:szCs w:val="24"/>
          <w:lang w:val="sr-Cyrl-CS"/>
        </w:rPr>
      </w:pPr>
      <w:r w:rsidRPr="00014747">
        <w:rPr>
          <w:rFonts w:ascii="Arial" w:hAnsi="Arial"/>
          <w:sz w:val="24"/>
          <w:szCs w:val="24"/>
          <w:lang w:val="sr-Cyrl-CS"/>
        </w:rPr>
        <w:t>На основу члана 13. Закона о управљању отпадом (''Сл. гл. РС'', бр. 36/09) локалне самоуправе су у обавези да донесу своје Планове о управљању отпадом, који морају бити усаглашени са Стратегијом управљања отпадом за период 2010.-2019. године, коју је донела Влада Републике Србије 15.04.2010. године, број 353-2712/2010, и која је објављена у ''Сл. гл. РС'', број 29, од 02.05.2010.год.</w:t>
      </w:r>
    </w:p>
    <w:p w:rsidR="0074779D" w:rsidRPr="00014747" w:rsidRDefault="0074779D" w:rsidP="00014747">
      <w:pPr>
        <w:ind w:firstLine="720"/>
        <w:jc w:val="both"/>
        <w:rPr>
          <w:rFonts w:ascii="Arial" w:hAnsi="Arial"/>
          <w:sz w:val="24"/>
          <w:szCs w:val="24"/>
          <w:lang w:val="sr-Cyrl-CS"/>
        </w:rPr>
      </w:pPr>
      <w:r w:rsidRPr="00014747">
        <w:rPr>
          <w:rFonts w:ascii="Arial" w:hAnsi="Arial"/>
          <w:sz w:val="24"/>
          <w:szCs w:val="24"/>
          <w:lang w:val="sr-Cyrl-CS"/>
        </w:rPr>
        <w:t>На основу наведеног, Општинско веће утврђује, а Скупштина општине Горњи Милановац донеси Одлуку о приступању израде Плана управљања отпадом на територији општине Горњи Милановац. План мора, на основу Акционог плана (поглавље 11.</w:t>
      </w:r>
      <w:r>
        <w:rPr>
          <w:rFonts w:ascii="Arial" w:hAnsi="Arial"/>
          <w:sz w:val="24"/>
          <w:szCs w:val="24"/>
          <w:lang w:val="sr-Cyrl-CS"/>
        </w:rPr>
        <w:t xml:space="preserve"> </w:t>
      </w:r>
      <w:r w:rsidRPr="00014747">
        <w:rPr>
          <w:rFonts w:ascii="Arial" w:hAnsi="Arial"/>
          <w:sz w:val="24"/>
          <w:szCs w:val="24"/>
          <w:lang w:val="sr-Cyrl-CS"/>
        </w:rPr>
        <w:t>-</w:t>
      </w:r>
      <w:r>
        <w:rPr>
          <w:rFonts w:ascii="Arial" w:hAnsi="Arial"/>
          <w:sz w:val="24"/>
          <w:szCs w:val="24"/>
          <w:lang w:val="sr-Cyrl-CS"/>
        </w:rPr>
        <w:t xml:space="preserve"> </w:t>
      </w:r>
      <w:r w:rsidRPr="00014747">
        <w:rPr>
          <w:rFonts w:ascii="Arial" w:hAnsi="Arial"/>
          <w:sz w:val="24"/>
          <w:szCs w:val="24"/>
          <w:lang w:val="sr-Cyrl-CS"/>
        </w:rPr>
        <w:t>Стратегије) бити припремљен, израђен, донешен и имплементиран у периоду 2010. до 2012. године.</w:t>
      </w:r>
    </w:p>
    <w:p w:rsidR="0074779D" w:rsidRPr="00014747" w:rsidRDefault="0074779D" w:rsidP="00014747">
      <w:pPr>
        <w:ind w:firstLine="720"/>
        <w:jc w:val="both"/>
        <w:rPr>
          <w:rFonts w:ascii="Arial" w:hAnsi="Arial"/>
          <w:sz w:val="24"/>
          <w:szCs w:val="24"/>
          <w:lang w:val="sr-Cyrl-CS"/>
        </w:rPr>
      </w:pPr>
      <w:r w:rsidRPr="00014747">
        <w:rPr>
          <w:rFonts w:ascii="Arial" w:hAnsi="Arial"/>
          <w:sz w:val="24"/>
          <w:szCs w:val="24"/>
          <w:lang w:val="sr-Cyrl-CS"/>
        </w:rPr>
        <w:t>План мора бити усаглашен са Националним плановима, чија се доношења, истим Акционим планом, морају об</w:t>
      </w:r>
      <w:r>
        <w:rPr>
          <w:rFonts w:ascii="Arial" w:hAnsi="Arial"/>
          <w:sz w:val="24"/>
          <w:szCs w:val="24"/>
          <w:lang w:val="sr-Cyrl-CS"/>
        </w:rPr>
        <w:t>авити у периоду 2010.-2011. године.</w:t>
      </w:r>
    </w:p>
    <w:p w:rsidR="0074779D" w:rsidRPr="00014747" w:rsidRDefault="0074779D" w:rsidP="00014747">
      <w:pPr>
        <w:ind w:firstLine="720"/>
        <w:jc w:val="both"/>
        <w:rPr>
          <w:rFonts w:ascii="Arial" w:hAnsi="Arial"/>
          <w:sz w:val="24"/>
          <w:szCs w:val="24"/>
          <w:lang w:val="sr-Cyrl-CS"/>
        </w:rPr>
      </w:pPr>
      <w:r w:rsidRPr="00014747">
        <w:rPr>
          <w:rFonts w:ascii="Arial" w:hAnsi="Arial"/>
          <w:sz w:val="24"/>
          <w:szCs w:val="24"/>
          <w:lang w:val="sr-Cyrl-CS"/>
        </w:rPr>
        <w:t>Средства за израду плана су предвиђена Одлуком о Програму коришћења средстава Буџетског фонда за заштиту животне средине општине у 2010. години, и то у износу од укупно 300.000,оо дин.</w:t>
      </w:r>
    </w:p>
    <w:p w:rsidR="0074779D" w:rsidRPr="00014747" w:rsidRDefault="0074779D" w:rsidP="00014747">
      <w:pPr>
        <w:ind w:firstLine="720"/>
        <w:jc w:val="both"/>
        <w:rPr>
          <w:rFonts w:ascii="Arial" w:hAnsi="Arial"/>
          <w:sz w:val="24"/>
          <w:szCs w:val="24"/>
          <w:lang w:val="sr-Cyrl-CS"/>
        </w:rPr>
      </w:pPr>
      <w:r w:rsidRPr="00014747">
        <w:rPr>
          <w:rFonts w:ascii="Arial" w:hAnsi="Arial"/>
          <w:sz w:val="24"/>
          <w:szCs w:val="24"/>
          <w:lang w:val="sr-Cyrl-CS"/>
        </w:rPr>
        <w:t>План, који се израђује на период од 10 година, по изради доноси Скупштина општине Горњи Милановац.</w:t>
      </w:r>
    </w:p>
    <w:p w:rsidR="0074779D" w:rsidRPr="00014747" w:rsidRDefault="0074779D" w:rsidP="00014747">
      <w:pPr>
        <w:ind w:firstLine="720"/>
        <w:jc w:val="both"/>
        <w:rPr>
          <w:rFonts w:ascii="Arial" w:hAnsi="Arial"/>
          <w:sz w:val="24"/>
          <w:szCs w:val="24"/>
          <w:lang w:val="sr-Cyrl-CS"/>
        </w:rPr>
      </w:pPr>
      <w:r w:rsidRPr="00014747">
        <w:rPr>
          <w:rFonts w:ascii="Arial" w:hAnsi="Arial"/>
          <w:sz w:val="24"/>
          <w:szCs w:val="24"/>
          <w:lang w:val="sr-Cyrl-CS"/>
        </w:rPr>
        <w:t>Основице за  израду Плана су: Локални план управљања отпадом, који је израђен 2007. године, у складу са старом Националном стратегијом, предлог који су дале стручне службе ЈКП и Катастар дивљих депонија, који је урадила Еколошка канцеларија, као и препоруке и материјали који су добијени од Савеза општина и градова Србије.</w:t>
      </w:r>
    </w:p>
    <w:p w:rsidR="0074779D" w:rsidRPr="00014747" w:rsidRDefault="0074779D" w:rsidP="00014747">
      <w:pPr>
        <w:ind w:firstLine="720"/>
        <w:jc w:val="both"/>
        <w:rPr>
          <w:rFonts w:ascii="Arial" w:hAnsi="Arial"/>
          <w:sz w:val="24"/>
          <w:szCs w:val="24"/>
          <w:lang w:val="sr-Cyrl-CS"/>
        </w:rPr>
      </w:pPr>
      <w:r w:rsidRPr="00014747">
        <w:rPr>
          <w:rFonts w:ascii="Arial" w:hAnsi="Arial"/>
          <w:sz w:val="24"/>
          <w:szCs w:val="24"/>
          <w:lang w:val="sr-Cyrl-CS"/>
        </w:rPr>
        <w:t xml:space="preserve">Радна група која је формирана за припрему и израду Плана је сачињена од стручних лица надлежног органа за заштиту животне средине Општинске управе, других органа Општинске управе, Јавних предузећа и установа чији је оснивач општина Горњи Милановац, представника привредних друштава и </w:t>
      </w:r>
      <w:r w:rsidRPr="00014747">
        <w:rPr>
          <w:rFonts w:ascii="Arial" w:hAnsi="Arial"/>
          <w:sz w:val="24"/>
          <w:szCs w:val="24"/>
          <w:lang w:val="sr-Cyrl-CS"/>
        </w:rPr>
        <w:lastRenderedPageBreak/>
        <w:t>предузећа са територије општине, образовања, невладиних организација и удружења грађана. Радну групу сачињавају стручна лица различитих профила (правници, економисти, професори, инжењери, технолози, хемичари, биолози, агрономи) са искуством у управљању отпадом.</w:t>
      </w:r>
    </w:p>
    <w:p w:rsidR="0074779D" w:rsidRDefault="0074779D" w:rsidP="00014747">
      <w:pPr>
        <w:ind w:firstLine="720"/>
        <w:jc w:val="both"/>
        <w:rPr>
          <w:rFonts w:ascii="Arial" w:hAnsi="Arial"/>
          <w:sz w:val="24"/>
          <w:szCs w:val="24"/>
          <w:lang w:val="sr-Cyrl-CS"/>
        </w:rPr>
      </w:pPr>
      <w:r w:rsidRPr="00014747">
        <w:rPr>
          <w:rFonts w:ascii="Arial" w:hAnsi="Arial"/>
          <w:sz w:val="24"/>
          <w:szCs w:val="24"/>
          <w:lang w:val="sr-Cyrl-CS"/>
        </w:rPr>
        <w:t>На основу члана 13. Закона о управљању отпадом (''Службени гласник Републике Србије'', број 36/09) и члана 42. став 1. тачка 7. Статута општине Горњи Милановац (''Службени гласник Општине Горњи Милановац'', број 20/08) Скупштина општине Горњи Милановац, на својој седници одржаној дана 09.06.2010. године, (''Службени гласник Општине Горњи Милановац'', број 10/10, од 11.06.2010. год. )  донела је :</w:t>
      </w:r>
    </w:p>
    <w:p w:rsidR="0074779D" w:rsidRDefault="0074779D" w:rsidP="00014747">
      <w:pPr>
        <w:ind w:firstLine="720"/>
        <w:jc w:val="both"/>
        <w:rPr>
          <w:rFonts w:ascii="Arial" w:hAnsi="Arial"/>
          <w:sz w:val="24"/>
          <w:szCs w:val="24"/>
          <w:lang w:val="sr-Cyrl-CS"/>
        </w:rPr>
      </w:pPr>
    </w:p>
    <w:p w:rsidR="0074779D" w:rsidRPr="00014747" w:rsidRDefault="0074779D" w:rsidP="00014747">
      <w:pPr>
        <w:pStyle w:val="Heading3"/>
        <w:jc w:val="center"/>
        <w:rPr>
          <w:sz w:val="24"/>
          <w:szCs w:val="24"/>
          <w:lang w:val="sr-Cyrl-CS"/>
        </w:rPr>
      </w:pPr>
      <w:r w:rsidRPr="00014747">
        <w:rPr>
          <w:sz w:val="24"/>
          <w:szCs w:val="24"/>
          <w:lang w:val="sr-Cyrl-CS"/>
        </w:rPr>
        <w:t>ОДЛУКУ О ПРИСТУПАЊУ</w:t>
      </w:r>
    </w:p>
    <w:p w:rsidR="0074779D" w:rsidRDefault="0074779D" w:rsidP="00014747">
      <w:pPr>
        <w:pStyle w:val="Heading3"/>
        <w:jc w:val="center"/>
        <w:rPr>
          <w:sz w:val="24"/>
          <w:szCs w:val="24"/>
          <w:lang w:val="sr-Cyrl-CS"/>
        </w:rPr>
      </w:pPr>
      <w:r w:rsidRPr="00014747">
        <w:rPr>
          <w:sz w:val="24"/>
          <w:szCs w:val="24"/>
          <w:lang w:val="sr-Cyrl-CS"/>
        </w:rPr>
        <w:t xml:space="preserve">ИЗРАДЕ ПЛАНА УПРАВЉАЊА ОТПАДОМ НА ТЕРИТОРИЈИ ОПШТИНЕ </w:t>
      </w:r>
    </w:p>
    <w:p w:rsidR="0074779D" w:rsidRDefault="0074779D" w:rsidP="00014747">
      <w:pPr>
        <w:pStyle w:val="Heading3"/>
        <w:jc w:val="center"/>
        <w:rPr>
          <w:sz w:val="24"/>
          <w:szCs w:val="24"/>
          <w:lang w:val="sr-Cyrl-CS"/>
        </w:rPr>
      </w:pPr>
      <w:r w:rsidRPr="00014747">
        <w:rPr>
          <w:sz w:val="24"/>
          <w:szCs w:val="24"/>
          <w:lang w:val="sr-Cyrl-CS"/>
        </w:rPr>
        <w:t>ГОРЊИ МИЛАНОВАЦ ЗА ПЕРИОД 2010.-2019. ГОД.</w:t>
      </w:r>
    </w:p>
    <w:p w:rsidR="0074779D" w:rsidRPr="00586690" w:rsidRDefault="0074779D" w:rsidP="00586690">
      <w:pPr>
        <w:rPr>
          <w:lang w:val="sr-Cyrl-CS"/>
        </w:rPr>
      </w:pPr>
    </w:p>
    <w:p w:rsidR="0074779D" w:rsidRPr="00586690" w:rsidRDefault="0074779D" w:rsidP="00586690">
      <w:pPr>
        <w:rPr>
          <w:lang w:val="sr-Cyrl-CS"/>
        </w:rPr>
      </w:pPr>
    </w:p>
    <w:p w:rsidR="0074779D" w:rsidRDefault="0074779D" w:rsidP="00014747">
      <w:pPr>
        <w:jc w:val="center"/>
        <w:rPr>
          <w:rFonts w:ascii="Arial" w:hAnsi="Arial"/>
          <w:b/>
          <w:sz w:val="24"/>
          <w:szCs w:val="24"/>
          <w:lang w:val="sr-Cyrl-CS"/>
        </w:rPr>
      </w:pPr>
      <w:r w:rsidRPr="00014747">
        <w:rPr>
          <w:rFonts w:ascii="Arial" w:hAnsi="Arial"/>
          <w:b/>
          <w:sz w:val="24"/>
          <w:szCs w:val="24"/>
          <w:lang w:val="sr-Cyrl-CS"/>
        </w:rPr>
        <w:t>Члан 1.</w:t>
      </w:r>
    </w:p>
    <w:p w:rsidR="0074779D" w:rsidRPr="00014747" w:rsidRDefault="0074779D" w:rsidP="00014747">
      <w:pPr>
        <w:jc w:val="center"/>
        <w:rPr>
          <w:rFonts w:ascii="Arial" w:hAnsi="Arial"/>
          <w:b/>
          <w:sz w:val="24"/>
          <w:szCs w:val="24"/>
          <w:lang w:val="sr-Cyrl-CS"/>
        </w:rPr>
      </w:pPr>
    </w:p>
    <w:p w:rsidR="0074779D" w:rsidRDefault="0074779D" w:rsidP="00014747">
      <w:pPr>
        <w:ind w:firstLine="720"/>
        <w:jc w:val="both"/>
        <w:rPr>
          <w:rFonts w:ascii="Arial" w:hAnsi="Arial"/>
          <w:sz w:val="24"/>
          <w:szCs w:val="24"/>
          <w:lang w:val="sr-Cyrl-CS"/>
        </w:rPr>
      </w:pPr>
      <w:r w:rsidRPr="00014747">
        <w:rPr>
          <w:rFonts w:ascii="Arial" w:hAnsi="Arial"/>
          <w:sz w:val="24"/>
          <w:szCs w:val="24"/>
          <w:lang w:val="sr-Cyrl-CS"/>
        </w:rPr>
        <w:t>Општина Горњи Милановац приступа изради Плана управљања отпадом на територији општине Горњи Милановац, којим дефинише циљеве управљања отпадом на својој територији у складу са Стратегијом управљања отпадом за период 2010. – 2019. године (''Службени гласник Републике Србије'' број 29, од 02.05.2010. године), и по његовој изради, а на основу члана 20. Закона о управљању отпадом, доноси План управљања отпадом на територији општине Горњи Милановац и обезбеђује услове и стара се о његовом спровођењу.</w:t>
      </w:r>
    </w:p>
    <w:p w:rsidR="0074779D" w:rsidRPr="00014747" w:rsidRDefault="0074779D" w:rsidP="00014747">
      <w:pPr>
        <w:ind w:firstLine="720"/>
        <w:jc w:val="both"/>
        <w:rPr>
          <w:rFonts w:ascii="Arial" w:hAnsi="Arial"/>
          <w:sz w:val="24"/>
          <w:szCs w:val="24"/>
          <w:lang w:val="sr-Cyrl-CS"/>
        </w:rPr>
      </w:pPr>
    </w:p>
    <w:p w:rsidR="0074779D" w:rsidRDefault="0074779D" w:rsidP="00014747">
      <w:pPr>
        <w:jc w:val="center"/>
        <w:rPr>
          <w:rFonts w:ascii="Arial" w:hAnsi="Arial"/>
          <w:b/>
          <w:sz w:val="24"/>
          <w:szCs w:val="24"/>
          <w:lang w:val="sr-Cyrl-CS"/>
        </w:rPr>
      </w:pPr>
      <w:r w:rsidRPr="00014747">
        <w:rPr>
          <w:rFonts w:ascii="Arial" w:hAnsi="Arial"/>
          <w:b/>
          <w:sz w:val="24"/>
          <w:szCs w:val="24"/>
          <w:lang w:val="sr-Cyrl-CS"/>
        </w:rPr>
        <w:t>Члан 2.</w:t>
      </w:r>
    </w:p>
    <w:p w:rsidR="0074779D" w:rsidRPr="00014747" w:rsidRDefault="0074779D" w:rsidP="00014747">
      <w:pPr>
        <w:jc w:val="center"/>
        <w:rPr>
          <w:rFonts w:ascii="Arial" w:hAnsi="Arial"/>
          <w:b/>
          <w:sz w:val="24"/>
          <w:szCs w:val="24"/>
          <w:lang w:val="sr-Cyrl-CS"/>
        </w:rPr>
      </w:pPr>
    </w:p>
    <w:p w:rsidR="0074779D" w:rsidRDefault="0074779D" w:rsidP="00014747">
      <w:pPr>
        <w:ind w:firstLine="720"/>
        <w:jc w:val="both"/>
        <w:rPr>
          <w:rFonts w:ascii="Arial" w:hAnsi="Arial"/>
          <w:sz w:val="24"/>
          <w:szCs w:val="24"/>
          <w:lang w:val="sr-Cyrl-CS"/>
        </w:rPr>
      </w:pPr>
      <w:r w:rsidRPr="00014747">
        <w:rPr>
          <w:rFonts w:ascii="Arial" w:hAnsi="Arial"/>
          <w:sz w:val="24"/>
          <w:szCs w:val="24"/>
          <w:lang w:val="sr-Cyrl-CS"/>
        </w:rPr>
        <w:t>План из члана 1. ове Одлуке се доносе за период од 10 година, а поново се разматра сваких 5 година, и по потреби ревидира и доноси за наредних 10 година.</w:t>
      </w:r>
    </w:p>
    <w:p w:rsidR="0074779D" w:rsidRDefault="0074779D" w:rsidP="00014747">
      <w:pPr>
        <w:ind w:firstLine="720"/>
        <w:jc w:val="both"/>
        <w:rPr>
          <w:rFonts w:ascii="Arial" w:hAnsi="Arial"/>
          <w:sz w:val="24"/>
          <w:szCs w:val="24"/>
          <w:lang w:val="sr-Cyrl-CS"/>
        </w:rPr>
      </w:pPr>
    </w:p>
    <w:p w:rsidR="0074779D" w:rsidRPr="00014747" w:rsidRDefault="0074779D" w:rsidP="00014747">
      <w:pPr>
        <w:ind w:firstLine="720"/>
        <w:jc w:val="both"/>
        <w:rPr>
          <w:rFonts w:ascii="Arial" w:hAnsi="Arial"/>
          <w:sz w:val="24"/>
          <w:szCs w:val="24"/>
          <w:lang w:val="sr-Cyrl-CS"/>
        </w:rPr>
      </w:pPr>
    </w:p>
    <w:p w:rsidR="0074779D" w:rsidRDefault="0074779D" w:rsidP="00014747">
      <w:pPr>
        <w:jc w:val="center"/>
        <w:rPr>
          <w:rFonts w:ascii="Arial" w:hAnsi="Arial"/>
          <w:b/>
          <w:sz w:val="24"/>
          <w:szCs w:val="24"/>
          <w:lang w:val="sr-Cyrl-CS"/>
        </w:rPr>
      </w:pPr>
      <w:r w:rsidRPr="00014747">
        <w:rPr>
          <w:rFonts w:ascii="Arial" w:hAnsi="Arial"/>
          <w:b/>
          <w:sz w:val="24"/>
          <w:szCs w:val="24"/>
          <w:lang w:val="sr-Cyrl-CS"/>
        </w:rPr>
        <w:lastRenderedPageBreak/>
        <w:t>Члан 3.</w:t>
      </w:r>
    </w:p>
    <w:p w:rsidR="0074779D" w:rsidRPr="00014747" w:rsidRDefault="0074779D" w:rsidP="00014747">
      <w:pPr>
        <w:jc w:val="center"/>
        <w:rPr>
          <w:rFonts w:ascii="Arial" w:hAnsi="Arial"/>
          <w:b/>
          <w:sz w:val="24"/>
          <w:szCs w:val="24"/>
          <w:lang w:val="sr-Cyrl-CS"/>
        </w:rPr>
      </w:pPr>
    </w:p>
    <w:p w:rsidR="0074779D" w:rsidRPr="00014747" w:rsidRDefault="0074779D" w:rsidP="00014747">
      <w:pPr>
        <w:ind w:firstLine="360"/>
        <w:jc w:val="both"/>
        <w:rPr>
          <w:rFonts w:ascii="Arial" w:hAnsi="Arial"/>
          <w:sz w:val="24"/>
          <w:szCs w:val="24"/>
          <w:lang w:val="sr-Cyrl-CS"/>
        </w:rPr>
      </w:pPr>
      <w:r w:rsidRPr="00014747">
        <w:rPr>
          <w:rFonts w:ascii="Arial" w:hAnsi="Arial"/>
          <w:sz w:val="24"/>
          <w:szCs w:val="24"/>
          <w:lang w:val="sr-Cyrl-CS"/>
        </w:rPr>
        <w:t>План из члана 1. ове Одлуке садржи:</w:t>
      </w:r>
    </w:p>
    <w:p w:rsidR="0074779D" w:rsidRPr="00014747" w:rsidRDefault="0074779D" w:rsidP="00014747">
      <w:pPr>
        <w:numPr>
          <w:ilvl w:val="0"/>
          <w:numId w:val="29"/>
        </w:numPr>
        <w:spacing w:after="0" w:line="240" w:lineRule="auto"/>
        <w:jc w:val="both"/>
        <w:rPr>
          <w:rFonts w:ascii="Arial" w:hAnsi="Arial"/>
          <w:sz w:val="24"/>
          <w:szCs w:val="24"/>
          <w:lang w:val="sr-Cyrl-CS"/>
        </w:rPr>
      </w:pPr>
      <w:r w:rsidRPr="00014747">
        <w:rPr>
          <w:rFonts w:ascii="Arial" w:hAnsi="Arial"/>
          <w:sz w:val="24"/>
          <w:szCs w:val="24"/>
          <w:lang w:val="sr-Cyrl-CS"/>
        </w:rPr>
        <w:t>очекиване врсте, количине и порекло укупног отпада на територији општине;</w:t>
      </w:r>
    </w:p>
    <w:p w:rsidR="0074779D" w:rsidRPr="00014747" w:rsidRDefault="0074779D" w:rsidP="00014747">
      <w:pPr>
        <w:numPr>
          <w:ilvl w:val="0"/>
          <w:numId w:val="29"/>
        </w:numPr>
        <w:spacing w:after="0" w:line="240" w:lineRule="auto"/>
        <w:jc w:val="both"/>
        <w:rPr>
          <w:rFonts w:ascii="Arial" w:hAnsi="Arial"/>
          <w:sz w:val="24"/>
          <w:szCs w:val="24"/>
          <w:lang w:val="sr-Cyrl-CS"/>
        </w:rPr>
      </w:pPr>
      <w:r w:rsidRPr="00014747">
        <w:rPr>
          <w:rFonts w:ascii="Arial" w:hAnsi="Arial"/>
          <w:sz w:val="24"/>
          <w:szCs w:val="24"/>
          <w:lang w:val="sr-Cyrl-CS"/>
        </w:rPr>
        <w:t>очекиване врсте, количине и порекло отпада који ће бити искоришћен или одложен у оквиру територије општине;</w:t>
      </w:r>
    </w:p>
    <w:p w:rsidR="0074779D" w:rsidRPr="00014747" w:rsidRDefault="0074779D" w:rsidP="00014747">
      <w:pPr>
        <w:numPr>
          <w:ilvl w:val="0"/>
          <w:numId w:val="29"/>
        </w:numPr>
        <w:spacing w:after="0" w:line="240" w:lineRule="auto"/>
        <w:jc w:val="both"/>
        <w:rPr>
          <w:rFonts w:ascii="Arial" w:hAnsi="Arial"/>
          <w:sz w:val="24"/>
          <w:szCs w:val="24"/>
          <w:lang w:val="sr-Cyrl-CS"/>
        </w:rPr>
      </w:pPr>
      <w:r w:rsidRPr="00014747">
        <w:rPr>
          <w:rFonts w:ascii="Arial" w:hAnsi="Arial"/>
          <w:sz w:val="24"/>
          <w:szCs w:val="24"/>
          <w:lang w:val="sr-Cyrl-CS"/>
        </w:rPr>
        <w:t>очекиване врсте, количине и порекло отпада који ће се прихватити из других јединица локалне самоуправе;</w:t>
      </w:r>
    </w:p>
    <w:p w:rsidR="0074779D" w:rsidRPr="00014747" w:rsidRDefault="0074779D" w:rsidP="00014747">
      <w:pPr>
        <w:numPr>
          <w:ilvl w:val="0"/>
          <w:numId w:val="29"/>
        </w:numPr>
        <w:spacing w:after="0" w:line="240" w:lineRule="auto"/>
        <w:jc w:val="both"/>
        <w:rPr>
          <w:rFonts w:ascii="Arial" w:hAnsi="Arial"/>
          <w:sz w:val="24"/>
          <w:szCs w:val="24"/>
          <w:lang w:val="sr-Cyrl-CS"/>
        </w:rPr>
      </w:pPr>
      <w:r w:rsidRPr="00014747">
        <w:rPr>
          <w:rFonts w:ascii="Arial" w:hAnsi="Arial"/>
          <w:sz w:val="24"/>
          <w:szCs w:val="24"/>
          <w:lang w:val="sr-Cyrl-CS"/>
        </w:rPr>
        <w:t>очекиване врсте, количине и порекло отпада који ће се отпремити у друге јединице локалне смоуправе;</w:t>
      </w:r>
    </w:p>
    <w:p w:rsidR="0074779D" w:rsidRPr="00014747" w:rsidRDefault="0074779D" w:rsidP="00014747">
      <w:pPr>
        <w:numPr>
          <w:ilvl w:val="0"/>
          <w:numId w:val="29"/>
        </w:numPr>
        <w:spacing w:after="0" w:line="240" w:lineRule="auto"/>
        <w:jc w:val="both"/>
        <w:rPr>
          <w:rFonts w:ascii="Arial" w:hAnsi="Arial"/>
          <w:sz w:val="24"/>
          <w:szCs w:val="24"/>
          <w:lang w:val="sr-Cyrl-CS"/>
        </w:rPr>
      </w:pPr>
      <w:r w:rsidRPr="00014747">
        <w:rPr>
          <w:rFonts w:ascii="Arial" w:hAnsi="Arial"/>
          <w:sz w:val="24"/>
          <w:szCs w:val="24"/>
          <w:lang w:val="sr-Cyrl-CS"/>
        </w:rPr>
        <w:t>циљеве које треба остварити у погледу поновне употребе и рециклаже отпада у области која је обухваћена планом на територији општине;</w:t>
      </w:r>
    </w:p>
    <w:p w:rsidR="0074779D" w:rsidRPr="00014747" w:rsidRDefault="0074779D" w:rsidP="00014747">
      <w:pPr>
        <w:numPr>
          <w:ilvl w:val="0"/>
          <w:numId w:val="29"/>
        </w:numPr>
        <w:spacing w:after="0" w:line="240" w:lineRule="auto"/>
        <w:jc w:val="both"/>
        <w:rPr>
          <w:rFonts w:ascii="Arial" w:hAnsi="Arial"/>
          <w:sz w:val="24"/>
          <w:szCs w:val="24"/>
          <w:lang w:val="sr-Cyrl-CS"/>
        </w:rPr>
      </w:pPr>
      <w:r w:rsidRPr="00014747">
        <w:rPr>
          <w:rFonts w:ascii="Arial" w:hAnsi="Arial"/>
          <w:sz w:val="24"/>
          <w:szCs w:val="24"/>
          <w:lang w:val="sr-Cyrl-CS"/>
        </w:rPr>
        <w:t>програм сакупљања отпада из домаћинства;</w:t>
      </w:r>
    </w:p>
    <w:p w:rsidR="0074779D" w:rsidRPr="00014747" w:rsidRDefault="0074779D" w:rsidP="00014747">
      <w:pPr>
        <w:numPr>
          <w:ilvl w:val="0"/>
          <w:numId w:val="29"/>
        </w:numPr>
        <w:spacing w:after="0" w:line="240" w:lineRule="auto"/>
        <w:jc w:val="both"/>
        <w:rPr>
          <w:rFonts w:ascii="Arial" w:hAnsi="Arial"/>
          <w:sz w:val="24"/>
          <w:szCs w:val="24"/>
          <w:lang w:val="sr-Cyrl-CS"/>
        </w:rPr>
      </w:pPr>
      <w:r w:rsidRPr="00014747">
        <w:rPr>
          <w:rFonts w:ascii="Arial" w:hAnsi="Arial"/>
          <w:sz w:val="24"/>
          <w:szCs w:val="24"/>
          <w:lang w:val="sr-Cyrl-CS"/>
        </w:rPr>
        <w:t>програм сакупљања опасног отпада из домаћинства;</w:t>
      </w:r>
    </w:p>
    <w:p w:rsidR="0074779D" w:rsidRPr="00014747" w:rsidRDefault="0074779D" w:rsidP="00014747">
      <w:pPr>
        <w:numPr>
          <w:ilvl w:val="0"/>
          <w:numId w:val="29"/>
        </w:numPr>
        <w:spacing w:after="0" w:line="240" w:lineRule="auto"/>
        <w:jc w:val="both"/>
        <w:rPr>
          <w:rFonts w:ascii="Arial" w:hAnsi="Arial"/>
          <w:sz w:val="24"/>
          <w:szCs w:val="24"/>
          <w:lang w:val="sr-Cyrl-CS"/>
        </w:rPr>
      </w:pPr>
      <w:r w:rsidRPr="00014747">
        <w:rPr>
          <w:rFonts w:ascii="Arial" w:hAnsi="Arial"/>
          <w:sz w:val="24"/>
          <w:szCs w:val="24"/>
          <w:lang w:val="sr-Cyrl-CS"/>
        </w:rPr>
        <w:t>програм сакупљања комерцијалног отпада;</w:t>
      </w:r>
    </w:p>
    <w:p w:rsidR="0074779D" w:rsidRPr="00014747" w:rsidRDefault="0074779D" w:rsidP="00014747">
      <w:pPr>
        <w:numPr>
          <w:ilvl w:val="0"/>
          <w:numId w:val="29"/>
        </w:numPr>
        <w:spacing w:after="0" w:line="240" w:lineRule="auto"/>
        <w:jc w:val="both"/>
        <w:rPr>
          <w:rFonts w:ascii="Arial" w:hAnsi="Arial"/>
          <w:sz w:val="24"/>
          <w:szCs w:val="24"/>
          <w:lang w:val="sr-Cyrl-CS"/>
        </w:rPr>
      </w:pPr>
      <w:r w:rsidRPr="00014747">
        <w:rPr>
          <w:rFonts w:ascii="Arial" w:hAnsi="Arial"/>
          <w:sz w:val="24"/>
          <w:szCs w:val="24"/>
          <w:lang w:val="sr-Cyrl-CS"/>
        </w:rPr>
        <w:t>програм управљања комерцијалног отпада;</w:t>
      </w:r>
    </w:p>
    <w:p w:rsidR="0074779D" w:rsidRPr="00014747" w:rsidRDefault="0074779D" w:rsidP="00014747">
      <w:pPr>
        <w:numPr>
          <w:ilvl w:val="0"/>
          <w:numId w:val="29"/>
        </w:numPr>
        <w:spacing w:after="0" w:line="240" w:lineRule="auto"/>
        <w:jc w:val="both"/>
        <w:rPr>
          <w:rFonts w:ascii="Arial" w:hAnsi="Arial"/>
          <w:sz w:val="24"/>
          <w:szCs w:val="24"/>
          <w:lang w:val="sr-Cyrl-CS"/>
        </w:rPr>
      </w:pPr>
      <w:r w:rsidRPr="00014747">
        <w:rPr>
          <w:rFonts w:ascii="Arial" w:hAnsi="Arial"/>
          <w:sz w:val="24"/>
          <w:szCs w:val="24"/>
          <w:lang w:val="sr-Cyrl-CS"/>
        </w:rPr>
        <w:t>предлоге за поновну употребу и рециклажу компонената комуналног отпада;</w:t>
      </w:r>
    </w:p>
    <w:p w:rsidR="0074779D" w:rsidRPr="00014747" w:rsidRDefault="0074779D" w:rsidP="00014747">
      <w:pPr>
        <w:numPr>
          <w:ilvl w:val="0"/>
          <w:numId w:val="29"/>
        </w:numPr>
        <w:spacing w:after="0" w:line="240" w:lineRule="auto"/>
        <w:jc w:val="both"/>
        <w:rPr>
          <w:rFonts w:ascii="Arial" w:hAnsi="Arial"/>
          <w:sz w:val="24"/>
          <w:szCs w:val="24"/>
          <w:lang w:val="sr-Cyrl-CS"/>
        </w:rPr>
      </w:pPr>
      <w:r w:rsidRPr="00014747">
        <w:rPr>
          <w:rFonts w:ascii="Arial" w:hAnsi="Arial"/>
          <w:sz w:val="24"/>
          <w:szCs w:val="24"/>
          <w:lang w:val="sr-Cyrl-CS"/>
        </w:rPr>
        <w:t>програм смањења количине биоразградивог и амбалажног отпада у комуналном отпаду;</w:t>
      </w:r>
    </w:p>
    <w:p w:rsidR="0074779D" w:rsidRPr="00014747" w:rsidRDefault="0074779D" w:rsidP="00014747">
      <w:pPr>
        <w:numPr>
          <w:ilvl w:val="0"/>
          <w:numId w:val="29"/>
        </w:numPr>
        <w:spacing w:after="0" w:line="240" w:lineRule="auto"/>
        <w:jc w:val="both"/>
        <w:rPr>
          <w:rFonts w:ascii="Arial" w:hAnsi="Arial"/>
          <w:sz w:val="24"/>
          <w:szCs w:val="24"/>
          <w:lang w:val="sr-Cyrl-CS"/>
        </w:rPr>
      </w:pPr>
      <w:r w:rsidRPr="00014747">
        <w:rPr>
          <w:rFonts w:ascii="Arial" w:hAnsi="Arial"/>
          <w:sz w:val="24"/>
          <w:szCs w:val="24"/>
          <w:lang w:val="sr-Cyrl-CS"/>
        </w:rPr>
        <w:t>програм развијања јавне свести о управљању отпадом;</w:t>
      </w:r>
    </w:p>
    <w:p w:rsidR="0074779D" w:rsidRPr="00014747" w:rsidRDefault="0074779D" w:rsidP="00014747">
      <w:pPr>
        <w:numPr>
          <w:ilvl w:val="0"/>
          <w:numId w:val="29"/>
        </w:numPr>
        <w:spacing w:after="0" w:line="240" w:lineRule="auto"/>
        <w:jc w:val="both"/>
        <w:rPr>
          <w:rFonts w:ascii="Arial" w:hAnsi="Arial"/>
          <w:sz w:val="24"/>
          <w:szCs w:val="24"/>
          <w:lang w:val="sr-Cyrl-CS"/>
        </w:rPr>
      </w:pPr>
      <w:r w:rsidRPr="00014747">
        <w:rPr>
          <w:rFonts w:ascii="Arial" w:hAnsi="Arial"/>
          <w:sz w:val="24"/>
          <w:szCs w:val="24"/>
          <w:lang w:val="sr-Cyrl-CS"/>
        </w:rPr>
        <w:t>локације постројења за сакупљање отпада, третман и одлагање отпада, укључујући податке о урбанистичко-техничким условима;</w:t>
      </w:r>
    </w:p>
    <w:p w:rsidR="0074779D" w:rsidRPr="00014747" w:rsidRDefault="0074779D" w:rsidP="00014747">
      <w:pPr>
        <w:numPr>
          <w:ilvl w:val="0"/>
          <w:numId w:val="29"/>
        </w:numPr>
        <w:spacing w:after="0" w:line="240" w:lineRule="auto"/>
        <w:jc w:val="both"/>
        <w:rPr>
          <w:rFonts w:ascii="Arial" w:hAnsi="Arial"/>
          <w:sz w:val="24"/>
          <w:szCs w:val="24"/>
          <w:lang w:val="sr-Cyrl-CS"/>
        </w:rPr>
      </w:pPr>
      <w:r w:rsidRPr="00014747">
        <w:rPr>
          <w:rFonts w:ascii="Arial" w:hAnsi="Arial"/>
          <w:sz w:val="24"/>
          <w:szCs w:val="24"/>
          <w:lang w:val="sr-Cyrl-CS"/>
        </w:rPr>
        <w:t>мере за спречавање кретања отпада који није обухваћен Планом и мере за поступање са отпадом који настаје у ванредним ситуацијама;</w:t>
      </w:r>
    </w:p>
    <w:p w:rsidR="0074779D" w:rsidRPr="00014747" w:rsidRDefault="0074779D" w:rsidP="00014747">
      <w:pPr>
        <w:numPr>
          <w:ilvl w:val="0"/>
          <w:numId w:val="29"/>
        </w:numPr>
        <w:spacing w:after="0" w:line="240" w:lineRule="auto"/>
        <w:jc w:val="both"/>
        <w:rPr>
          <w:rFonts w:ascii="Arial" w:hAnsi="Arial"/>
          <w:sz w:val="24"/>
          <w:szCs w:val="24"/>
          <w:lang w:val="sr-Cyrl-CS"/>
        </w:rPr>
      </w:pPr>
      <w:r w:rsidRPr="00014747">
        <w:rPr>
          <w:rFonts w:ascii="Arial" w:hAnsi="Arial"/>
          <w:sz w:val="24"/>
          <w:szCs w:val="24"/>
          <w:lang w:val="sr-Cyrl-CS"/>
        </w:rPr>
        <w:t>мере санације неуређених депонија;</w:t>
      </w:r>
    </w:p>
    <w:p w:rsidR="0074779D" w:rsidRPr="00014747" w:rsidRDefault="0074779D" w:rsidP="00014747">
      <w:pPr>
        <w:numPr>
          <w:ilvl w:val="0"/>
          <w:numId w:val="29"/>
        </w:numPr>
        <w:spacing w:after="0" w:line="240" w:lineRule="auto"/>
        <w:jc w:val="both"/>
        <w:rPr>
          <w:rFonts w:ascii="Arial" w:hAnsi="Arial"/>
          <w:sz w:val="24"/>
          <w:szCs w:val="24"/>
          <w:lang w:val="sr-Cyrl-CS"/>
        </w:rPr>
      </w:pPr>
      <w:r w:rsidRPr="00014747">
        <w:rPr>
          <w:rFonts w:ascii="Arial" w:hAnsi="Arial"/>
          <w:sz w:val="24"/>
          <w:szCs w:val="24"/>
          <w:lang w:val="sr-Cyrl-CS"/>
        </w:rPr>
        <w:t>надзор и праћење планираних активности и мера;</w:t>
      </w:r>
    </w:p>
    <w:p w:rsidR="0074779D" w:rsidRPr="00014747" w:rsidRDefault="0074779D" w:rsidP="00014747">
      <w:pPr>
        <w:numPr>
          <w:ilvl w:val="0"/>
          <w:numId w:val="29"/>
        </w:numPr>
        <w:spacing w:after="0" w:line="240" w:lineRule="auto"/>
        <w:jc w:val="both"/>
        <w:rPr>
          <w:rFonts w:ascii="Arial" w:hAnsi="Arial"/>
          <w:sz w:val="24"/>
          <w:szCs w:val="24"/>
          <w:lang w:val="sr-Cyrl-CS"/>
        </w:rPr>
      </w:pPr>
      <w:r w:rsidRPr="00014747">
        <w:rPr>
          <w:rFonts w:ascii="Arial" w:hAnsi="Arial"/>
          <w:sz w:val="24"/>
          <w:szCs w:val="24"/>
          <w:lang w:val="sr-Cyrl-CS"/>
        </w:rPr>
        <w:t>процену трошкова и изворе финансирања за планиране активности;</w:t>
      </w:r>
    </w:p>
    <w:p w:rsidR="0074779D" w:rsidRPr="00014747" w:rsidRDefault="0074779D" w:rsidP="00014747">
      <w:pPr>
        <w:numPr>
          <w:ilvl w:val="0"/>
          <w:numId w:val="29"/>
        </w:numPr>
        <w:spacing w:after="0" w:line="240" w:lineRule="auto"/>
        <w:jc w:val="both"/>
        <w:rPr>
          <w:rFonts w:ascii="Arial" w:hAnsi="Arial"/>
          <w:sz w:val="24"/>
          <w:szCs w:val="24"/>
          <w:lang w:val="sr-Cyrl-CS"/>
        </w:rPr>
      </w:pPr>
      <w:r w:rsidRPr="00014747">
        <w:rPr>
          <w:rFonts w:ascii="Arial" w:hAnsi="Arial"/>
          <w:sz w:val="24"/>
          <w:szCs w:val="24"/>
          <w:lang w:val="sr-Cyrl-CS"/>
        </w:rPr>
        <w:t>могућности сарадње са другим јединицама локалне самоуправе;</w:t>
      </w:r>
    </w:p>
    <w:p w:rsidR="0074779D" w:rsidRPr="00014747" w:rsidRDefault="0074779D" w:rsidP="00014747">
      <w:pPr>
        <w:numPr>
          <w:ilvl w:val="0"/>
          <w:numId w:val="29"/>
        </w:numPr>
        <w:spacing w:after="0" w:line="240" w:lineRule="auto"/>
        <w:jc w:val="both"/>
        <w:rPr>
          <w:rFonts w:ascii="Arial" w:hAnsi="Arial"/>
          <w:sz w:val="24"/>
          <w:szCs w:val="24"/>
          <w:lang w:val="sr-Cyrl-CS"/>
        </w:rPr>
      </w:pPr>
      <w:r w:rsidRPr="00014747">
        <w:rPr>
          <w:rFonts w:ascii="Arial" w:hAnsi="Arial"/>
          <w:sz w:val="24"/>
          <w:szCs w:val="24"/>
          <w:lang w:val="sr-Cyrl-CS"/>
        </w:rPr>
        <w:t>рокове за извршење планираних мера и активности;</w:t>
      </w:r>
    </w:p>
    <w:p w:rsidR="0074779D" w:rsidRPr="00014747" w:rsidRDefault="0074779D" w:rsidP="00014747">
      <w:pPr>
        <w:numPr>
          <w:ilvl w:val="0"/>
          <w:numId w:val="29"/>
        </w:numPr>
        <w:spacing w:after="0" w:line="240" w:lineRule="auto"/>
        <w:jc w:val="both"/>
        <w:rPr>
          <w:rFonts w:ascii="Arial" w:hAnsi="Arial"/>
          <w:sz w:val="24"/>
          <w:szCs w:val="24"/>
          <w:lang w:val="sr-Cyrl-CS"/>
        </w:rPr>
      </w:pPr>
      <w:r w:rsidRPr="00014747">
        <w:rPr>
          <w:rFonts w:ascii="Arial" w:hAnsi="Arial"/>
          <w:sz w:val="24"/>
          <w:szCs w:val="24"/>
          <w:lang w:val="sr-Cyrl-CS"/>
        </w:rPr>
        <w:t>друге податке, циљеве и мере од значаја за ефикасно управљање отпадом.</w:t>
      </w:r>
    </w:p>
    <w:p w:rsidR="0074779D" w:rsidRDefault="0074779D" w:rsidP="00014747">
      <w:pPr>
        <w:ind w:firstLine="360"/>
        <w:jc w:val="both"/>
        <w:rPr>
          <w:rFonts w:ascii="Arial" w:hAnsi="Arial"/>
          <w:sz w:val="24"/>
          <w:szCs w:val="24"/>
          <w:lang w:val="sr-Cyrl-CS"/>
        </w:rPr>
      </w:pPr>
      <w:r w:rsidRPr="00014747">
        <w:rPr>
          <w:rFonts w:ascii="Arial" w:hAnsi="Arial"/>
          <w:sz w:val="24"/>
          <w:szCs w:val="24"/>
          <w:lang w:val="sr-Cyrl-CS"/>
        </w:rPr>
        <w:t>План из члана 1. ове Одлуке мора да буде усаглашен са националним плановима из члана 11. Закона о управљању отпадом</w:t>
      </w:r>
    </w:p>
    <w:p w:rsidR="0074779D" w:rsidRPr="00014747" w:rsidRDefault="0074779D" w:rsidP="00014747">
      <w:pPr>
        <w:ind w:firstLine="360"/>
        <w:jc w:val="both"/>
        <w:rPr>
          <w:rFonts w:ascii="Arial" w:hAnsi="Arial"/>
          <w:sz w:val="24"/>
          <w:szCs w:val="24"/>
          <w:lang w:val="sr-Cyrl-CS"/>
        </w:rPr>
      </w:pPr>
      <w:r w:rsidRPr="00014747">
        <w:rPr>
          <w:rFonts w:ascii="Arial" w:hAnsi="Arial"/>
          <w:sz w:val="24"/>
          <w:szCs w:val="24"/>
          <w:lang w:val="sr-Cyrl-CS"/>
        </w:rPr>
        <w:t>.</w:t>
      </w:r>
    </w:p>
    <w:p w:rsidR="0074779D" w:rsidRDefault="0074779D" w:rsidP="00014747">
      <w:pPr>
        <w:jc w:val="center"/>
        <w:rPr>
          <w:rFonts w:ascii="Arial" w:hAnsi="Arial"/>
          <w:b/>
          <w:sz w:val="24"/>
          <w:szCs w:val="24"/>
          <w:lang w:val="sr-Cyrl-CS"/>
        </w:rPr>
      </w:pPr>
      <w:r w:rsidRPr="00014747">
        <w:rPr>
          <w:rFonts w:ascii="Arial" w:hAnsi="Arial"/>
          <w:b/>
          <w:sz w:val="24"/>
          <w:szCs w:val="24"/>
          <w:lang w:val="sr-Cyrl-CS"/>
        </w:rPr>
        <w:t>Члан 4.</w:t>
      </w:r>
    </w:p>
    <w:p w:rsidR="0074779D" w:rsidRPr="00014747" w:rsidRDefault="0074779D" w:rsidP="00014747">
      <w:pPr>
        <w:jc w:val="center"/>
        <w:rPr>
          <w:rFonts w:ascii="Arial" w:hAnsi="Arial"/>
          <w:b/>
          <w:sz w:val="24"/>
          <w:szCs w:val="24"/>
          <w:lang w:val="sr-Cyrl-CS"/>
        </w:rPr>
      </w:pPr>
    </w:p>
    <w:p w:rsidR="0074779D" w:rsidRDefault="0074779D" w:rsidP="00014747">
      <w:pPr>
        <w:ind w:firstLine="720"/>
        <w:jc w:val="both"/>
        <w:rPr>
          <w:rFonts w:ascii="Arial" w:hAnsi="Arial"/>
          <w:sz w:val="24"/>
          <w:szCs w:val="24"/>
          <w:lang w:val="sr-Cyrl-CS"/>
        </w:rPr>
      </w:pPr>
      <w:r w:rsidRPr="00014747">
        <w:rPr>
          <w:rFonts w:ascii="Arial" w:hAnsi="Arial"/>
          <w:sz w:val="24"/>
          <w:szCs w:val="24"/>
          <w:lang w:val="sr-Cyrl-CS"/>
        </w:rPr>
        <w:t xml:space="preserve">План из члана 1. ове Одлуке припрема служба Општинске управе надлежна за послове заштите животне средине у сарадњи са другим органима Општинске управе, Јавним предузећима и установама, као и са представницима привредних друштава, односно предузећа, удружења, </w:t>
      </w:r>
      <w:r w:rsidRPr="00014747">
        <w:rPr>
          <w:rFonts w:ascii="Arial" w:hAnsi="Arial"/>
          <w:sz w:val="24"/>
          <w:szCs w:val="24"/>
          <w:lang w:val="sr-Cyrl-CS"/>
        </w:rPr>
        <w:lastRenderedPageBreak/>
        <w:t>институција, невладиних и других организација које се баве заштитом животне средине.</w:t>
      </w:r>
    </w:p>
    <w:p w:rsidR="0074779D" w:rsidRDefault="0074779D" w:rsidP="00014747">
      <w:pPr>
        <w:ind w:firstLine="720"/>
        <w:jc w:val="both"/>
        <w:rPr>
          <w:rFonts w:ascii="Arial" w:hAnsi="Arial"/>
          <w:sz w:val="24"/>
          <w:szCs w:val="24"/>
          <w:lang w:val="sr-Cyrl-CS"/>
        </w:rPr>
      </w:pPr>
      <w:r w:rsidRPr="00014747">
        <w:rPr>
          <w:rFonts w:ascii="Arial" w:hAnsi="Arial"/>
          <w:sz w:val="24"/>
          <w:szCs w:val="24"/>
          <w:lang w:val="sr-Cyrl-CS"/>
        </w:rPr>
        <w:t>За припрему и израду Плана управљања отпадом на територији општине Горњи Милановац за период од 2010.-2019. године, који ће се, по изради, поднети Скупштини општине на усвајање, образује се Радна група, коју сачињавају:</w:t>
      </w:r>
    </w:p>
    <w:p w:rsidR="0074779D" w:rsidRPr="00014747" w:rsidRDefault="0074779D" w:rsidP="00C30CA9">
      <w:pPr>
        <w:numPr>
          <w:ilvl w:val="0"/>
          <w:numId w:val="28"/>
        </w:numPr>
        <w:spacing w:after="0" w:line="240" w:lineRule="auto"/>
        <w:jc w:val="both"/>
        <w:rPr>
          <w:rFonts w:ascii="Arial" w:hAnsi="Arial"/>
          <w:sz w:val="24"/>
          <w:szCs w:val="24"/>
          <w:lang w:val="sr-Cyrl-CS"/>
        </w:rPr>
      </w:pPr>
      <w:r>
        <w:rPr>
          <w:rFonts w:ascii="Arial" w:hAnsi="Arial"/>
          <w:sz w:val="24"/>
          <w:szCs w:val="24"/>
          <w:lang w:val="sr-Cyrl-CS"/>
        </w:rPr>
        <w:t>П</w:t>
      </w:r>
      <w:r w:rsidRPr="00014747">
        <w:rPr>
          <w:rFonts w:ascii="Arial" w:hAnsi="Arial"/>
          <w:sz w:val="24"/>
          <w:szCs w:val="24"/>
          <w:lang w:val="sr-Cyrl-CS"/>
        </w:rPr>
        <w:t>редседник:</w:t>
      </w:r>
      <w:r w:rsidRPr="00014747">
        <w:rPr>
          <w:rFonts w:ascii="Arial" w:hAnsi="Arial"/>
          <w:sz w:val="24"/>
          <w:szCs w:val="24"/>
        </w:rPr>
        <w:t xml:space="preserve"> </w:t>
      </w:r>
      <w:r w:rsidRPr="00014747">
        <w:rPr>
          <w:rFonts w:ascii="Arial" w:hAnsi="Arial"/>
          <w:b/>
          <w:sz w:val="24"/>
          <w:szCs w:val="24"/>
          <w:lang w:val="sr-Cyrl-CS"/>
        </w:rPr>
        <w:t>Мирослав Миловановић</w:t>
      </w:r>
      <w:r>
        <w:rPr>
          <w:rFonts w:ascii="Arial" w:hAnsi="Arial"/>
          <w:b/>
          <w:sz w:val="24"/>
          <w:szCs w:val="24"/>
          <w:lang w:val="sr-Cyrl-CS"/>
        </w:rPr>
        <w:t xml:space="preserve">, </w:t>
      </w:r>
      <w:r w:rsidRPr="002E6211">
        <w:rPr>
          <w:rFonts w:ascii="Arial" w:hAnsi="Arial"/>
          <w:sz w:val="24"/>
          <w:szCs w:val="24"/>
          <w:lang w:val="sr-Cyrl-CS"/>
        </w:rPr>
        <w:t>помоћник председника</w:t>
      </w:r>
      <w:r>
        <w:rPr>
          <w:rFonts w:ascii="Arial" w:hAnsi="Arial"/>
          <w:b/>
          <w:sz w:val="24"/>
          <w:szCs w:val="24"/>
          <w:lang w:val="sr-Cyrl-CS"/>
        </w:rPr>
        <w:t xml:space="preserve"> </w:t>
      </w:r>
      <w:r w:rsidRPr="002E6211">
        <w:rPr>
          <w:rFonts w:ascii="Arial" w:hAnsi="Arial"/>
          <w:sz w:val="24"/>
          <w:szCs w:val="24"/>
          <w:lang w:val="sr-Cyrl-CS"/>
        </w:rPr>
        <w:t>општине;</w:t>
      </w:r>
    </w:p>
    <w:p w:rsidR="0074779D" w:rsidRPr="00014747" w:rsidRDefault="0074779D" w:rsidP="00014747">
      <w:pPr>
        <w:numPr>
          <w:ilvl w:val="0"/>
          <w:numId w:val="28"/>
        </w:numPr>
        <w:spacing w:after="0" w:line="240" w:lineRule="auto"/>
        <w:jc w:val="both"/>
        <w:rPr>
          <w:rFonts w:ascii="Arial" w:hAnsi="Arial"/>
          <w:sz w:val="24"/>
          <w:szCs w:val="24"/>
          <w:lang w:val="sr-Cyrl-CS"/>
        </w:rPr>
      </w:pPr>
      <w:r w:rsidRPr="00014747">
        <w:rPr>
          <w:rFonts w:ascii="Arial" w:hAnsi="Arial"/>
          <w:b/>
          <w:sz w:val="24"/>
          <w:szCs w:val="24"/>
          <w:lang w:val="sr-Cyrl-CS"/>
        </w:rPr>
        <w:t>Невена Обрадовић</w:t>
      </w:r>
      <w:r>
        <w:rPr>
          <w:rFonts w:ascii="Arial" w:hAnsi="Arial"/>
          <w:sz w:val="24"/>
          <w:szCs w:val="24"/>
          <w:lang w:val="sr-Cyrl-CS"/>
        </w:rPr>
        <w:t>, Еколошка канцеларија</w:t>
      </w:r>
      <w:r w:rsidRPr="00014747">
        <w:rPr>
          <w:rFonts w:ascii="Arial" w:hAnsi="Arial"/>
          <w:sz w:val="24"/>
          <w:szCs w:val="24"/>
          <w:lang w:val="sr-Cyrl-CS"/>
        </w:rPr>
        <w:t xml:space="preserve">; </w:t>
      </w:r>
    </w:p>
    <w:p w:rsidR="0074779D" w:rsidRPr="00014747" w:rsidRDefault="0074779D" w:rsidP="00014747">
      <w:pPr>
        <w:numPr>
          <w:ilvl w:val="0"/>
          <w:numId w:val="28"/>
        </w:numPr>
        <w:spacing w:after="0" w:line="240" w:lineRule="auto"/>
        <w:jc w:val="both"/>
        <w:rPr>
          <w:rFonts w:ascii="Arial" w:hAnsi="Arial"/>
          <w:sz w:val="24"/>
          <w:szCs w:val="24"/>
          <w:lang w:val="sr-Cyrl-CS"/>
        </w:rPr>
      </w:pPr>
      <w:r w:rsidRPr="00014747">
        <w:rPr>
          <w:rFonts w:ascii="Arial" w:hAnsi="Arial"/>
          <w:b/>
          <w:sz w:val="24"/>
          <w:szCs w:val="24"/>
          <w:lang w:val="sr-Cyrl-CS"/>
        </w:rPr>
        <w:t>Пољина Љутић</w:t>
      </w:r>
      <w:r w:rsidRPr="00014747">
        <w:rPr>
          <w:rFonts w:ascii="Arial" w:hAnsi="Arial"/>
          <w:sz w:val="24"/>
          <w:szCs w:val="24"/>
          <w:lang w:val="sr-Cyrl-CS"/>
        </w:rPr>
        <w:t xml:space="preserve">, ЈКП Горњи Милановац; </w:t>
      </w:r>
    </w:p>
    <w:p w:rsidR="0074779D" w:rsidRPr="00014747" w:rsidRDefault="0074779D" w:rsidP="00014747">
      <w:pPr>
        <w:numPr>
          <w:ilvl w:val="0"/>
          <w:numId w:val="28"/>
        </w:numPr>
        <w:spacing w:after="0" w:line="240" w:lineRule="auto"/>
        <w:jc w:val="both"/>
        <w:rPr>
          <w:rFonts w:ascii="Arial" w:hAnsi="Arial"/>
          <w:sz w:val="24"/>
          <w:szCs w:val="24"/>
          <w:lang w:val="sr-Cyrl-CS"/>
        </w:rPr>
      </w:pPr>
      <w:r w:rsidRPr="00014747">
        <w:rPr>
          <w:rFonts w:ascii="Arial" w:hAnsi="Arial"/>
          <w:b/>
          <w:sz w:val="24"/>
          <w:szCs w:val="24"/>
          <w:lang w:val="sr-Cyrl-CS"/>
        </w:rPr>
        <w:t>Зоран Дрињаковић</w:t>
      </w:r>
      <w:r w:rsidRPr="00014747">
        <w:rPr>
          <w:rFonts w:ascii="Arial" w:hAnsi="Arial"/>
          <w:sz w:val="24"/>
          <w:szCs w:val="24"/>
          <w:lang w:val="sr-Cyrl-CS"/>
        </w:rPr>
        <w:t>, начелник</w:t>
      </w:r>
      <w:r>
        <w:rPr>
          <w:rFonts w:ascii="Arial" w:hAnsi="Arial"/>
          <w:sz w:val="24"/>
          <w:szCs w:val="24"/>
          <w:lang w:val="sr-Cyrl-CS"/>
        </w:rPr>
        <w:t xml:space="preserve"> урбанизма</w:t>
      </w:r>
      <w:r w:rsidRPr="00014747">
        <w:rPr>
          <w:rFonts w:ascii="Arial" w:hAnsi="Arial"/>
          <w:sz w:val="24"/>
          <w:szCs w:val="24"/>
          <w:lang w:val="sr-Cyrl-CS"/>
        </w:rPr>
        <w:t xml:space="preserve">; </w:t>
      </w:r>
    </w:p>
    <w:p w:rsidR="0074779D" w:rsidRDefault="0074779D" w:rsidP="00014747">
      <w:pPr>
        <w:numPr>
          <w:ilvl w:val="0"/>
          <w:numId w:val="28"/>
        </w:numPr>
        <w:spacing w:after="0" w:line="240" w:lineRule="auto"/>
        <w:jc w:val="both"/>
        <w:rPr>
          <w:rFonts w:ascii="Arial" w:hAnsi="Arial"/>
          <w:sz w:val="24"/>
          <w:szCs w:val="24"/>
          <w:lang w:val="sr-Cyrl-CS"/>
        </w:rPr>
      </w:pPr>
      <w:r w:rsidRPr="00014747">
        <w:rPr>
          <w:rFonts w:ascii="Arial" w:hAnsi="Arial"/>
          <w:b/>
          <w:sz w:val="24"/>
          <w:szCs w:val="24"/>
          <w:lang w:val="sr-Cyrl-CS"/>
        </w:rPr>
        <w:t>Слободан Лазовић</w:t>
      </w:r>
      <w:r>
        <w:rPr>
          <w:rFonts w:ascii="Arial" w:hAnsi="Arial"/>
          <w:sz w:val="24"/>
          <w:szCs w:val="24"/>
          <w:lang w:val="sr-Cyrl-CS"/>
        </w:rPr>
        <w:t>, Еколошка канцеларија</w:t>
      </w:r>
      <w:r w:rsidRPr="00014747">
        <w:rPr>
          <w:rFonts w:ascii="Arial" w:hAnsi="Arial"/>
          <w:sz w:val="24"/>
          <w:szCs w:val="24"/>
          <w:lang w:val="sr-Cyrl-CS"/>
        </w:rPr>
        <w:t xml:space="preserve">; </w:t>
      </w:r>
    </w:p>
    <w:p w:rsidR="0074779D" w:rsidRPr="00014747" w:rsidRDefault="0074779D" w:rsidP="00C30CA9">
      <w:pPr>
        <w:numPr>
          <w:ilvl w:val="0"/>
          <w:numId w:val="28"/>
        </w:numPr>
        <w:jc w:val="both"/>
        <w:rPr>
          <w:rFonts w:ascii="Arial" w:hAnsi="Arial"/>
          <w:sz w:val="24"/>
          <w:szCs w:val="24"/>
          <w:lang w:val="sr-Cyrl-CS"/>
        </w:rPr>
      </w:pPr>
      <w:r w:rsidRPr="00014747">
        <w:rPr>
          <w:rFonts w:ascii="Arial" w:hAnsi="Arial"/>
          <w:b/>
          <w:sz w:val="24"/>
          <w:szCs w:val="24"/>
          <w:lang w:val="sr-Cyrl-CS"/>
        </w:rPr>
        <w:t>Милка Димитријевић</w:t>
      </w:r>
      <w:r>
        <w:rPr>
          <w:rFonts w:ascii="Arial" w:hAnsi="Arial"/>
          <w:sz w:val="24"/>
          <w:szCs w:val="24"/>
          <w:lang w:val="sr-Cyrl-CS"/>
        </w:rPr>
        <w:t>,привредна друштва;</w:t>
      </w:r>
      <w:r w:rsidRPr="00014747">
        <w:rPr>
          <w:rFonts w:ascii="Arial" w:hAnsi="Arial"/>
          <w:sz w:val="24"/>
          <w:szCs w:val="24"/>
          <w:lang w:val="sr-Cyrl-CS"/>
        </w:rPr>
        <w:t xml:space="preserve"> </w:t>
      </w:r>
    </w:p>
    <w:p w:rsidR="0074779D" w:rsidRPr="00014747" w:rsidRDefault="0074779D" w:rsidP="00014747">
      <w:pPr>
        <w:numPr>
          <w:ilvl w:val="0"/>
          <w:numId w:val="28"/>
        </w:numPr>
        <w:spacing w:after="0" w:line="240" w:lineRule="auto"/>
        <w:jc w:val="both"/>
        <w:rPr>
          <w:rFonts w:ascii="Arial" w:hAnsi="Arial"/>
          <w:sz w:val="24"/>
          <w:szCs w:val="24"/>
          <w:lang w:val="sr-Cyrl-CS"/>
        </w:rPr>
      </w:pPr>
      <w:r w:rsidRPr="00014747">
        <w:rPr>
          <w:rFonts w:ascii="Arial" w:hAnsi="Arial"/>
          <w:b/>
          <w:sz w:val="24"/>
          <w:szCs w:val="24"/>
          <w:lang w:val="sr-Cyrl-CS"/>
        </w:rPr>
        <w:t>Бојан Миловановић</w:t>
      </w:r>
      <w:r>
        <w:rPr>
          <w:rFonts w:ascii="Arial" w:hAnsi="Arial"/>
          <w:sz w:val="24"/>
          <w:szCs w:val="24"/>
          <w:lang w:val="sr-Cyrl-CS"/>
        </w:rPr>
        <w:t>, невладине организације и грађански сектор;</w:t>
      </w:r>
    </w:p>
    <w:p w:rsidR="0074779D" w:rsidRDefault="0074779D" w:rsidP="00014747">
      <w:pPr>
        <w:numPr>
          <w:ilvl w:val="0"/>
          <w:numId w:val="28"/>
        </w:numPr>
        <w:spacing w:after="0" w:line="240" w:lineRule="auto"/>
        <w:jc w:val="both"/>
        <w:rPr>
          <w:rFonts w:ascii="Arial" w:hAnsi="Arial"/>
          <w:sz w:val="24"/>
          <w:szCs w:val="24"/>
          <w:lang w:val="sr-Cyrl-CS"/>
        </w:rPr>
      </w:pPr>
      <w:r w:rsidRPr="00014747">
        <w:rPr>
          <w:rFonts w:ascii="Arial" w:hAnsi="Arial"/>
          <w:b/>
          <w:sz w:val="24"/>
          <w:szCs w:val="24"/>
          <w:lang w:val="sr-Cyrl-CS"/>
        </w:rPr>
        <w:t>Томислав Јоксић</w:t>
      </w:r>
      <w:r>
        <w:rPr>
          <w:rFonts w:ascii="Arial" w:hAnsi="Arial"/>
          <w:sz w:val="24"/>
          <w:szCs w:val="24"/>
          <w:lang w:val="sr-Cyrl-CS"/>
        </w:rPr>
        <w:t>, начелник финансија;</w:t>
      </w:r>
    </w:p>
    <w:p w:rsidR="0074779D" w:rsidRPr="00014747" w:rsidRDefault="0074779D" w:rsidP="00014747">
      <w:pPr>
        <w:numPr>
          <w:ilvl w:val="0"/>
          <w:numId w:val="28"/>
        </w:numPr>
        <w:spacing w:after="0" w:line="240" w:lineRule="auto"/>
        <w:jc w:val="both"/>
        <w:rPr>
          <w:rFonts w:ascii="Arial" w:hAnsi="Arial"/>
          <w:sz w:val="24"/>
          <w:szCs w:val="24"/>
          <w:lang w:val="sr-Cyrl-CS"/>
        </w:rPr>
      </w:pPr>
      <w:r w:rsidRPr="00014747">
        <w:rPr>
          <w:rFonts w:ascii="Arial" w:hAnsi="Arial"/>
          <w:b/>
          <w:sz w:val="24"/>
          <w:szCs w:val="24"/>
          <w:lang w:val="sr-Cyrl-CS"/>
        </w:rPr>
        <w:t>Љиљана Челиковић</w:t>
      </w:r>
      <w:r w:rsidRPr="00014747">
        <w:rPr>
          <w:rFonts w:ascii="Arial" w:hAnsi="Arial"/>
          <w:sz w:val="24"/>
          <w:szCs w:val="24"/>
          <w:lang w:val="sr-Cyrl-CS"/>
        </w:rPr>
        <w:t>, директор Гимназије</w:t>
      </w:r>
      <w:r>
        <w:rPr>
          <w:rFonts w:ascii="Arial" w:hAnsi="Arial"/>
          <w:sz w:val="24"/>
          <w:szCs w:val="24"/>
          <w:lang w:val="sr-Cyrl-CS"/>
        </w:rPr>
        <w:t>;</w:t>
      </w:r>
    </w:p>
    <w:p w:rsidR="0074779D" w:rsidRDefault="0074779D" w:rsidP="00C30CA9">
      <w:pPr>
        <w:numPr>
          <w:ilvl w:val="0"/>
          <w:numId w:val="28"/>
        </w:numPr>
        <w:jc w:val="both"/>
        <w:rPr>
          <w:rFonts w:ascii="Arial" w:hAnsi="Arial"/>
          <w:sz w:val="24"/>
          <w:szCs w:val="24"/>
          <w:lang w:val="sr-Cyrl-CS"/>
        </w:rPr>
      </w:pPr>
      <w:r w:rsidRPr="00014747">
        <w:rPr>
          <w:rFonts w:ascii="Arial" w:hAnsi="Arial"/>
          <w:b/>
          <w:sz w:val="24"/>
          <w:szCs w:val="24"/>
          <w:lang w:val="sr-Cyrl-CS"/>
        </w:rPr>
        <w:t>Нела Ђоковић</w:t>
      </w:r>
      <w:r>
        <w:rPr>
          <w:rFonts w:ascii="Arial" w:hAnsi="Arial"/>
          <w:sz w:val="24"/>
          <w:szCs w:val="24"/>
          <w:lang w:val="sr-Cyrl-CS"/>
        </w:rPr>
        <w:t>, привреда.</w:t>
      </w:r>
    </w:p>
    <w:p w:rsidR="0074779D" w:rsidRPr="00C30CA9" w:rsidRDefault="0074779D" w:rsidP="00586690">
      <w:pPr>
        <w:jc w:val="both"/>
        <w:rPr>
          <w:rFonts w:ascii="Arial" w:hAnsi="Arial"/>
          <w:sz w:val="24"/>
          <w:szCs w:val="24"/>
          <w:lang w:val="sr-Cyrl-CS"/>
        </w:rPr>
      </w:pPr>
    </w:p>
    <w:p w:rsidR="0074779D" w:rsidRDefault="0074779D" w:rsidP="00014747">
      <w:pPr>
        <w:ind w:left="360"/>
        <w:jc w:val="center"/>
        <w:rPr>
          <w:rFonts w:ascii="Arial" w:hAnsi="Arial"/>
          <w:b/>
          <w:sz w:val="24"/>
          <w:szCs w:val="24"/>
          <w:lang w:val="sr-Cyrl-CS"/>
        </w:rPr>
      </w:pPr>
      <w:r w:rsidRPr="00014747">
        <w:rPr>
          <w:rFonts w:ascii="Arial" w:hAnsi="Arial"/>
          <w:b/>
          <w:sz w:val="24"/>
          <w:szCs w:val="24"/>
          <w:lang w:val="sr-Cyrl-CS"/>
        </w:rPr>
        <w:t>Члан 5.</w:t>
      </w:r>
    </w:p>
    <w:p w:rsidR="0074779D" w:rsidRDefault="0074779D" w:rsidP="00014747">
      <w:pPr>
        <w:ind w:firstLine="360"/>
        <w:jc w:val="both"/>
        <w:rPr>
          <w:rFonts w:ascii="Arial" w:hAnsi="Arial"/>
          <w:sz w:val="24"/>
          <w:szCs w:val="24"/>
          <w:lang w:val="sr-Cyrl-CS"/>
        </w:rPr>
      </w:pPr>
      <w:r w:rsidRPr="00014747">
        <w:rPr>
          <w:rFonts w:ascii="Arial" w:hAnsi="Arial"/>
          <w:sz w:val="24"/>
          <w:szCs w:val="24"/>
          <w:lang w:val="sr-Cyrl-CS"/>
        </w:rPr>
        <w:t>Средства за израду Плана из члана 1. ове Одлуке су обезбеђена у Програму коришћења средстава Буџетског фонда за заштиту животне средине општине Горњи Милановац у 2010. години.</w:t>
      </w:r>
    </w:p>
    <w:p w:rsidR="0074779D" w:rsidRPr="00014747" w:rsidRDefault="0074779D" w:rsidP="00014747">
      <w:pPr>
        <w:ind w:firstLine="360"/>
        <w:jc w:val="both"/>
        <w:rPr>
          <w:rFonts w:ascii="Arial" w:hAnsi="Arial"/>
          <w:sz w:val="24"/>
          <w:szCs w:val="24"/>
          <w:lang w:val="sr-Cyrl-CS"/>
        </w:rPr>
      </w:pPr>
    </w:p>
    <w:p w:rsidR="0074779D" w:rsidRDefault="0074779D" w:rsidP="00014747">
      <w:pPr>
        <w:ind w:firstLine="360"/>
        <w:jc w:val="center"/>
        <w:rPr>
          <w:rFonts w:ascii="Arial" w:hAnsi="Arial"/>
          <w:b/>
          <w:sz w:val="24"/>
          <w:szCs w:val="24"/>
          <w:lang w:val="sr-Cyrl-CS"/>
        </w:rPr>
      </w:pPr>
      <w:r w:rsidRPr="00014747">
        <w:rPr>
          <w:rFonts w:ascii="Arial" w:hAnsi="Arial"/>
          <w:b/>
          <w:sz w:val="24"/>
          <w:szCs w:val="24"/>
          <w:lang w:val="sr-Cyrl-CS"/>
        </w:rPr>
        <w:t>Члан 6.</w:t>
      </w:r>
    </w:p>
    <w:p w:rsidR="0074779D" w:rsidRDefault="0074779D" w:rsidP="00014747">
      <w:pPr>
        <w:ind w:firstLine="360"/>
        <w:jc w:val="both"/>
        <w:rPr>
          <w:rFonts w:ascii="Arial" w:hAnsi="Arial"/>
          <w:sz w:val="24"/>
          <w:szCs w:val="24"/>
          <w:lang w:val="sr-Cyrl-CS"/>
        </w:rPr>
      </w:pPr>
      <w:r w:rsidRPr="00014747">
        <w:rPr>
          <w:rFonts w:ascii="Arial" w:hAnsi="Arial"/>
          <w:sz w:val="24"/>
          <w:szCs w:val="24"/>
          <w:lang w:val="sr-Cyrl-CS"/>
        </w:rPr>
        <w:t>Временски оквир за припрему, израду и доношење Плана из члана 1. ове Одлуке, као и рок за његову имплементацију су одређени у поглављу 11. –Акциони план, Стратегије управљања отпадом за период 2010.-2019. године.</w:t>
      </w:r>
    </w:p>
    <w:p w:rsidR="0074779D" w:rsidRPr="00014747" w:rsidRDefault="0074779D" w:rsidP="00014747">
      <w:pPr>
        <w:ind w:firstLine="360"/>
        <w:jc w:val="both"/>
        <w:rPr>
          <w:rFonts w:ascii="Arial" w:hAnsi="Arial"/>
          <w:sz w:val="24"/>
          <w:szCs w:val="24"/>
          <w:lang w:val="sr-Cyrl-CS"/>
        </w:rPr>
      </w:pPr>
    </w:p>
    <w:p w:rsidR="0074779D" w:rsidRPr="00014747" w:rsidRDefault="0074779D" w:rsidP="00014747">
      <w:pPr>
        <w:ind w:firstLine="360"/>
        <w:jc w:val="center"/>
        <w:rPr>
          <w:rFonts w:ascii="Arial" w:hAnsi="Arial"/>
          <w:b/>
          <w:sz w:val="24"/>
          <w:szCs w:val="24"/>
          <w:lang w:val="sr-Cyrl-CS"/>
        </w:rPr>
      </w:pPr>
      <w:r w:rsidRPr="00014747">
        <w:rPr>
          <w:rFonts w:ascii="Arial" w:hAnsi="Arial"/>
          <w:b/>
          <w:sz w:val="24"/>
          <w:szCs w:val="24"/>
          <w:lang w:val="sr-Cyrl-CS"/>
        </w:rPr>
        <w:t>Члан 7.</w:t>
      </w:r>
    </w:p>
    <w:p w:rsidR="0074779D" w:rsidRDefault="0074779D" w:rsidP="00014747">
      <w:pPr>
        <w:ind w:firstLine="360"/>
        <w:jc w:val="both"/>
        <w:rPr>
          <w:rFonts w:ascii="Arial" w:hAnsi="Arial"/>
          <w:sz w:val="24"/>
          <w:szCs w:val="24"/>
          <w:lang w:val="sr-Cyrl-CS"/>
        </w:rPr>
      </w:pPr>
      <w:r w:rsidRPr="00014747">
        <w:rPr>
          <w:rFonts w:ascii="Arial" w:hAnsi="Arial"/>
          <w:sz w:val="24"/>
          <w:szCs w:val="24"/>
          <w:lang w:val="sr-Cyrl-CS"/>
        </w:rPr>
        <w:t>Ова Одлука ступа на снагу осмог дана од дана објављиваља у ''Службеном гласнику општине Горњи Милановац''.</w:t>
      </w:r>
    </w:p>
    <w:p w:rsidR="0074779D" w:rsidRPr="00586690" w:rsidRDefault="0074779D" w:rsidP="00014747">
      <w:pPr>
        <w:ind w:firstLine="360"/>
        <w:jc w:val="both"/>
        <w:rPr>
          <w:rFonts w:ascii="Arial" w:hAnsi="Arial"/>
          <w:i/>
          <w:sz w:val="24"/>
          <w:szCs w:val="24"/>
          <w:lang w:val="sr-Cyrl-CS"/>
        </w:rPr>
      </w:pPr>
    </w:p>
    <w:p w:rsidR="0074779D" w:rsidRPr="00586690" w:rsidRDefault="0074779D" w:rsidP="00014747">
      <w:pPr>
        <w:jc w:val="center"/>
        <w:rPr>
          <w:rFonts w:ascii="Arial" w:hAnsi="Arial"/>
          <w:b/>
          <w:i/>
          <w:sz w:val="24"/>
          <w:szCs w:val="24"/>
          <w:lang w:val="sr-Cyrl-CS"/>
        </w:rPr>
      </w:pPr>
      <w:r w:rsidRPr="00586690">
        <w:rPr>
          <w:rFonts w:ascii="Arial" w:hAnsi="Arial"/>
          <w:b/>
          <w:i/>
          <w:sz w:val="24"/>
          <w:szCs w:val="24"/>
          <w:lang w:val="sr-Cyrl-CS"/>
        </w:rPr>
        <w:t>СКУПШТИНА  ОПШТИНЕ  ГОРЊИ  МИЛАНОВАЦ</w:t>
      </w:r>
    </w:p>
    <w:p w:rsidR="0074779D" w:rsidRDefault="0074779D" w:rsidP="00014747">
      <w:pPr>
        <w:jc w:val="center"/>
        <w:rPr>
          <w:rFonts w:ascii="Arial" w:hAnsi="Arial"/>
          <w:sz w:val="24"/>
          <w:szCs w:val="24"/>
          <w:lang w:val="sr-Cyrl-CS"/>
        </w:rPr>
      </w:pPr>
    </w:p>
    <w:p w:rsidR="0074779D" w:rsidRDefault="0074779D" w:rsidP="00E44F13">
      <w:pPr>
        <w:pStyle w:val="Heading1"/>
        <w:numPr>
          <w:ilvl w:val="1"/>
          <w:numId w:val="27"/>
        </w:numPr>
        <w:ind w:right="4"/>
        <w:jc w:val="center"/>
        <w:rPr>
          <w:lang w:val="sr-Cyrl-CS"/>
        </w:rPr>
      </w:pPr>
      <w:r w:rsidRPr="004C0E03">
        <w:lastRenderedPageBreak/>
        <w:t>Циљеви израде Локалног плана управљања отпадом</w:t>
      </w:r>
    </w:p>
    <w:p w:rsidR="0074779D" w:rsidRDefault="0074779D" w:rsidP="004C0E03">
      <w:pPr>
        <w:pStyle w:val="Heading1"/>
        <w:ind w:right="4" w:firstLine="720"/>
        <w:jc w:val="both"/>
        <w:rPr>
          <w:b w:val="0"/>
          <w:sz w:val="24"/>
          <w:szCs w:val="24"/>
          <w:lang w:val="sr-Cyrl-CS"/>
        </w:rPr>
      </w:pPr>
      <w:r w:rsidRPr="00E44F13">
        <w:rPr>
          <w:b w:val="0"/>
          <w:sz w:val="24"/>
          <w:szCs w:val="24"/>
        </w:rPr>
        <w:t xml:space="preserve">Дугорочни циљ израде Локалног плана управљања отпадом је решавање проблема у области заштите животне средине и побољшање квалитета живота становништва осигуравањем жељених услова животне средине и очувањем природе засноване на одрживом управљању животном средином. </w:t>
      </w:r>
    </w:p>
    <w:p w:rsidR="0074779D" w:rsidRPr="004C0E03" w:rsidRDefault="00D71F87" w:rsidP="004C0E03">
      <w:pPr>
        <w:pStyle w:val="Heading1"/>
        <w:ind w:right="4"/>
        <w:jc w:val="center"/>
        <w:rPr>
          <w:sz w:val="24"/>
          <w:szCs w:val="24"/>
        </w:rPr>
      </w:pPr>
      <w:r w:rsidRPr="009066BE">
        <w:rPr>
          <w:b w:val="0"/>
          <w:noProof/>
          <w:sz w:val="24"/>
          <w:szCs w:val="24"/>
        </w:rPr>
        <w:pict>
          <v:shape id="Picture 1" o:spid="_x0000_i1027" type="#_x0000_t75" style="width:266pt;height:196pt;visibility:visible">
            <v:imagedata r:id="rId9" o:title=""/>
          </v:shape>
        </w:pict>
      </w:r>
    </w:p>
    <w:p w:rsidR="0074779D" w:rsidRDefault="0074779D" w:rsidP="004C0E03">
      <w:pPr>
        <w:pStyle w:val="Heading1"/>
        <w:ind w:right="4"/>
        <w:jc w:val="center"/>
        <w:rPr>
          <w:sz w:val="24"/>
          <w:szCs w:val="24"/>
          <w:lang w:val="sr-Cyrl-CS"/>
        </w:rPr>
      </w:pPr>
      <w:r w:rsidRPr="00E44F13">
        <w:rPr>
          <w:b w:val="0"/>
          <w:sz w:val="24"/>
          <w:szCs w:val="24"/>
        </w:rPr>
        <w:t>Слика 1.1.1.</w:t>
      </w:r>
      <w:r w:rsidRPr="004C0E03">
        <w:rPr>
          <w:sz w:val="24"/>
          <w:szCs w:val="24"/>
        </w:rPr>
        <w:t xml:space="preserve"> Циљеви управљања отпадом</w:t>
      </w:r>
    </w:p>
    <w:p w:rsidR="0074779D" w:rsidRPr="00C2781B" w:rsidRDefault="0074779D" w:rsidP="004C0E03">
      <w:pPr>
        <w:pStyle w:val="Heading1"/>
        <w:ind w:left="720" w:right="4"/>
        <w:jc w:val="both"/>
        <w:rPr>
          <w:sz w:val="28"/>
          <w:szCs w:val="28"/>
          <w:lang w:val="sr-Cyrl-CS"/>
        </w:rPr>
      </w:pPr>
      <w:r w:rsidRPr="00C2781B">
        <w:rPr>
          <w:sz w:val="28"/>
          <w:szCs w:val="28"/>
        </w:rPr>
        <w:t xml:space="preserve">План управљања отпадом: </w:t>
      </w:r>
    </w:p>
    <w:p w:rsidR="0074779D" w:rsidRPr="00E44F13" w:rsidRDefault="0074779D" w:rsidP="00E7693C">
      <w:pPr>
        <w:pStyle w:val="Heading1"/>
        <w:numPr>
          <w:ilvl w:val="0"/>
          <w:numId w:val="19"/>
        </w:numPr>
        <w:ind w:left="1134" w:right="6" w:hanging="57"/>
        <w:rPr>
          <w:b w:val="0"/>
          <w:sz w:val="24"/>
          <w:szCs w:val="24"/>
        </w:rPr>
      </w:pPr>
      <w:r w:rsidRPr="00E44F13">
        <w:rPr>
          <w:b w:val="0"/>
          <w:sz w:val="24"/>
          <w:szCs w:val="24"/>
        </w:rPr>
        <w:t xml:space="preserve">Одређује основну оријентацију управљања отпадом за наредни период, </w:t>
      </w:r>
      <w:r w:rsidRPr="00E44F13">
        <w:rPr>
          <w:b w:val="0"/>
          <w:sz w:val="24"/>
          <w:szCs w:val="24"/>
          <w:lang w:val="sr-Cyrl-CS"/>
        </w:rPr>
        <w:t xml:space="preserve">    </w:t>
      </w:r>
      <w:r w:rsidRPr="00E44F13">
        <w:rPr>
          <w:b w:val="0"/>
          <w:sz w:val="24"/>
          <w:szCs w:val="24"/>
        </w:rPr>
        <w:t xml:space="preserve">као резултат развоја економије и индустрије; </w:t>
      </w:r>
    </w:p>
    <w:p w:rsidR="0074779D" w:rsidRPr="00E44F13" w:rsidRDefault="0074779D" w:rsidP="00C2781B">
      <w:pPr>
        <w:pStyle w:val="Heading1"/>
        <w:numPr>
          <w:ilvl w:val="0"/>
          <w:numId w:val="19"/>
        </w:numPr>
        <w:ind w:right="4"/>
        <w:rPr>
          <w:b w:val="0"/>
          <w:sz w:val="24"/>
          <w:szCs w:val="24"/>
        </w:rPr>
      </w:pPr>
      <w:r w:rsidRPr="00E44F13">
        <w:rPr>
          <w:b w:val="0"/>
          <w:sz w:val="24"/>
          <w:szCs w:val="24"/>
        </w:rPr>
        <w:t>Циљ Плана је рециклажа и искоришћење отпадака тј. очува</w:t>
      </w:r>
      <w:r>
        <w:rPr>
          <w:b w:val="0"/>
          <w:sz w:val="24"/>
          <w:szCs w:val="24"/>
        </w:rPr>
        <w:t>ње еколошког капацитета средине;</w:t>
      </w:r>
    </w:p>
    <w:p w:rsidR="0074779D" w:rsidRPr="00E44F13" w:rsidRDefault="0074779D" w:rsidP="00C2781B">
      <w:pPr>
        <w:pStyle w:val="Heading1"/>
        <w:numPr>
          <w:ilvl w:val="0"/>
          <w:numId w:val="19"/>
        </w:numPr>
        <w:ind w:right="4"/>
        <w:rPr>
          <w:b w:val="0"/>
          <w:sz w:val="24"/>
          <w:szCs w:val="24"/>
        </w:rPr>
      </w:pPr>
      <w:r w:rsidRPr="00E44F13">
        <w:rPr>
          <w:b w:val="0"/>
          <w:sz w:val="24"/>
          <w:szCs w:val="24"/>
        </w:rPr>
        <w:t xml:space="preserve">План одређује хијерархију могућих опција управљања отпадом; </w:t>
      </w:r>
    </w:p>
    <w:p w:rsidR="0074779D" w:rsidRPr="00E44F13" w:rsidRDefault="0074779D" w:rsidP="00C2781B">
      <w:pPr>
        <w:pStyle w:val="Heading1"/>
        <w:numPr>
          <w:ilvl w:val="0"/>
          <w:numId w:val="19"/>
        </w:numPr>
        <w:ind w:right="4"/>
        <w:rPr>
          <w:b w:val="0"/>
          <w:sz w:val="24"/>
          <w:szCs w:val="24"/>
        </w:rPr>
      </w:pPr>
      <w:r w:rsidRPr="00E44F13">
        <w:rPr>
          <w:b w:val="0"/>
          <w:sz w:val="24"/>
          <w:szCs w:val="24"/>
        </w:rPr>
        <w:t xml:space="preserve">Идентификује одговорности за отпад </w:t>
      </w:r>
      <w:r>
        <w:rPr>
          <w:b w:val="0"/>
          <w:sz w:val="24"/>
          <w:szCs w:val="24"/>
          <w:lang w:val="sr-Cyrl-CS"/>
        </w:rPr>
        <w:t>;</w:t>
      </w:r>
    </w:p>
    <w:p w:rsidR="0074779D" w:rsidRPr="00E44F13" w:rsidRDefault="0074779D" w:rsidP="00C2781B">
      <w:pPr>
        <w:pStyle w:val="Heading1"/>
        <w:numPr>
          <w:ilvl w:val="0"/>
          <w:numId w:val="19"/>
        </w:numPr>
        <w:ind w:right="4"/>
        <w:rPr>
          <w:b w:val="0"/>
          <w:sz w:val="24"/>
          <w:szCs w:val="24"/>
        </w:rPr>
      </w:pPr>
      <w:r w:rsidRPr="00E44F13">
        <w:rPr>
          <w:b w:val="0"/>
          <w:sz w:val="24"/>
          <w:szCs w:val="24"/>
        </w:rPr>
        <w:t xml:space="preserve">Успоставља циљеве управљања отпадом за краткорочни и дугорочни период; </w:t>
      </w:r>
    </w:p>
    <w:p w:rsidR="0074779D" w:rsidRPr="00E44F13" w:rsidRDefault="0074779D" w:rsidP="00C2781B">
      <w:pPr>
        <w:pStyle w:val="Heading1"/>
        <w:numPr>
          <w:ilvl w:val="0"/>
          <w:numId w:val="19"/>
        </w:numPr>
        <w:ind w:right="4"/>
        <w:rPr>
          <w:b w:val="0"/>
          <w:sz w:val="24"/>
          <w:szCs w:val="24"/>
        </w:rPr>
      </w:pPr>
      <w:r w:rsidRPr="00E44F13">
        <w:rPr>
          <w:b w:val="0"/>
          <w:sz w:val="24"/>
          <w:szCs w:val="24"/>
        </w:rPr>
        <w:t xml:space="preserve">Одређује улогу и задатке појединим друштвеним факторима; </w:t>
      </w:r>
    </w:p>
    <w:p w:rsidR="0074779D" w:rsidRPr="00E44F13" w:rsidRDefault="0074779D" w:rsidP="00C2781B">
      <w:pPr>
        <w:pStyle w:val="Heading1"/>
        <w:numPr>
          <w:ilvl w:val="0"/>
          <w:numId w:val="19"/>
        </w:numPr>
        <w:ind w:right="4"/>
        <w:rPr>
          <w:b w:val="0"/>
          <w:sz w:val="24"/>
          <w:szCs w:val="24"/>
        </w:rPr>
      </w:pPr>
      <w:r w:rsidRPr="00E44F13">
        <w:rPr>
          <w:b w:val="0"/>
          <w:sz w:val="24"/>
          <w:szCs w:val="24"/>
        </w:rPr>
        <w:t xml:space="preserve">Кључни кораци ка достизању одрживог развоја укључују: </w:t>
      </w:r>
    </w:p>
    <w:p w:rsidR="0074779D" w:rsidRPr="00E44F13" w:rsidRDefault="0074779D" w:rsidP="00C2781B">
      <w:pPr>
        <w:pStyle w:val="Heading1"/>
        <w:numPr>
          <w:ilvl w:val="0"/>
          <w:numId w:val="19"/>
        </w:numPr>
        <w:ind w:right="4"/>
        <w:rPr>
          <w:b w:val="0"/>
          <w:sz w:val="24"/>
          <w:szCs w:val="24"/>
        </w:rPr>
      </w:pPr>
      <w:r w:rsidRPr="00E44F13">
        <w:rPr>
          <w:b w:val="0"/>
          <w:sz w:val="24"/>
          <w:szCs w:val="24"/>
        </w:rPr>
        <w:t xml:space="preserve">Јачање постојећих мера; </w:t>
      </w:r>
    </w:p>
    <w:p w:rsidR="0074779D" w:rsidRPr="00E44F13" w:rsidRDefault="0074779D" w:rsidP="00C2781B">
      <w:pPr>
        <w:pStyle w:val="Heading1"/>
        <w:numPr>
          <w:ilvl w:val="0"/>
          <w:numId w:val="19"/>
        </w:numPr>
        <w:ind w:right="4"/>
        <w:rPr>
          <w:b w:val="0"/>
          <w:sz w:val="24"/>
          <w:szCs w:val="24"/>
        </w:rPr>
      </w:pPr>
      <w:r w:rsidRPr="00E44F13">
        <w:rPr>
          <w:b w:val="0"/>
          <w:sz w:val="24"/>
          <w:szCs w:val="24"/>
        </w:rPr>
        <w:t xml:space="preserve">Развој нових мера; </w:t>
      </w:r>
    </w:p>
    <w:p w:rsidR="0074779D" w:rsidRPr="00E44F13" w:rsidRDefault="0074779D" w:rsidP="00C2781B">
      <w:pPr>
        <w:pStyle w:val="Heading1"/>
        <w:numPr>
          <w:ilvl w:val="0"/>
          <w:numId w:val="19"/>
        </w:numPr>
        <w:ind w:right="4"/>
        <w:rPr>
          <w:b w:val="0"/>
          <w:sz w:val="24"/>
          <w:szCs w:val="24"/>
        </w:rPr>
      </w:pPr>
      <w:r w:rsidRPr="00E44F13">
        <w:rPr>
          <w:b w:val="0"/>
          <w:sz w:val="24"/>
          <w:szCs w:val="24"/>
        </w:rPr>
        <w:t xml:space="preserve">Повећану интеграцију интереса за животну средину </w:t>
      </w:r>
      <w:r>
        <w:rPr>
          <w:b w:val="0"/>
          <w:sz w:val="24"/>
          <w:szCs w:val="24"/>
          <w:lang w:val="sr-Cyrl-CS"/>
        </w:rPr>
        <w:t>;</w:t>
      </w:r>
    </w:p>
    <w:p w:rsidR="0074779D" w:rsidRPr="00E44F13" w:rsidRDefault="0074779D" w:rsidP="00C2781B">
      <w:pPr>
        <w:pStyle w:val="Heading1"/>
        <w:numPr>
          <w:ilvl w:val="0"/>
          <w:numId w:val="19"/>
        </w:numPr>
        <w:ind w:right="4"/>
        <w:rPr>
          <w:b w:val="0"/>
          <w:sz w:val="24"/>
          <w:szCs w:val="24"/>
        </w:rPr>
      </w:pPr>
      <w:r w:rsidRPr="00E44F13">
        <w:rPr>
          <w:b w:val="0"/>
          <w:sz w:val="24"/>
          <w:szCs w:val="24"/>
        </w:rPr>
        <w:lastRenderedPageBreak/>
        <w:t xml:space="preserve">Прихватање веће појединачне одговорности за животну средину; </w:t>
      </w:r>
    </w:p>
    <w:p w:rsidR="0074779D" w:rsidRDefault="0074779D" w:rsidP="00C2781B">
      <w:pPr>
        <w:pStyle w:val="Heading1"/>
        <w:numPr>
          <w:ilvl w:val="0"/>
          <w:numId w:val="19"/>
        </w:numPr>
        <w:ind w:right="4"/>
        <w:rPr>
          <w:b w:val="0"/>
          <w:sz w:val="24"/>
          <w:szCs w:val="24"/>
          <w:lang w:val="sr-Cyrl-CS"/>
        </w:rPr>
      </w:pPr>
      <w:r w:rsidRPr="00E44F13">
        <w:rPr>
          <w:b w:val="0"/>
          <w:sz w:val="24"/>
          <w:szCs w:val="24"/>
        </w:rPr>
        <w:t>Активније учешће јавнос</w:t>
      </w:r>
      <w:r>
        <w:rPr>
          <w:b w:val="0"/>
          <w:sz w:val="24"/>
          <w:szCs w:val="24"/>
        </w:rPr>
        <w:t>ти у процесима доношења одлука</w:t>
      </w:r>
      <w:r>
        <w:rPr>
          <w:b w:val="0"/>
          <w:sz w:val="24"/>
          <w:szCs w:val="24"/>
          <w:lang w:val="sr-Cyrl-CS"/>
        </w:rPr>
        <w:t>.</w:t>
      </w:r>
    </w:p>
    <w:p w:rsidR="0074779D" w:rsidRDefault="0074779D" w:rsidP="004C0E03">
      <w:pPr>
        <w:pStyle w:val="Heading1"/>
        <w:numPr>
          <w:ilvl w:val="1"/>
          <w:numId w:val="25"/>
        </w:numPr>
        <w:ind w:right="4"/>
        <w:jc w:val="center"/>
        <w:rPr>
          <w:lang w:val="sr-Cyrl-CS"/>
        </w:rPr>
      </w:pPr>
      <w:r w:rsidRPr="004C0E03">
        <w:t>Посебни циљеви у управљању отпадом</w:t>
      </w:r>
    </w:p>
    <w:p w:rsidR="0074779D" w:rsidRPr="00C2781B" w:rsidRDefault="0074779D" w:rsidP="004C0E03">
      <w:pPr>
        <w:pStyle w:val="Heading1"/>
        <w:ind w:right="4" w:firstLine="720"/>
        <w:jc w:val="both"/>
        <w:rPr>
          <w:sz w:val="28"/>
          <w:szCs w:val="28"/>
        </w:rPr>
      </w:pPr>
      <w:r w:rsidRPr="00C2781B">
        <w:rPr>
          <w:sz w:val="28"/>
          <w:szCs w:val="28"/>
          <w:lang w:val="sr-Cyrl-CS"/>
        </w:rPr>
        <w:t>По</w:t>
      </w:r>
      <w:r w:rsidRPr="00C2781B">
        <w:rPr>
          <w:sz w:val="28"/>
          <w:szCs w:val="28"/>
        </w:rPr>
        <w:t xml:space="preserve">себни циљеви у управљању отпадом су: </w:t>
      </w:r>
    </w:p>
    <w:p w:rsidR="0074779D" w:rsidRPr="00E44F13" w:rsidRDefault="0074779D" w:rsidP="004C0E03">
      <w:pPr>
        <w:pStyle w:val="Heading1"/>
        <w:numPr>
          <w:ilvl w:val="1"/>
          <w:numId w:val="20"/>
        </w:numPr>
        <w:ind w:right="4"/>
        <w:jc w:val="both"/>
        <w:rPr>
          <w:b w:val="0"/>
          <w:sz w:val="24"/>
          <w:szCs w:val="24"/>
        </w:rPr>
      </w:pPr>
      <w:r w:rsidRPr="00E44F13">
        <w:rPr>
          <w:b w:val="0"/>
          <w:sz w:val="24"/>
          <w:szCs w:val="24"/>
        </w:rPr>
        <w:t xml:space="preserve">Рационално коришћење сировина и енергије и употреба алтернативних горива из отпада; </w:t>
      </w:r>
    </w:p>
    <w:p w:rsidR="0074779D" w:rsidRPr="00E44F13" w:rsidRDefault="0074779D" w:rsidP="004C0E03">
      <w:pPr>
        <w:pStyle w:val="Heading1"/>
        <w:numPr>
          <w:ilvl w:val="1"/>
          <w:numId w:val="20"/>
        </w:numPr>
        <w:ind w:right="4"/>
        <w:jc w:val="both"/>
        <w:rPr>
          <w:b w:val="0"/>
          <w:sz w:val="24"/>
          <w:szCs w:val="24"/>
        </w:rPr>
      </w:pPr>
      <w:r w:rsidRPr="00E44F13">
        <w:rPr>
          <w:b w:val="0"/>
          <w:sz w:val="24"/>
          <w:szCs w:val="24"/>
        </w:rPr>
        <w:t xml:space="preserve">Смањење опасности од депонованог отпада за будуће генерације; </w:t>
      </w:r>
    </w:p>
    <w:p w:rsidR="0074779D" w:rsidRPr="00E44F13" w:rsidRDefault="0074779D" w:rsidP="004C0E03">
      <w:pPr>
        <w:pStyle w:val="Heading1"/>
        <w:numPr>
          <w:ilvl w:val="1"/>
          <w:numId w:val="20"/>
        </w:numPr>
        <w:ind w:right="4"/>
        <w:jc w:val="both"/>
        <w:rPr>
          <w:b w:val="0"/>
          <w:sz w:val="24"/>
          <w:szCs w:val="24"/>
        </w:rPr>
      </w:pPr>
      <w:r w:rsidRPr="00E44F13">
        <w:rPr>
          <w:b w:val="0"/>
          <w:sz w:val="24"/>
          <w:szCs w:val="24"/>
        </w:rPr>
        <w:t xml:space="preserve">Ангажовање домаћег знања и домаћих економских потенцијала у успостављању система упарављања отпадом; </w:t>
      </w:r>
    </w:p>
    <w:p w:rsidR="0074779D" w:rsidRPr="00E44F13" w:rsidRDefault="0074779D" w:rsidP="004C0E03">
      <w:pPr>
        <w:pStyle w:val="Heading1"/>
        <w:numPr>
          <w:ilvl w:val="1"/>
          <w:numId w:val="20"/>
        </w:numPr>
        <w:ind w:right="4"/>
        <w:jc w:val="both"/>
        <w:rPr>
          <w:b w:val="0"/>
          <w:sz w:val="24"/>
          <w:szCs w:val="24"/>
        </w:rPr>
      </w:pPr>
      <w:r w:rsidRPr="00E44F13">
        <w:rPr>
          <w:b w:val="0"/>
          <w:sz w:val="24"/>
          <w:szCs w:val="24"/>
        </w:rPr>
        <w:t xml:space="preserve">Имплементација ефикасније административне и професионалне организације; </w:t>
      </w:r>
    </w:p>
    <w:p w:rsidR="0074779D" w:rsidRPr="00E44F13" w:rsidRDefault="0074779D" w:rsidP="004C0E03">
      <w:pPr>
        <w:pStyle w:val="Heading1"/>
        <w:numPr>
          <w:ilvl w:val="1"/>
          <w:numId w:val="20"/>
        </w:numPr>
        <w:ind w:right="4"/>
        <w:jc w:val="both"/>
        <w:rPr>
          <w:b w:val="0"/>
          <w:sz w:val="24"/>
          <w:szCs w:val="24"/>
        </w:rPr>
      </w:pPr>
      <w:r w:rsidRPr="00E44F13">
        <w:rPr>
          <w:b w:val="0"/>
          <w:sz w:val="24"/>
          <w:szCs w:val="24"/>
        </w:rPr>
        <w:t xml:space="preserve">Осигурање стабилних финансијских ресурса и подстицајних механизама за инвестирање и спровођење активности према </w:t>
      </w:r>
      <w:r>
        <w:rPr>
          <w:b w:val="0"/>
          <w:sz w:val="24"/>
          <w:szCs w:val="24"/>
        </w:rPr>
        <w:t>принципима загађивач плаћа и</w:t>
      </w:r>
      <w:r w:rsidRPr="00E44F13">
        <w:rPr>
          <w:b w:val="0"/>
          <w:sz w:val="24"/>
          <w:szCs w:val="24"/>
        </w:rPr>
        <w:t xml:space="preserve"> корисник плаћа; </w:t>
      </w:r>
    </w:p>
    <w:p w:rsidR="0074779D" w:rsidRPr="00E44F13" w:rsidRDefault="0074779D" w:rsidP="004C0E03">
      <w:pPr>
        <w:pStyle w:val="Heading1"/>
        <w:numPr>
          <w:ilvl w:val="1"/>
          <w:numId w:val="20"/>
        </w:numPr>
        <w:ind w:right="4"/>
        <w:jc w:val="both"/>
        <w:rPr>
          <w:b w:val="0"/>
          <w:sz w:val="24"/>
          <w:szCs w:val="24"/>
        </w:rPr>
      </w:pPr>
      <w:r w:rsidRPr="00E44F13">
        <w:rPr>
          <w:b w:val="0"/>
          <w:sz w:val="24"/>
          <w:szCs w:val="24"/>
        </w:rPr>
        <w:t xml:space="preserve">Имплементација информационог система који покрива све токове, количине и локације отпада, постројења за третман, прераду и искоришћење материјала из отпада и постројења за одлагање отпада; </w:t>
      </w:r>
    </w:p>
    <w:p w:rsidR="0074779D" w:rsidRPr="00E44F13" w:rsidRDefault="0074779D" w:rsidP="004C0E03">
      <w:pPr>
        <w:pStyle w:val="Heading1"/>
        <w:numPr>
          <w:ilvl w:val="1"/>
          <w:numId w:val="20"/>
        </w:numPr>
        <w:ind w:right="4"/>
        <w:jc w:val="both"/>
        <w:rPr>
          <w:b w:val="0"/>
          <w:sz w:val="24"/>
          <w:szCs w:val="24"/>
        </w:rPr>
      </w:pPr>
      <w:r w:rsidRPr="00E44F13">
        <w:rPr>
          <w:b w:val="0"/>
          <w:sz w:val="24"/>
          <w:szCs w:val="24"/>
        </w:rPr>
        <w:t xml:space="preserve">Повећање броја становника обухваћених системом сакупљања комуналног отпада; </w:t>
      </w:r>
    </w:p>
    <w:p w:rsidR="0074779D" w:rsidRPr="00E44F13" w:rsidRDefault="0074779D" w:rsidP="004C0E03">
      <w:pPr>
        <w:pStyle w:val="Heading1"/>
        <w:numPr>
          <w:ilvl w:val="1"/>
          <w:numId w:val="20"/>
        </w:numPr>
        <w:ind w:right="4"/>
        <w:jc w:val="both"/>
        <w:rPr>
          <w:b w:val="0"/>
          <w:sz w:val="24"/>
          <w:szCs w:val="24"/>
        </w:rPr>
      </w:pPr>
      <w:r w:rsidRPr="00E44F13">
        <w:rPr>
          <w:b w:val="0"/>
          <w:sz w:val="24"/>
          <w:szCs w:val="24"/>
        </w:rPr>
        <w:t xml:space="preserve">Успостављање стандарда за третман отпада; </w:t>
      </w:r>
    </w:p>
    <w:p w:rsidR="0074779D" w:rsidRPr="00E44F13" w:rsidRDefault="0074779D" w:rsidP="004C0E03">
      <w:pPr>
        <w:pStyle w:val="Heading1"/>
        <w:numPr>
          <w:ilvl w:val="1"/>
          <w:numId w:val="20"/>
        </w:numPr>
        <w:ind w:right="4"/>
        <w:jc w:val="both"/>
        <w:rPr>
          <w:b w:val="0"/>
          <w:sz w:val="24"/>
          <w:szCs w:val="24"/>
        </w:rPr>
      </w:pPr>
      <w:r w:rsidRPr="00E44F13">
        <w:rPr>
          <w:b w:val="0"/>
          <w:sz w:val="24"/>
          <w:szCs w:val="24"/>
        </w:rPr>
        <w:t xml:space="preserve">Смањење, поново коришћење, рециклажа и регенерација отпада; </w:t>
      </w:r>
    </w:p>
    <w:p w:rsidR="0074779D" w:rsidRPr="00E44F13" w:rsidRDefault="0074779D" w:rsidP="004C0E03">
      <w:pPr>
        <w:pStyle w:val="Heading1"/>
        <w:numPr>
          <w:ilvl w:val="1"/>
          <w:numId w:val="20"/>
        </w:numPr>
        <w:ind w:right="4"/>
        <w:jc w:val="both"/>
        <w:rPr>
          <w:b w:val="0"/>
          <w:sz w:val="24"/>
          <w:szCs w:val="24"/>
        </w:rPr>
      </w:pPr>
      <w:r w:rsidRPr="00E44F13">
        <w:rPr>
          <w:b w:val="0"/>
          <w:sz w:val="24"/>
          <w:szCs w:val="24"/>
        </w:rPr>
        <w:t xml:space="preserve">Смањење опасности од отпада, применом најбољих расположивих техника и супституцијом хемикалија који представљају ризик по животну средину и здравље људи; </w:t>
      </w:r>
    </w:p>
    <w:p w:rsidR="0074779D" w:rsidRPr="00E44F13" w:rsidRDefault="0074779D" w:rsidP="004C0E03">
      <w:pPr>
        <w:pStyle w:val="Heading1"/>
        <w:numPr>
          <w:ilvl w:val="1"/>
          <w:numId w:val="20"/>
        </w:numPr>
        <w:ind w:right="4"/>
        <w:jc w:val="both"/>
        <w:rPr>
          <w:b w:val="0"/>
          <w:sz w:val="24"/>
          <w:szCs w:val="24"/>
        </w:rPr>
      </w:pPr>
      <w:r w:rsidRPr="00E44F13">
        <w:rPr>
          <w:b w:val="0"/>
          <w:sz w:val="24"/>
          <w:szCs w:val="24"/>
        </w:rPr>
        <w:t xml:space="preserve">Развијање јавне свести на свим нивоима друштва у односу на проблематику отпада; </w:t>
      </w:r>
    </w:p>
    <w:p w:rsidR="0074779D" w:rsidRPr="00E44F13" w:rsidRDefault="0074779D" w:rsidP="004C0E03">
      <w:pPr>
        <w:pStyle w:val="Heading1"/>
        <w:numPr>
          <w:ilvl w:val="1"/>
          <w:numId w:val="20"/>
        </w:numPr>
        <w:ind w:right="4"/>
        <w:jc w:val="both"/>
        <w:rPr>
          <w:b w:val="0"/>
          <w:sz w:val="24"/>
          <w:szCs w:val="24"/>
        </w:rPr>
      </w:pPr>
      <w:r w:rsidRPr="00E44F13">
        <w:rPr>
          <w:b w:val="0"/>
          <w:sz w:val="24"/>
          <w:szCs w:val="24"/>
        </w:rPr>
        <w:t>О</w:t>
      </w:r>
      <w:r>
        <w:rPr>
          <w:b w:val="0"/>
          <w:sz w:val="24"/>
          <w:szCs w:val="24"/>
        </w:rPr>
        <w:t>држиво управљање отпадом</w:t>
      </w:r>
      <w:r>
        <w:rPr>
          <w:b w:val="0"/>
          <w:sz w:val="24"/>
          <w:szCs w:val="24"/>
          <w:lang w:val="sr-Cyrl-CS"/>
        </w:rPr>
        <w:t>.</w:t>
      </w:r>
    </w:p>
    <w:p w:rsidR="0074779D" w:rsidRDefault="0074779D" w:rsidP="00586690">
      <w:pPr>
        <w:jc w:val="center"/>
        <w:rPr>
          <w:rFonts w:ascii="Arial" w:hAnsi="Arial" w:cs="Arial"/>
          <w:b/>
          <w:bCs/>
          <w:kern w:val="32"/>
          <w:sz w:val="32"/>
          <w:szCs w:val="32"/>
          <w:lang w:val="sr-Cyrl-CS"/>
        </w:rPr>
      </w:pPr>
      <w:r>
        <w:br w:type="page"/>
      </w:r>
      <w:r w:rsidRPr="00586690">
        <w:rPr>
          <w:rFonts w:ascii="Arial" w:hAnsi="Arial" w:cs="Arial"/>
          <w:b/>
          <w:bCs/>
          <w:kern w:val="32"/>
          <w:sz w:val="32"/>
          <w:szCs w:val="32"/>
          <w:lang w:val="en-US"/>
        </w:rPr>
        <w:lastRenderedPageBreak/>
        <w:t>2. ЗАКОНОДАВНИ ОКВИР ЗА УПРАВЉАЊЕ ОТПАДОМ</w:t>
      </w:r>
    </w:p>
    <w:p w:rsidR="0074779D" w:rsidRPr="00586690" w:rsidRDefault="0074779D" w:rsidP="00586690">
      <w:pPr>
        <w:jc w:val="center"/>
        <w:rPr>
          <w:rFonts w:ascii="Arial" w:hAnsi="Arial" w:cs="Arial"/>
          <w:b/>
          <w:bCs/>
          <w:kern w:val="32"/>
          <w:sz w:val="32"/>
          <w:szCs w:val="32"/>
          <w:lang w:val="sr-Cyrl-CS"/>
        </w:rPr>
      </w:pPr>
    </w:p>
    <w:p w:rsidR="0074779D" w:rsidRPr="00586690" w:rsidRDefault="0074779D" w:rsidP="00586690">
      <w:pPr>
        <w:jc w:val="center"/>
        <w:rPr>
          <w:rFonts w:ascii="Arial" w:hAnsi="Arial" w:cs="Arial"/>
          <w:b/>
          <w:bCs/>
          <w:kern w:val="32"/>
          <w:sz w:val="28"/>
          <w:szCs w:val="28"/>
          <w:lang w:val="en-US"/>
        </w:rPr>
      </w:pPr>
      <w:r w:rsidRPr="00586690">
        <w:rPr>
          <w:rFonts w:ascii="Arial" w:hAnsi="Arial" w:cs="Arial"/>
          <w:b/>
          <w:bCs/>
          <w:kern w:val="32"/>
          <w:sz w:val="28"/>
          <w:szCs w:val="28"/>
          <w:lang w:val="en-US"/>
        </w:rPr>
        <w:t xml:space="preserve">2.1. </w:t>
      </w:r>
      <w:r w:rsidRPr="00586690">
        <w:rPr>
          <w:rFonts w:ascii="Arial" w:hAnsi="Arial" w:cs="Arial"/>
          <w:b/>
          <w:bCs/>
          <w:kern w:val="32"/>
          <w:sz w:val="28"/>
          <w:szCs w:val="28"/>
          <w:lang w:val="en-US"/>
        </w:rPr>
        <w:tab/>
        <w:t>Национално законодавство у области управљања отпадом</w:t>
      </w:r>
    </w:p>
    <w:p w:rsidR="0074779D" w:rsidRPr="000C19DE" w:rsidRDefault="0074779D" w:rsidP="00875C79">
      <w:pPr>
        <w:rPr>
          <w:rFonts w:ascii="Arial" w:hAnsi="Arial" w:cs="Arial"/>
          <w:bCs/>
          <w:kern w:val="32"/>
          <w:sz w:val="24"/>
          <w:szCs w:val="24"/>
          <w:lang w:val="en-US"/>
        </w:rPr>
      </w:pP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Нови законодавни оквир за управљање отпадом успостављен је доношењем сета закона у области заштите животне средине (2004. године), укључујући и нове законе којима се уређује управљање отпадом, односно амбалажом и амбалажним отпадом (2009. године). Овим законима обезбеђују се услови за успостављање и развој интегралног система управљања отпадом, односно амбалажом и амбалажним отпадом. Oсновни прописи којима се уређује управљање отпадом у Републици Србији су:</w:t>
      </w:r>
    </w:p>
    <w:p w:rsidR="0074779D" w:rsidRPr="000C19DE" w:rsidRDefault="0074779D" w:rsidP="00D71F87">
      <w:pPr>
        <w:jc w:val="both"/>
        <w:rPr>
          <w:rFonts w:ascii="Arial" w:hAnsi="Arial" w:cs="Arial"/>
          <w:bCs/>
          <w:kern w:val="32"/>
          <w:sz w:val="24"/>
          <w:szCs w:val="24"/>
          <w:lang w:val="en-US"/>
        </w:rPr>
      </w:pP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1)</w:t>
      </w:r>
      <w:r w:rsidRPr="000C19DE">
        <w:rPr>
          <w:rFonts w:ascii="Arial" w:hAnsi="Arial" w:cs="Arial"/>
          <w:bCs/>
          <w:kern w:val="32"/>
          <w:sz w:val="24"/>
          <w:szCs w:val="24"/>
          <w:lang w:val="en-US"/>
        </w:rPr>
        <w:tab/>
        <w:t xml:space="preserve">Закон о потврђивању Базелске конвенције о прекограничном кретању опасних отпада и њиховом одлагању („Службени лист СРЈ - Међународни уговори”, број 2/99) обезбеђује међународно усаглашене механизме и инструменте за контролу прекограничног кретања отпада; </w:t>
      </w:r>
    </w:p>
    <w:p w:rsidR="0074779D" w:rsidRPr="000C19DE" w:rsidRDefault="0074779D" w:rsidP="00D71F87">
      <w:pPr>
        <w:jc w:val="both"/>
        <w:rPr>
          <w:rFonts w:ascii="Arial" w:hAnsi="Arial" w:cs="Arial"/>
          <w:bCs/>
          <w:kern w:val="32"/>
          <w:sz w:val="24"/>
          <w:szCs w:val="24"/>
          <w:lang w:val="en-US"/>
        </w:rPr>
      </w:pP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2)</w:t>
      </w:r>
      <w:r w:rsidRPr="000C19DE">
        <w:rPr>
          <w:rFonts w:ascii="Arial" w:hAnsi="Arial" w:cs="Arial"/>
          <w:bCs/>
          <w:kern w:val="32"/>
          <w:sz w:val="24"/>
          <w:szCs w:val="24"/>
          <w:lang w:val="en-US"/>
        </w:rPr>
        <w:tab/>
        <w:t>Закон о заштити животне средине („Службени гласник РС”, бр. 135/04,  36/09, 36/09 – др. закон и 72/09 – др. закон) уређује интегрални систем заштите животне средине који чине мере, услови и инструменти за одрживо управљање и очување природне равнотеже, целовитости, разноврсности и квалитета природних вредности и услова за опстанак свих живих бића, спречавање, контролу, смањивање и санацију свих облика загађивања животне средине, промовисање и употребу производа, процеса, технологије и праксе који мање угрожавају животну средину, примену посебних правила понашања у управљању отпадом од његовог настанка до одлагања, односно спречавање или смањење настајања, поновну употребу и рециклажу отпада, издвајање секундарних сировина и коришћење отпада као енергента, увоз, извоз и транзит отпада, оснивање Агенције и Фонда, унапређење образовања обуком кадрова и развијањем свести, приступ информацијама и учешће јавности у доношењу одлука. На основу Закона о заштити животне средине усвојен је:</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w:t>
      </w:r>
      <w:r w:rsidRPr="000C19DE">
        <w:rPr>
          <w:rFonts w:ascii="Arial" w:hAnsi="Arial" w:cs="Arial"/>
          <w:bCs/>
          <w:kern w:val="32"/>
          <w:sz w:val="24"/>
          <w:szCs w:val="24"/>
          <w:lang w:val="en-US"/>
        </w:rPr>
        <w:tab/>
        <w:t>Правилник о садржини документације која се подноси уз захтев за издавање дозволе за увоз, извоз и транзит отпада („Службени гласник РС”, број 60/09).</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 xml:space="preserve">На основу овог закона донето је неколико прописа међу којима и пропис којим су утврђени услови које морају да испуњавају стручне организације за </w:t>
      </w:r>
      <w:r w:rsidRPr="000C19DE">
        <w:rPr>
          <w:rFonts w:ascii="Arial" w:hAnsi="Arial" w:cs="Arial"/>
          <w:bCs/>
          <w:kern w:val="32"/>
          <w:sz w:val="24"/>
          <w:szCs w:val="24"/>
          <w:lang w:val="en-US"/>
        </w:rPr>
        <w:lastRenderedPageBreak/>
        <w:t>испитивање отпада у погледу кадрова, опреме, просторија и других услова за вршење испитивања:</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w:t>
      </w:r>
      <w:r w:rsidRPr="000C19DE">
        <w:rPr>
          <w:rFonts w:ascii="Arial" w:hAnsi="Arial" w:cs="Arial"/>
          <w:bCs/>
          <w:kern w:val="32"/>
          <w:sz w:val="24"/>
          <w:szCs w:val="24"/>
          <w:lang w:val="en-US"/>
        </w:rPr>
        <w:tab/>
        <w:t xml:space="preserve">Правилник о условима које морају да испуњавају стручне организације за испитивање отпада („Службени гласник РС”, број 53/06). </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Такође, на основу Устава Републике Србије, Закона о Влади, а у вези са Законом о заштити животне средине („Службени гласник РС”, број 135/04) донети су следећи прописи којима се уређује управљање посебним токовима отпада, и то:</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w:t>
      </w:r>
      <w:r w:rsidRPr="000C19DE">
        <w:rPr>
          <w:rFonts w:ascii="Arial" w:hAnsi="Arial" w:cs="Arial"/>
          <w:bCs/>
          <w:kern w:val="32"/>
          <w:sz w:val="24"/>
          <w:szCs w:val="24"/>
          <w:lang w:val="en-US"/>
        </w:rPr>
        <w:tab/>
        <w:t>Уредба о управљању отпадним уљима („Службени гласник РС”, бр. 60/08 и 8/10).</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w:t>
      </w:r>
      <w:r w:rsidRPr="000C19DE">
        <w:rPr>
          <w:rFonts w:ascii="Arial" w:hAnsi="Arial" w:cs="Arial"/>
          <w:bCs/>
          <w:kern w:val="32"/>
          <w:sz w:val="24"/>
          <w:szCs w:val="24"/>
          <w:lang w:val="en-US"/>
        </w:rPr>
        <w:tab/>
        <w:t>Уредба о начину и поступцима управљања отпадом који садржи азбест („Службени гласник РС”, број 60/08).</w:t>
      </w:r>
    </w:p>
    <w:p w:rsidR="0074779D" w:rsidRPr="000C19DE" w:rsidRDefault="0074779D" w:rsidP="00D71F87">
      <w:pPr>
        <w:jc w:val="both"/>
        <w:rPr>
          <w:rFonts w:ascii="Arial" w:hAnsi="Arial" w:cs="Arial"/>
          <w:bCs/>
          <w:kern w:val="32"/>
          <w:sz w:val="24"/>
          <w:szCs w:val="24"/>
          <w:lang w:val="en-US"/>
        </w:rPr>
      </w:pP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3)</w:t>
      </w:r>
      <w:r w:rsidRPr="000C19DE">
        <w:rPr>
          <w:rFonts w:ascii="Arial" w:hAnsi="Arial" w:cs="Arial"/>
          <w:bCs/>
          <w:kern w:val="32"/>
          <w:sz w:val="24"/>
          <w:szCs w:val="24"/>
          <w:lang w:val="en-US"/>
        </w:rPr>
        <w:tab/>
        <w:t>Закон о стратешкој процени утицаја на животну средину („Службени гласник РС”, број 135/04) уређује однос политике заштите животне средине са осталим, секторским политикама у припреми и доношењу других планова и програма у области просторног и урбанистичког планирања или коришћења земљишта, пољопривреде, шумарства, рибарства, ловства, енергетике, индустрије, саобраћаја, управљања отпадом, управљања водама, телекомуникација, туризма, очувања природних станишта и дивље флоре и фауне, а којима се успоставља оквир за усвајање будућих развојних пројеката. Утврђени су услови, начин и поступак вршења стратешке процене утицаја одређених планова и програма на животну средину у оквиру њихове припреме и усвајања, садржина извештаја о стратешкој процени, његова верификација, и укључивање, односно учешће јавности у поступку оцене тог извештаја. Овај закон је усаглашен са одговарајућом директивом ЕУ.</w:t>
      </w:r>
    </w:p>
    <w:p w:rsidR="0074779D" w:rsidRPr="000C19DE" w:rsidRDefault="0074779D" w:rsidP="00D71F87">
      <w:pPr>
        <w:jc w:val="both"/>
        <w:rPr>
          <w:rFonts w:ascii="Arial" w:hAnsi="Arial" w:cs="Arial"/>
          <w:bCs/>
          <w:kern w:val="32"/>
          <w:sz w:val="24"/>
          <w:szCs w:val="24"/>
          <w:lang w:val="en-US"/>
        </w:rPr>
      </w:pP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4)</w:t>
      </w:r>
      <w:r w:rsidRPr="000C19DE">
        <w:rPr>
          <w:rFonts w:ascii="Arial" w:hAnsi="Arial" w:cs="Arial"/>
          <w:bCs/>
          <w:kern w:val="32"/>
          <w:sz w:val="24"/>
          <w:szCs w:val="24"/>
          <w:lang w:val="en-US"/>
        </w:rPr>
        <w:tab/>
        <w:t xml:space="preserve">Закон о процени утицаја на животну средину („Службени гласник РС”, бр. 135/04 и 36/09) уређује поступак процене могућих значајних утицаја одређених јавних и приватних пројеката на животну средину, садржај студије о процени утицаја на животну средину, обавезе подносилаца захтева за добијање дозволе или одобрења за изградњу или реконструкцију објекта, промену технологије, проширење капацитета, или престанак рада и уклањање пројеката који могу имати значајан утицај на животну средину или осталих интервенција у природи и природном окружењу, као и учешће јавности у поступку израде или одобравања тих пројеката. Процена утицаја врши се за пројекте у области индустрије, рударства, енергетике, саобраћаја, туризма, пољопривреде, шумарства, водопривреде, управљање отпадом и комуналних делатности, као </w:t>
      </w:r>
      <w:r w:rsidRPr="000C19DE">
        <w:rPr>
          <w:rFonts w:ascii="Arial" w:hAnsi="Arial" w:cs="Arial"/>
          <w:bCs/>
          <w:kern w:val="32"/>
          <w:sz w:val="24"/>
          <w:szCs w:val="24"/>
          <w:lang w:val="en-US"/>
        </w:rPr>
        <w:lastRenderedPageBreak/>
        <w:t>и за пројекте који се планирају на заштићеном природном добру и у заштићеној околини непокретног културног добра.</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 xml:space="preserve"> </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5)</w:t>
      </w:r>
      <w:r w:rsidRPr="000C19DE">
        <w:rPr>
          <w:rFonts w:ascii="Arial" w:hAnsi="Arial" w:cs="Arial"/>
          <w:bCs/>
          <w:kern w:val="32"/>
          <w:sz w:val="24"/>
          <w:szCs w:val="24"/>
          <w:lang w:val="en-US"/>
        </w:rPr>
        <w:tab/>
        <w:t>Закон о интегрисаном спречавању и контроли загађивања животне средине („Службени гласник РС”, број 135/04) уређује услове и поступак издавања интегрисане дозволе за рад постројења и обављање активности која могу имати негативне утицаје на здравље људи, животну средину или материјална добра, врсте активности и постројења, надзор и друга питања од значаја за спречавање и контролу загађивања животне средине. Како у Републици Србији још није издата ниједна интегрисана дозвола, први рок за подношење захтева за њено идавање утврђен је за индустрију минерала (децембар 2009. године – септембар 2010. године), затим следе остале активности као што је прерада хране, постројења за одлагање и третман животињских трупла и животињског отпада, товљење живине и свиња, производње пулпе и дрвета, папира и картона, штављења коже и сл. (октобар 2010. године – септембар 2011. године), производња и прерада метала (октобар 2011. године – март 2012. године), хемијска индустрија (април 2012. године – децембар 2012. године), производња енергије и управљање отпадом (јануар 2013. године – децембар 2013. године) и индустрија минерала - производња азбеста и производа на бази азбеста (јануар 2014. године – март 2014. године). На основу овог закона донета је:</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w:t>
      </w:r>
      <w:r w:rsidRPr="000C19DE">
        <w:rPr>
          <w:rFonts w:ascii="Arial" w:hAnsi="Arial" w:cs="Arial"/>
          <w:bCs/>
          <w:kern w:val="32"/>
          <w:sz w:val="24"/>
          <w:szCs w:val="24"/>
          <w:lang w:val="en-US"/>
        </w:rPr>
        <w:tab/>
        <w:t>Уредба о утврђивању Програма динамике подношења захтева за издавање интегрисане дозволе („Службени гласник РС”, број 108/08) која прописује, између осталог, да оператер постројења за одлагање и рециклажу животињских трупла и животињског отпада са капацитетом третмана већим од 10 t/дан, подноси захтев за издавање интегрисане дозволе у периоду октобар 2010. године – март 2011. године, а оператер постројења за управљање отпадом (одлагање или поновно искоришћење опасног отпада са капацитетом који прелази 10 t/dan, постројења за спаљивање комуналног отпада чији капацитет прелази 3 t/h, постројења за одлагање неопасног отпада капацитета преко 50 t/dan и депоније које примају више од 10 t отпада/дан или укупног капацитета који прелази 25.000 t, искључујући депоније инертног отпада) подноси захтев за издавање интегрисане дозволе у периоду јануар 2013. године – децембар 2013. године.</w:t>
      </w:r>
    </w:p>
    <w:p w:rsidR="0074779D" w:rsidRPr="000C19DE" w:rsidRDefault="0074779D" w:rsidP="00D71F87">
      <w:pPr>
        <w:jc w:val="both"/>
        <w:rPr>
          <w:rFonts w:ascii="Arial" w:hAnsi="Arial" w:cs="Arial"/>
          <w:bCs/>
          <w:kern w:val="32"/>
          <w:sz w:val="24"/>
          <w:szCs w:val="24"/>
          <w:lang w:val="en-US"/>
        </w:rPr>
      </w:pP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6)</w:t>
      </w:r>
      <w:r w:rsidRPr="000C19DE">
        <w:rPr>
          <w:rFonts w:ascii="Arial" w:hAnsi="Arial" w:cs="Arial"/>
          <w:bCs/>
          <w:kern w:val="32"/>
          <w:sz w:val="24"/>
          <w:szCs w:val="24"/>
          <w:lang w:val="en-US"/>
        </w:rPr>
        <w:tab/>
        <w:t xml:space="preserve">Закон о управљању отпадом („Службени гласник РС”, број 36/09) уређује врсте и класификацију отпада, планирање управљања отпадом, субјекте, одговорности и обавезе у управљању отпадом, управљање посебним токовима отпадом, услове и поступак издавања дозвола, прекогранично кретање отпада, извештавање, финансирање управљања отпадом, надзор и друга питања од </w:t>
      </w:r>
      <w:r w:rsidRPr="000C19DE">
        <w:rPr>
          <w:rFonts w:ascii="Arial" w:hAnsi="Arial" w:cs="Arial"/>
          <w:bCs/>
          <w:kern w:val="32"/>
          <w:sz w:val="24"/>
          <w:szCs w:val="24"/>
          <w:lang w:val="en-US"/>
        </w:rPr>
        <w:lastRenderedPageBreak/>
        <w:t>значаја за управљање отпадом. Управљање отпадом је делатност од општег интереса, а подразумева спровођење прописаних мера за поступање са отпадом у оквиру сакупљања, транспорта, складиштења, третмана и одлагања отпада, укључујући надзор над тим активностима и бригу о постројењима за управљање отпадом после затварања.</w:t>
      </w:r>
    </w:p>
    <w:p w:rsidR="0074779D" w:rsidRPr="000C19DE" w:rsidRDefault="0074779D" w:rsidP="00D71F87">
      <w:pPr>
        <w:jc w:val="both"/>
        <w:rPr>
          <w:rFonts w:ascii="Arial" w:hAnsi="Arial" w:cs="Arial"/>
          <w:bCs/>
          <w:kern w:val="32"/>
          <w:sz w:val="24"/>
          <w:szCs w:val="24"/>
          <w:lang w:val="en-US"/>
        </w:rPr>
      </w:pP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 xml:space="preserve">Законом о управљању отпадом прописани су рокови за усклађивање пословања правних и физичких лица са одредбама овог закона и то: (1) произвођачи отпада у постојећим постројењима за које се у складу са посебним законом издаје интегрисана дозвола дужни су да у року од годину дана од дана ступања на снагу овог закона израде план управљања отпадом у постројењу, који садржи нарочито мере и динамику прилагођавања рада постојећег постројења и активности усклађеног са одредбама овог закона до 31. децембра 2015. године, а у случају да је у том постројењу извршено привремено складиштење отпада, произвођач отпада дужан је да обезбеди уклањање привремено ускладиштеног отпада најкасније у року од три године од дана ступања на снагу овог закона; (2) оператери постојећих постројења за управљање отпадом, односно правна и физичка лица која обављају делатности у области управљања отпадом, дужни су да у року од шест месеци од дана ступања на снагу овог закона пријаве своју делатност органу надлежном за издавање дозвола, у складу са овим законом, а програмом мера предвиде динамику прилагођавања рада постројења усклађеног са одредбама овог закона за период до 31. децембра 2012. године; (3) јединица локалне самоуправе дужна је да: у року од годину дана од дана ступања на снагу овог закона изради попис неуређених депонија на свом подручју које не испуњавају услове из овог закона; у року од две године од дана ступања на снагу овог закона изради пројекте санације и рекултивације неуређених депонија; у року од годину дана од дана ступања на снагу овог закона, у споразуму са једном или више јединица локалне самоуправе одреди локацију за изградњу и рад постројења за складиштење, третман или одлагање отпада на својој територији; (4) произвођачи и увозници електричних и електронских производа дужни су да управљање отпадом од електричних и електронских производа ускладе са овим законом до 31. децембра 2012. године; (5) одлагање, односно деконтаминација уређаја који садрже РСВ и одлагање РСВ из тих уређаја, извршиће се најкасније до 2015. године, а друге обавезе биће одређене посебним прописом. </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Ступањем на снагу овог закона престао је да важи Закон о поступању са отпадним материјама („Службени гласник РС”, бр. 25/96, 26/96 и 101/05), с тим што ће се, до доношења нових подзаконских прописа, примењивати:</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w:t>
      </w:r>
      <w:r w:rsidRPr="000C19DE">
        <w:rPr>
          <w:rFonts w:ascii="Arial" w:hAnsi="Arial" w:cs="Arial"/>
          <w:bCs/>
          <w:kern w:val="32"/>
          <w:sz w:val="24"/>
          <w:szCs w:val="24"/>
          <w:lang w:val="en-US"/>
        </w:rPr>
        <w:tab/>
        <w:t xml:space="preserve">Правилник о условима и начину разврставања, паковања и чувања секундарних сировина („Службени гласник РС”, број 55/01) који прописује ближе </w:t>
      </w:r>
      <w:r w:rsidRPr="000C19DE">
        <w:rPr>
          <w:rFonts w:ascii="Arial" w:hAnsi="Arial" w:cs="Arial"/>
          <w:bCs/>
          <w:kern w:val="32"/>
          <w:sz w:val="24"/>
          <w:szCs w:val="24"/>
          <w:lang w:val="en-US"/>
        </w:rPr>
        <w:lastRenderedPageBreak/>
        <w:t>услове и начин разврставања, паковања и чувања отпада – секундарних сировина које се могу користити или дорадом, односно прерадом, а потичу из технолошких процеса производње, рециклаже, прераде или регенерације отпадних материја, услуга, потрошње или других делатности и уз овај правилник одштампан је Каталог отпада и листе отпада које су усаглашене са прописима ЕУ.</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Такође, до доношења нових подзаконских прописа на основу Закона о управљању отпадом, примењиваће се и прописи донети на основу раније важећег Закона о заштити животне средине („Службени гласник РС”, број 66/91, 83/92, 53/93-др.закон, 67/93-др.закон, 48/94-др.закон, 53/95 и 135/04):</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w:t>
      </w:r>
      <w:r w:rsidRPr="000C19DE">
        <w:rPr>
          <w:rFonts w:ascii="Arial" w:hAnsi="Arial" w:cs="Arial"/>
          <w:bCs/>
          <w:kern w:val="32"/>
          <w:sz w:val="24"/>
          <w:szCs w:val="24"/>
          <w:lang w:val="en-US"/>
        </w:rPr>
        <w:tab/>
        <w:t xml:space="preserve">Правилник о критеријумима за одређивање локације и уређење депонија отпадних материја („Службени гласник РС”, број 54/92) који прописује критеријуме за лоцирање депонија отпадних материја, начин санитарно-техничког уређења депонија ради заштите животне средине, као и услове и начин престанка коришћења депоније; </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w:t>
      </w:r>
      <w:r w:rsidRPr="000C19DE">
        <w:rPr>
          <w:rFonts w:ascii="Arial" w:hAnsi="Arial" w:cs="Arial"/>
          <w:bCs/>
          <w:kern w:val="32"/>
          <w:sz w:val="24"/>
          <w:szCs w:val="24"/>
          <w:lang w:val="en-US"/>
        </w:rPr>
        <w:tab/>
        <w:t>Правилник о начину поступања са отпацима који имају својства опасних материја („Службени гласник РС”, број 12/95) који уређује начин поступања са појединим отпадима који имају својство опасних материја, начин вођења евиденција о врстама и количинама опасних материја у производњи, употреби, превозу, промету, складиштењу и одлагању и даје категоризација отпада у складу са Базелском конвенцијом;</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w:t>
      </w:r>
      <w:r w:rsidRPr="000C19DE">
        <w:rPr>
          <w:rFonts w:ascii="Arial" w:hAnsi="Arial" w:cs="Arial"/>
          <w:bCs/>
          <w:kern w:val="32"/>
          <w:sz w:val="24"/>
          <w:szCs w:val="24"/>
          <w:lang w:val="en-US"/>
        </w:rPr>
        <w:tab/>
        <w:t>Правилник о методологији за процену опасности од хемијског удеса и од загађивања животне средине, мерама припреме и мерама за отклањање последица („Службени гласник РС”, број 60/94).</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На основу Устава Републике Србије, а у вези са Законом о заштити животне средине из 1991. године донета је и примењује се:</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w:t>
      </w:r>
      <w:r w:rsidRPr="000C19DE">
        <w:rPr>
          <w:rFonts w:ascii="Arial" w:hAnsi="Arial" w:cs="Arial"/>
          <w:bCs/>
          <w:kern w:val="32"/>
          <w:sz w:val="24"/>
          <w:szCs w:val="24"/>
          <w:lang w:val="en-US"/>
        </w:rPr>
        <w:tab/>
        <w:t>Уредба о превозу опасних материја у друмском и железничком саобраћају („Службени гласник РС”, број 53/02) ближе прописује услове и начин обављања превоза опасних материја у друмском и железничком саобраћају;</w:t>
      </w:r>
    </w:p>
    <w:p w:rsidR="0074779D" w:rsidRPr="000C19DE" w:rsidRDefault="0074779D" w:rsidP="00D71F87">
      <w:pPr>
        <w:jc w:val="both"/>
        <w:rPr>
          <w:rFonts w:ascii="Arial" w:hAnsi="Arial" w:cs="Arial"/>
          <w:bCs/>
          <w:kern w:val="32"/>
          <w:sz w:val="24"/>
          <w:szCs w:val="24"/>
          <w:lang w:val="en-US"/>
        </w:rPr>
      </w:pP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7)</w:t>
      </w:r>
      <w:r w:rsidRPr="000C19DE">
        <w:rPr>
          <w:rFonts w:ascii="Arial" w:hAnsi="Arial" w:cs="Arial"/>
          <w:bCs/>
          <w:kern w:val="32"/>
          <w:sz w:val="24"/>
          <w:szCs w:val="24"/>
          <w:lang w:val="en-US"/>
        </w:rPr>
        <w:tab/>
        <w:t xml:space="preserve">Закон о амбалажи и амбалажном отпаду („Службени гласник РС”, број 36/09) уређује услове заштите животне средине које амбалажа мора да испуњава за стављање у промет, управљање амбалажом и амбалажним отпадом, извештавање о амбалажи и амбалажном отпаду, економске инструменте, као и друга питања од значаја за управљање амбалажом и амбалажним отпадом. Овај закон примењује се на увезену амбалажу, амбалажу која се производи, односно ставља у промет и сав амбалажни отпад који је </w:t>
      </w:r>
      <w:r w:rsidRPr="000C19DE">
        <w:rPr>
          <w:rFonts w:ascii="Arial" w:hAnsi="Arial" w:cs="Arial"/>
          <w:bCs/>
          <w:kern w:val="32"/>
          <w:sz w:val="24"/>
          <w:szCs w:val="24"/>
          <w:lang w:val="en-US"/>
        </w:rPr>
        <w:lastRenderedPageBreak/>
        <w:t>настао привредним активностима на територији Републике Србије, без обзира на његово порекло, употребу и коришћени амбалажни материјал.</w:t>
      </w:r>
    </w:p>
    <w:p w:rsidR="0074779D" w:rsidRPr="000C19DE" w:rsidRDefault="0074779D" w:rsidP="00D71F87">
      <w:pPr>
        <w:jc w:val="both"/>
        <w:rPr>
          <w:rFonts w:ascii="Arial" w:hAnsi="Arial" w:cs="Arial"/>
          <w:bCs/>
          <w:kern w:val="32"/>
          <w:sz w:val="24"/>
          <w:szCs w:val="24"/>
          <w:lang w:val="en-US"/>
        </w:rPr>
      </w:pP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Законом о амбалажи и амбалажном отпаду прописани су рокови од дванаест до осамнаест месеци за прилагођавање (1) произвођача, увозника, пакера/пуниоца и испоручиоца у погледу: организације преузимања амбалажног отпада и обезбеђења простора за сакупљање, разврставање и привремено складиштење амбалажног отпада; закључења уговора са оператером за комунални амбалажни отпад и амбалажни отпад који није комунални отпад или прибављања дозволе за сопствено управљање амбалажним отпадом; обезбеђење управљања амбалажним отпадом; означавање података на амбалажи коју стављају у промет а који се односе на могућност остављања амбалажног отпада непосредно на месту набавке или накнадног бесплатног враћања; (2) крајњег корисника који увози или купује амбалажу или амбалажне сировине за потребе сопствене делатности, а нема снабдевача, и који мора да обезбеди управљање тим амбалажним отпадом који није комунални отпад, тако што ће закључити уговор са оператером или сам обезбедити поновно искоришћење, рециклажу или одлагање амбалажног отпада. Одлагање примене овог закона предвиђено је за (1) произвођача и увозника амбалаже који су дужни да своје пословање које се односи на означавање амбалаже ускладе у року од дванаест месеци од дана ступања на снагу овог закона; (2) амбалажу која је произведена пре ступања на снагу овог закона, а није усаглашена са основним захтевима које амбалажа мора да испуњава за стављање у промет, може да буде у промету најдуже две године од дана ступања на снагу овог закона.</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Остали прописи релеватни за управљање отпадом дати су у Прилогу 2.</w:t>
      </w:r>
    </w:p>
    <w:p w:rsidR="0074779D" w:rsidRPr="00586690" w:rsidRDefault="0074779D" w:rsidP="00586690">
      <w:pPr>
        <w:jc w:val="center"/>
        <w:rPr>
          <w:rFonts w:ascii="Arial" w:hAnsi="Arial" w:cs="Arial"/>
          <w:b/>
          <w:bCs/>
          <w:kern w:val="32"/>
          <w:sz w:val="28"/>
          <w:szCs w:val="28"/>
          <w:lang w:val="en-US"/>
        </w:rPr>
      </w:pPr>
    </w:p>
    <w:p w:rsidR="0074779D" w:rsidRPr="00586690" w:rsidRDefault="0074779D" w:rsidP="00586690">
      <w:pPr>
        <w:jc w:val="center"/>
        <w:rPr>
          <w:rFonts w:ascii="Arial" w:hAnsi="Arial" w:cs="Arial"/>
          <w:b/>
          <w:bCs/>
          <w:kern w:val="32"/>
          <w:sz w:val="28"/>
          <w:szCs w:val="28"/>
          <w:lang w:val="en-US"/>
        </w:rPr>
      </w:pPr>
      <w:r w:rsidRPr="00586690">
        <w:rPr>
          <w:rFonts w:ascii="Arial" w:hAnsi="Arial" w:cs="Arial"/>
          <w:b/>
          <w:bCs/>
          <w:kern w:val="32"/>
          <w:sz w:val="28"/>
          <w:szCs w:val="28"/>
          <w:lang w:val="en-US"/>
        </w:rPr>
        <w:t>2.2. Законодавство ЕУ у области управљања отпадом</w:t>
      </w:r>
    </w:p>
    <w:p w:rsidR="0074779D" w:rsidRPr="000C19DE" w:rsidRDefault="0074779D" w:rsidP="00875C79">
      <w:pPr>
        <w:rPr>
          <w:rFonts w:ascii="Arial" w:hAnsi="Arial" w:cs="Arial"/>
          <w:bCs/>
          <w:kern w:val="32"/>
          <w:sz w:val="24"/>
          <w:szCs w:val="24"/>
          <w:lang w:val="en-US"/>
        </w:rPr>
      </w:pP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Директива Савета 2008/98/ЕC о отпаду која замењује и допуњује Оквирну директиву 75/442/ЕЕC, 2006/12/ЕC успоставља систем за координисано управљање отпадом у ЕУ са циљем да се ограничи производња отпада. У Оквирној директиви о отпаду земље чланице се обавезују да направе план управљања отпадом. Нова оквирна директива о отпаду 2008/98/ЕC даје одређене дефиниције (различите у односу на директиву 2006/12/ЕC):</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w:t>
      </w:r>
      <w:r w:rsidRPr="000C19DE">
        <w:rPr>
          <w:rFonts w:ascii="Arial" w:hAnsi="Arial" w:cs="Arial"/>
          <w:bCs/>
          <w:kern w:val="32"/>
          <w:sz w:val="24"/>
          <w:szCs w:val="24"/>
          <w:lang w:val="en-US"/>
        </w:rPr>
        <w:tab/>
        <w:t>уводи нове термине: био отпад, отпадна уља, дилер, сакупљање, одвојено сакупљање, третман, најбоље расположиве технике (BАТ) итд;</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lastRenderedPageBreak/>
        <w:t>-</w:t>
      </w:r>
      <w:r w:rsidRPr="000C19DE">
        <w:rPr>
          <w:rFonts w:ascii="Arial" w:hAnsi="Arial" w:cs="Arial"/>
          <w:bCs/>
          <w:kern w:val="32"/>
          <w:sz w:val="24"/>
          <w:szCs w:val="24"/>
          <w:lang w:val="en-US"/>
        </w:rPr>
        <w:tab/>
        <w:t>постављени циљеви за рециклажу и искоришћење остали су исти – до 2020. достићи 50% од укупне количине сакупљеног комуналног отпада и до 70% осталог неопасног отпада;</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w:t>
      </w:r>
      <w:r w:rsidRPr="000C19DE">
        <w:rPr>
          <w:rFonts w:ascii="Arial" w:hAnsi="Arial" w:cs="Arial"/>
          <w:bCs/>
          <w:kern w:val="32"/>
          <w:sz w:val="24"/>
          <w:szCs w:val="24"/>
          <w:lang w:val="en-US"/>
        </w:rPr>
        <w:tab/>
        <w:t xml:space="preserve">енергетско искоришћење отпада није посебно дефинисано у општим условима Директиве, осим у Анексу II – листи могућих активности искоришћења; </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w:t>
      </w:r>
      <w:r w:rsidRPr="000C19DE">
        <w:rPr>
          <w:rFonts w:ascii="Arial" w:hAnsi="Arial" w:cs="Arial"/>
          <w:bCs/>
          <w:kern w:val="32"/>
          <w:sz w:val="24"/>
          <w:szCs w:val="24"/>
          <w:lang w:val="en-US"/>
        </w:rPr>
        <w:tab/>
        <w:t xml:space="preserve">поштовање принципа хијерархије у управљању отпадом; </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w:t>
      </w:r>
      <w:r w:rsidRPr="000C19DE">
        <w:rPr>
          <w:rFonts w:ascii="Arial" w:hAnsi="Arial" w:cs="Arial"/>
          <w:bCs/>
          <w:kern w:val="32"/>
          <w:sz w:val="24"/>
          <w:szCs w:val="24"/>
          <w:lang w:val="en-US"/>
        </w:rPr>
        <w:tab/>
        <w:t xml:space="preserve">у Анексу I Директиве наведене су прихватљиве могућности одлагања; </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w:t>
      </w:r>
      <w:r w:rsidRPr="000C19DE">
        <w:rPr>
          <w:rFonts w:ascii="Arial" w:hAnsi="Arial" w:cs="Arial"/>
          <w:bCs/>
          <w:kern w:val="32"/>
          <w:sz w:val="24"/>
          <w:szCs w:val="24"/>
          <w:lang w:val="en-US"/>
        </w:rPr>
        <w:tab/>
        <w:t>прописује одређене минималне стандарде који се морају задовољити током примене различитих начина третмана отпада.</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 xml:space="preserve">Директива Савета 99/31/ЕC о депонијама има за циљ да се увођењем строгих техничких захтева редукују негативни ефекти одлагања отпада на животну средину, нарочито на земљиште, подземне и површинске воде, као и ефекти на здравље становништва. Директивом се дефинишу категорије отпада (опасан, не-опасан и инертан); дефинишу класе депонија и то: депонија за опасан отпад, депонија за не – опасан отпад и депонија за инертан отпад; захтева третман отпада пре одлагања; забрањује одлагање на депонијама: течног отпада, запаљивог или изузетно запаљивог отпада, експлозивног отпада, инфективног медицинског отпада, старих гума и других типова отпада; захтева смањење одлагања биоразградивог отпада и успоставља систем дозвола за рад депонија. </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Директива Савета 2000/76/ЕC о спаљивању отпада замењује:</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w:t>
      </w:r>
      <w:r w:rsidRPr="000C19DE">
        <w:rPr>
          <w:rFonts w:ascii="Arial" w:hAnsi="Arial" w:cs="Arial"/>
          <w:bCs/>
          <w:kern w:val="32"/>
          <w:sz w:val="24"/>
          <w:szCs w:val="24"/>
          <w:lang w:val="en-US"/>
        </w:rPr>
        <w:tab/>
        <w:t>Директиву 84/429/ЕC о редукцији загађења ваздуха из постојећих инсинератора комуналног отпада</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w:t>
      </w:r>
      <w:r w:rsidRPr="000C19DE">
        <w:rPr>
          <w:rFonts w:ascii="Arial" w:hAnsi="Arial" w:cs="Arial"/>
          <w:bCs/>
          <w:kern w:val="32"/>
          <w:sz w:val="24"/>
          <w:szCs w:val="24"/>
          <w:lang w:val="en-US"/>
        </w:rPr>
        <w:tab/>
        <w:t>Директива 89/369/ЕC о редукцији загађења ваздуха из нових инсинератора комуналног отпада</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w:t>
      </w:r>
      <w:r w:rsidRPr="000C19DE">
        <w:rPr>
          <w:rFonts w:ascii="Arial" w:hAnsi="Arial" w:cs="Arial"/>
          <w:bCs/>
          <w:kern w:val="32"/>
          <w:sz w:val="24"/>
          <w:szCs w:val="24"/>
          <w:lang w:val="en-US"/>
        </w:rPr>
        <w:tab/>
        <w:t>Директива 94/67/ЕC о инсинерацији опасног отпада.</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w:t>
      </w:r>
      <w:r w:rsidRPr="000C19DE">
        <w:rPr>
          <w:rFonts w:ascii="Arial" w:hAnsi="Arial" w:cs="Arial"/>
          <w:bCs/>
          <w:kern w:val="32"/>
          <w:sz w:val="24"/>
          <w:szCs w:val="24"/>
          <w:lang w:val="en-US"/>
        </w:rPr>
        <w:tab/>
        <w:t>Циљ Директиве је да постави стандарде за смањење загађења ваздуха, воде и земљишта узроковано инсинерацијом или ко-инсинерацијом отпада, ради спречавања ризика по људско здравље. Инсинерација опасног отпада може проузроковати емисију супстанци које загађују ваздух, воду и земљиште и које имају штетан утицај на здравље људи. Ова Директива се односи и на постројења у којима се врши ко-инсинерација.</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 xml:space="preserve">Директива Савета 2006/66/EC која замењује и допуњује Директиву 91/157/ЕЕC о батеријама и акумулаторима који садрже опасне супстанце уводи мере за одлагање и контролу одлагања истрошених батерија и акумулатора који садрже </w:t>
      </w:r>
      <w:r w:rsidRPr="000C19DE">
        <w:rPr>
          <w:rFonts w:ascii="Arial" w:hAnsi="Arial" w:cs="Arial"/>
          <w:bCs/>
          <w:kern w:val="32"/>
          <w:sz w:val="24"/>
          <w:szCs w:val="24"/>
          <w:lang w:val="en-US"/>
        </w:rPr>
        <w:lastRenderedPageBreak/>
        <w:t xml:space="preserve">опасне материје у циљу смањења загађења тешким металима који се користе у производњи батерија и акумулатора. </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Директива Савета 75/439/ЕЕC о одлагању отпадних уља допуњена директивама 1987/101/EEC, 91/692/EEC, 2000/76/EC промовише сакупљање и одлагање минералних мазива или индустријских отпадних уља која се не могу више користити за оригиналну употребу. Директивом се: забрањује поступање са употребљеним уљима које изазива загађивање ваздуха изнад границе утврђене прописима; захтева обезбеђивање сигурног и ефикасног система сакупљања, третмана, складиштења и одлагања отпадног уља; највиши приоритет се даје регенерацији отпадних уља, затим спаљивању уз искоришћење енергије, а најмањи њиховој деструкцији или контролисаном складиштењу; забрањује бацање употребљених уља у површинске и подземне воде и канализацију, као и на земљиште.</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Директива Савета 91/689/ЕЕC о опасном отпаду допуњена Директивом 94/31/ЕC и 166/2006/ЕC има за циљ успостављање управљања, искоришћења и правилног одлагања опасног отпада. Директивом се дефинише да привредни субјекти која производе, држе или уклањају опасне отпаде, достављају надлежним органима на њихов захтев тражене податке из регистра.</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 xml:space="preserve">Директива Савета 96/59/ЕC о одлагању PCB и PCT има за циљ да дефинише контролисани начин поступања и елиминације полихлорованих бифенила (PCB) и полихлорованих терфенила (PCT) и деконтаминацију опреме у којој су се налазили, као и начин одлагања опреме која је загађена са PCB, а није извршена њена деконтаминација. </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 xml:space="preserve">Директива Савета 2000/53/ЕC о истрошеним возилима успоставља мере за превенцију настајања отпада од истрошених возила тако што стимулише сакупљање, поновну употребу и рециклажу њихових компонената (батерије, гуме, акумулатор, уља) у циљу заштите животне средине. </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 xml:space="preserve">Директива 2002/95/ЕС о ограничавању коришћења неких опасних супстанци у електричној и електронској опреми и Директива 2002/96/ЕC о отпаду од електричне и електронске опреме имају за циљ ограничавање коришћења неких опасних супстанци у електричној и електронској опреми, односно промоцију поновне употребе, рециклаже и искоришћења електричне и електронске опреме у циљу редукције количине отпада. Закони у ЕУ уводе рестрикције употребе опасних материја у производњи електричне и електронске опреме у циљу олакшавања рециклаже. Чланице морају успоставити систем сакупљања при којем власници и дистрибутери електричне и електронске опреме могу бесплатно примити назад овакву опрему из домаћинстава. Прописана је обавеза да од 1. јануара 2008. године, олово, жива, кадмијум, шестовалентни хром, полибромовани бифеноли и </w:t>
      </w:r>
      <w:r w:rsidRPr="000C19DE">
        <w:rPr>
          <w:rFonts w:ascii="Arial" w:hAnsi="Arial" w:cs="Arial"/>
          <w:bCs/>
          <w:kern w:val="32"/>
          <w:sz w:val="24"/>
          <w:szCs w:val="24"/>
          <w:lang w:val="en-US"/>
        </w:rPr>
        <w:lastRenderedPageBreak/>
        <w:t>полибромовани дифенили у електричној и електронској опреми морају бити замењени другим материјама.</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Директива 86/278/ЕЕC о заштити животне средине и посебно земљишта у случају коришћења секундарних ђубрива у пољопривреди дефинише употребу муљева из постројења за третман отпадних вода у пољопривреди у циљу превенције загађења земљишта, вегетације, људи и животиња. Муљ из постројења за третман градских отпадних вода има повољне карактеристике тако да се може користити у пољопривреди. Међутим, присутни тешки метали у муљу могу бити токсични по биљке. Директивом се: дефинише појам муља, третираног муља, прописују услови под којима се може користити муљ, постављају граничне вредности концентрација тешких метала у земљишту и муљу, као и максимална дозвољена годишња количина тешких метала у земљишту итд.</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Уредба 1774/2002 o отпаду животињског порекла прописује технолошке поступке прераде отпада животињског порекла. Отпад животињског порекла је сврстан у три категорије. Категорија 1 у коју спадају лешеви животиња заражени са БСЕ (болест лудих крава), другим опасним зоонозама као и другим непознатим ризиком који је у вези са лечењем животиња нелегалним супстанцама. Категорија 2 обухвата остатке болесних животиња или остатке ветеринарских лекова. Категорија 3 обухвата остатке угинулих здравих животиња, делове животиња из кланица који се не користе у комерцијалне сврхе, кожу, одмашћене кости, крв (изузев преживара) и др.</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Уредба 1013/2006 о прекограничном кретању отпада регулише надзор и контролу прекограничног кретања отпада. Она у европско законодавство уводи одредбе Базелске конвенције. Базелска конвенција представља међународни мултилатерални уговор којим се регулишу норме поступања, односно критеријуми за управљање отпадима на начин усаглашен са захтевима заштите и унапређења животне средине и поступци код прекограничног кретања опасних и других отпада. Земље које примењују ову Уредбу дужне су да одреде одговарајуће овлашћене организације за транспорт отпада. Директивом се успоставља:</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w:t>
      </w:r>
      <w:r w:rsidRPr="000C19DE">
        <w:rPr>
          <w:rFonts w:ascii="Arial" w:hAnsi="Arial" w:cs="Arial"/>
          <w:bCs/>
          <w:kern w:val="32"/>
          <w:sz w:val="24"/>
          <w:szCs w:val="24"/>
          <w:lang w:val="en-US"/>
        </w:rPr>
        <w:tab/>
        <w:t xml:space="preserve">систем означавања и обавештавања, као и обавезе око уговарања и подуговарања при различитим операцијама у транспорту отпада; </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w:t>
      </w:r>
      <w:r w:rsidRPr="000C19DE">
        <w:rPr>
          <w:rFonts w:ascii="Arial" w:hAnsi="Arial" w:cs="Arial"/>
          <w:bCs/>
          <w:kern w:val="32"/>
          <w:sz w:val="24"/>
          <w:szCs w:val="24"/>
          <w:lang w:val="en-US"/>
        </w:rPr>
        <w:tab/>
        <w:t xml:space="preserve">начин овлашћивања заинтересованих лица у поступку; </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w:t>
      </w:r>
      <w:r w:rsidRPr="000C19DE">
        <w:rPr>
          <w:rFonts w:ascii="Arial" w:hAnsi="Arial" w:cs="Arial"/>
          <w:bCs/>
          <w:kern w:val="32"/>
          <w:sz w:val="24"/>
          <w:szCs w:val="24"/>
          <w:lang w:val="en-US"/>
        </w:rPr>
        <w:tab/>
        <w:t xml:space="preserve">начин и услове отпреме, транспорта и пријема; </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w:t>
      </w:r>
      <w:r w:rsidRPr="000C19DE">
        <w:rPr>
          <w:rFonts w:ascii="Arial" w:hAnsi="Arial" w:cs="Arial"/>
          <w:bCs/>
          <w:kern w:val="32"/>
          <w:sz w:val="24"/>
          <w:szCs w:val="24"/>
          <w:lang w:val="en-US"/>
        </w:rPr>
        <w:tab/>
        <w:t xml:space="preserve">начин извоза отпада у треће земље; </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w:t>
      </w:r>
      <w:r w:rsidRPr="000C19DE">
        <w:rPr>
          <w:rFonts w:ascii="Arial" w:hAnsi="Arial" w:cs="Arial"/>
          <w:bCs/>
          <w:kern w:val="32"/>
          <w:sz w:val="24"/>
          <w:szCs w:val="24"/>
          <w:lang w:val="en-US"/>
        </w:rPr>
        <w:tab/>
        <w:t>обавеза повраћаја отпада и његово одлагање на прихватљив начин по животну средину уколико се поступак отпреме не може успешно завршити;</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lastRenderedPageBreak/>
        <w:t>-</w:t>
      </w:r>
      <w:r w:rsidRPr="000C19DE">
        <w:rPr>
          <w:rFonts w:ascii="Arial" w:hAnsi="Arial" w:cs="Arial"/>
          <w:bCs/>
          <w:kern w:val="32"/>
          <w:sz w:val="24"/>
          <w:szCs w:val="24"/>
          <w:lang w:val="en-US"/>
        </w:rPr>
        <w:tab/>
        <w:t>земље чланице морају предузети потребне кораке за инспекцију, узорковање и мониторинг отпада при прекограничном кретању.</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 xml:space="preserve">Директива 78/176/ЕЕС о отпаду из индустрије у којој се користи титан-диоксид, допуњена Директивама 82/883/ЕЕС (даље допуњена уредбом 807/2003/ЕС), 83/29/ЕЕС и 91/692/ЕЕС (даље допуњена Уредбом 1882/2003/ЕС) односи се на спречавање и прогресивно смањење до уклањања, загађења узрокованог отпадом из индустрије титан диоксида. Земље чланице ће предузети кораке да обезбеде да се одлагање отпада обавља уз бригу о људском здрављу и животној средини. Оне ће активно подстицати спречавање настајања отпада, поновну употребу и рециклажу отпада као сировине. Свако испуштање, одлагање, нагомилавање или инјектирање отпада захтева претходно дозволу. Земље чланице ће израдити програме за постепено смањење и коначно уклањање загађења узрокованог отпадом из постројења за производњу титан диоксида. </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 xml:space="preserve">Директива Савета 94/62/ЕC о амбалажи и амбалажном отпаду допуњена Директивом 2005/20/ЕC, 2004/12/ЕC, 1882/2003/ЕC имплементира стратегију ЕУ о отпаду од амбалаже и има за циљ да хармонизује националне мере за управљање отпадом од амбалаже, да минимизира утицаје отпада од амбалаже на животну средину и да избегне трговинске баријере у ЕУ које могу да спрече конкуренцију. Она третира сву амабалажу која је на тржишту Уније, као и сав отпад од амбалаже без обзира на порекло настајања: индустрија, комерцијални сектор, радње, услуге, домаћинства, имајући у виду материјал који се користи. </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Одлука Комисије 2001/524/EC о објављеним референцама стандарда EN 13428:2000, EN 13429:2000, EN 13430:2000, EN 13431:2000 и EN 13432:2000 у Службеном гласнику Евроске заједнице у вези са Директивом Европског Парламента и Савета 94/62/EC о амбалажи и амбалажном отпаду.</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Одлука Комисије 2001/171/EC oд 19 фебруара 2001 о условима за смањење концентрације тешких метала у стакленој амбалажи утврђених Директивом Европског Парламента и Савета 94/62/EC о амбалажи и амбалажном отпаду</w:t>
      </w:r>
    </w:p>
    <w:p w:rsidR="0074779D" w:rsidRPr="000C19DE" w:rsidRDefault="0074779D" w:rsidP="00D71F87">
      <w:pPr>
        <w:jc w:val="both"/>
        <w:rPr>
          <w:rFonts w:ascii="Arial" w:hAnsi="Arial" w:cs="Arial"/>
          <w:bCs/>
          <w:kern w:val="32"/>
          <w:sz w:val="24"/>
          <w:szCs w:val="24"/>
          <w:lang w:val="en-US"/>
        </w:rPr>
      </w:pPr>
      <w:r w:rsidRPr="000C19DE">
        <w:rPr>
          <w:rFonts w:ascii="Arial" w:hAnsi="Arial" w:cs="Arial"/>
          <w:bCs/>
          <w:kern w:val="32"/>
          <w:sz w:val="24"/>
          <w:szCs w:val="24"/>
          <w:lang w:val="en-US"/>
        </w:rPr>
        <w:t>Одлука Комисије 2005/270/EC oд 22 марта 2005 о успостављању образаца који се односе на базе података из Директиве Европског Парламента и Савета 94/62/EС о амбалажи и амбалажном отпаду.</w:t>
      </w:r>
    </w:p>
    <w:p w:rsidR="0074779D" w:rsidRPr="000C19DE" w:rsidRDefault="0074779D" w:rsidP="00D71F87">
      <w:pPr>
        <w:jc w:val="both"/>
        <w:rPr>
          <w:rFonts w:ascii="Arial" w:hAnsi="Arial" w:cs="Arial"/>
          <w:sz w:val="24"/>
          <w:szCs w:val="24"/>
          <w:lang w:val="sr-Cyrl-CS"/>
        </w:rPr>
      </w:pPr>
      <w:r w:rsidRPr="000C19DE">
        <w:rPr>
          <w:rFonts w:ascii="Arial" w:hAnsi="Arial" w:cs="Arial"/>
          <w:bCs/>
          <w:kern w:val="32"/>
          <w:sz w:val="24"/>
          <w:szCs w:val="24"/>
          <w:lang w:val="en-US"/>
        </w:rPr>
        <w:t>Одлука Комисије 1999/177/EC о условима за смањење концентрације тешких метала у пластичим гајбама и палетама утврђених Директивом Европског Парламента и Савета 94/62/EC о амбалажи и амбалажном отпаду.</w:t>
      </w:r>
    </w:p>
    <w:p w:rsidR="0074779D" w:rsidRDefault="0074779D" w:rsidP="00875C79">
      <w:pPr>
        <w:pStyle w:val="Heading1"/>
        <w:ind w:right="4"/>
        <w:jc w:val="both"/>
        <w:rPr>
          <w:b w:val="0"/>
          <w:sz w:val="24"/>
          <w:szCs w:val="24"/>
          <w:lang w:val="sr-Cyrl-CS"/>
        </w:rPr>
      </w:pPr>
    </w:p>
    <w:p w:rsidR="0074779D" w:rsidRDefault="0074779D" w:rsidP="004C0E03">
      <w:pPr>
        <w:pStyle w:val="Heading1"/>
        <w:ind w:right="4"/>
        <w:jc w:val="center"/>
      </w:pPr>
      <w:r>
        <w:t>2.</w:t>
      </w:r>
      <w:r>
        <w:rPr>
          <w:lang w:val="sr-Cyrl-CS"/>
        </w:rPr>
        <w:t>3</w:t>
      </w:r>
      <w:r>
        <w:t xml:space="preserve">. Одговорности </w:t>
      </w:r>
      <w:r>
        <w:rPr>
          <w:lang w:val="sr-Cyrl-CS"/>
        </w:rPr>
        <w:t>л</w:t>
      </w:r>
      <w:r w:rsidRPr="004C0E03">
        <w:t>окалне самоуправе у управљању отпадом</w:t>
      </w:r>
    </w:p>
    <w:p w:rsidR="0074779D" w:rsidRPr="004C0E03" w:rsidRDefault="0074779D" w:rsidP="004C0E03">
      <w:pPr>
        <w:pStyle w:val="Heading1"/>
        <w:ind w:right="4" w:firstLine="720"/>
        <w:jc w:val="both"/>
        <w:rPr>
          <w:sz w:val="24"/>
          <w:szCs w:val="24"/>
        </w:rPr>
      </w:pPr>
      <w:r w:rsidRPr="004C0E03">
        <w:rPr>
          <w:sz w:val="24"/>
          <w:szCs w:val="24"/>
        </w:rPr>
        <w:t xml:space="preserve">Јединица локалне самоуправе, преко својих надлежних органа: </w:t>
      </w:r>
    </w:p>
    <w:p w:rsidR="0074779D" w:rsidRPr="00E44F13" w:rsidRDefault="0074779D" w:rsidP="004C0E03">
      <w:pPr>
        <w:pStyle w:val="Heading1"/>
        <w:ind w:right="4" w:firstLine="720"/>
        <w:jc w:val="both"/>
        <w:rPr>
          <w:b w:val="0"/>
          <w:sz w:val="24"/>
          <w:szCs w:val="24"/>
        </w:rPr>
      </w:pPr>
      <w:r w:rsidRPr="00E44F13">
        <w:rPr>
          <w:b w:val="0"/>
          <w:sz w:val="24"/>
          <w:szCs w:val="24"/>
        </w:rPr>
        <w:t xml:space="preserve">Развија и доноси Локални план управљања отпадом; </w:t>
      </w:r>
    </w:p>
    <w:p w:rsidR="0074779D" w:rsidRPr="00E44F13" w:rsidRDefault="0074779D" w:rsidP="004C0E03">
      <w:pPr>
        <w:pStyle w:val="Heading1"/>
        <w:ind w:right="4" w:firstLine="720"/>
        <w:jc w:val="both"/>
        <w:rPr>
          <w:b w:val="0"/>
          <w:sz w:val="24"/>
          <w:szCs w:val="24"/>
        </w:rPr>
      </w:pPr>
      <w:r w:rsidRPr="00E44F13">
        <w:rPr>
          <w:b w:val="0"/>
          <w:sz w:val="24"/>
          <w:szCs w:val="24"/>
        </w:rPr>
        <w:t xml:space="preserve">Уређује, обезбеђује, организује и спроводи управљање комуналним отпадом на својој територији; </w:t>
      </w:r>
    </w:p>
    <w:p w:rsidR="0074779D" w:rsidRPr="00E44F13" w:rsidRDefault="0074779D" w:rsidP="004C0E03">
      <w:pPr>
        <w:pStyle w:val="Heading1"/>
        <w:ind w:right="4" w:firstLine="720"/>
        <w:jc w:val="both"/>
        <w:rPr>
          <w:b w:val="0"/>
          <w:sz w:val="24"/>
          <w:szCs w:val="24"/>
        </w:rPr>
      </w:pPr>
      <w:r w:rsidRPr="00E44F13">
        <w:rPr>
          <w:b w:val="0"/>
          <w:sz w:val="24"/>
          <w:szCs w:val="24"/>
        </w:rPr>
        <w:t xml:space="preserve">Уређује поступак наплате услуга у области управљања комуналним отпадом; </w:t>
      </w:r>
    </w:p>
    <w:p w:rsidR="0074779D" w:rsidRPr="00E44F13" w:rsidRDefault="0074779D" w:rsidP="004C0E03">
      <w:pPr>
        <w:pStyle w:val="Heading1"/>
        <w:ind w:right="4" w:firstLine="720"/>
        <w:jc w:val="both"/>
        <w:rPr>
          <w:b w:val="0"/>
          <w:sz w:val="24"/>
          <w:szCs w:val="24"/>
        </w:rPr>
      </w:pPr>
      <w:r w:rsidRPr="00E44F13">
        <w:rPr>
          <w:b w:val="0"/>
          <w:sz w:val="24"/>
          <w:szCs w:val="24"/>
        </w:rPr>
        <w:t xml:space="preserve">Даје мишљења у поступку издавања дозвола у складу са прописима; </w:t>
      </w:r>
    </w:p>
    <w:p w:rsidR="0074779D" w:rsidRPr="00E44F13" w:rsidRDefault="0074779D" w:rsidP="004C0E03">
      <w:pPr>
        <w:pStyle w:val="Heading1"/>
        <w:ind w:right="4" w:firstLine="720"/>
        <w:jc w:val="both"/>
        <w:rPr>
          <w:b w:val="0"/>
          <w:sz w:val="24"/>
          <w:szCs w:val="24"/>
        </w:rPr>
      </w:pPr>
      <w:r w:rsidRPr="00E44F13">
        <w:rPr>
          <w:b w:val="0"/>
          <w:sz w:val="24"/>
          <w:szCs w:val="24"/>
        </w:rPr>
        <w:t xml:space="preserve">Учествује у доношењу одлука за изградњу постројења за третман и коначно одлагање опасног отпада; </w:t>
      </w:r>
    </w:p>
    <w:p w:rsidR="0074779D" w:rsidRPr="00E44F13" w:rsidRDefault="0074779D" w:rsidP="004C0E03">
      <w:pPr>
        <w:pStyle w:val="Heading1"/>
        <w:ind w:right="4" w:firstLine="720"/>
        <w:jc w:val="both"/>
        <w:rPr>
          <w:b w:val="0"/>
          <w:sz w:val="24"/>
          <w:szCs w:val="24"/>
        </w:rPr>
      </w:pPr>
      <w:r w:rsidRPr="00E44F13">
        <w:rPr>
          <w:b w:val="0"/>
          <w:sz w:val="24"/>
          <w:szCs w:val="24"/>
        </w:rPr>
        <w:t xml:space="preserve">Врши и друге послове утврђене посебним законом; </w:t>
      </w:r>
    </w:p>
    <w:p w:rsidR="0074779D" w:rsidRPr="00E44F13" w:rsidRDefault="0074779D" w:rsidP="004C0E03">
      <w:pPr>
        <w:pStyle w:val="Heading1"/>
        <w:ind w:right="4" w:firstLine="720"/>
        <w:jc w:val="both"/>
        <w:rPr>
          <w:b w:val="0"/>
          <w:sz w:val="24"/>
          <w:szCs w:val="24"/>
          <w:lang w:val="sr-Cyrl-CS"/>
        </w:rPr>
      </w:pPr>
      <w:r w:rsidRPr="00E44F13">
        <w:rPr>
          <w:b w:val="0"/>
          <w:sz w:val="24"/>
          <w:szCs w:val="24"/>
        </w:rPr>
        <w:t xml:space="preserve">Две или више општина могу заједнички обезбедити и споводити управљање отпадом уколико је то њихов заједнички интерес. </w:t>
      </w:r>
    </w:p>
    <w:p w:rsidR="0074779D" w:rsidRPr="004C0E03" w:rsidRDefault="0074779D" w:rsidP="004523E9">
      <w:pPr>
        <w:pStyle w:val="Heading1"/>
        <w:ind w:right="4"/>
        <w:jc w:val="both"/>
        <w:rPr>
          <w:sz w:val="24"/>
          <w:szCs w:val="24"/>
        </w:rPr>
      </w:pPr>
      <w:r w:rsidRPr="004C0E03">
        <w:rPr>
          <w:sz w:val="24"/>
          <w:szCs w:val="24"/>
        </w:rPr>
        <w:t xml:space="preserve">Неопходне активности локалне самоуправе у области управљања отпадом: </w:t>
      </w:r>
    </w:p>
    <w:p w:rsidR="0074779D" w:rsidRPr="00E44F13" w:rsidRDefault="0074779D" w:rsidP="004C0E03">
      <w:pPr>
        <w:pStyle w:val="Heading1"/>
        <w:ind w:left="720" w:right="4"/>
        <w:jc w:val="both"/>
        <w:rPr>
          <w:b w:val="0"/>
          <w:sz w:val="24"/>
          <w:szCs w:val="24"/>
          <w:lang w:val="sr-Cyrl-CS"/>
        </w:rPr>
      </w:pPr>
      <w:r>
        <w:rPr>
          <w:b w:val="0"/>
          <w:sz w:val="24"/>
          <w:szCs w:val="24"/>
          <w:lang w:val="sr-Cyrl-CS"/>
        </w:rPr>
        <w:t>- наставак планираних активности на Санитарној депонији ''Вујан'',</w:t>
      </w:r>
      <w:r w:rsidRPr="00E44F13">
        <w:rPr>
          <w:b w:val="0"/>
          <w:sz w:val="24"/>
          <w:szCs w:val="24"/>
        </w:rPr>
        <w:t xml:space="preserve"> уз </w:t>
      </w:r>
      <w:r>
        <w:rPr>
          <w:b w:val="0"/>
          <w:sz w:val="24"/>
          <w:szCs w:val="24"/>
          <w:lang w:val="sr-Cyrl-CS"/>
        </w:rPr>
        <w:t>активности усмерене на</w:t>
      </w:r>
      <w:r>
        <w:rPr>
          <w:b w:val="0"/>
          <w:sz w:val="24"/>
          <w:szCs w:val="24"/>
        </w:rPr>
        <w:t xml:space="preserve"> продужењ</w:t>
      </w:r>
      <w:r>
        <w:rPr>
          <w:b w:val="0"/>
          <w:sz w:val="24"/>
          <w:szCs w:val="24"/>
          <w:lang w:val="sr-Cyrl-CS"/>
        </w:rPr>
        <w:t xml:space="preserve">е њеног </w:t>
      </w:r>
      <w:r w:rsidRPr="00E44F13">
        <w:rPr>
          <w:b w:val="0"/>
          <w:sz w:val="24"/>
          <w:szCs w:val="24"/>
        </w:rPr>
        <w:t>експлоатационог века</w:t>
      </w:r>
      <w:r>
        <w:rPr>
          <w:b w:val="0"/>
          <w:sz w:val="24"/>
          <w:szCs w:val="24"/>
          <w:lang w:val="sr-Cyrl-CS"/>
        </w:rPr>
        <w:t>;</w:t>
      </w:r>
    </w:p>
    <w:p w:rsidR="0074779D" w:rsidRPr="00E44F13" w:rsidRDefault="0074779D" w:rsidP="004C0E03">
      <w:pPr>
        <w:pStyle w:val="Heading1"/>
        <w:ind w:right="4" w:firstLine="720"/>
        <w:jc w:val="both"/>
        <w:rPr>
          <w:b w:val="0"/>
          <w:sz w:val="24"/>
          <w:szCs w:val="24"/>
          <w:lang w:val="sr-Cyrl-CS"/>
        </w:rPr>
      </w:pPr>
      <w:r>
        <w:rPr>
          <w:b w:val="0"/>
          <w:sz w:val="24"/>
          <w:szCs w:val="24"/>
          <w:lang w:val="sr-Cyrl-CS"/>
        </w:rPr>
        <w:t xml:space="preserve">- </w:t>
      </w:r>
      <w:r w:rsidRPr="00E44F13">
        <w:rPr>
          <w:b w:val="0"/>
          <w:sz w:val="24"/>
          <w:szCs w:val="24"/>
        </w:rPr>
        <w:t xml:space="preserve">подизање нивоа опремљености јавног комуналног предузећа ( набавка специјализованих возила, судова за смеће, део опреме за проширење обима услуга ) </w:t>
      </w:r>
      <w:r>
        <w:rPr>
          <w:b w:val="0"/>
          <w:sz w:val="24"/>
          <w:szCs w:val="24"/>
          <w:lang w:val="sr-Cyrl-CS"/>
        </w:rPr>
        <w:t>;</w:t>
      </w:r>
    </w:p>
    <w:p w:rsidR="0074779D" w:rsidRPr="00E44F13" w:rsidRDefault="0074779D" w:rsidP="004C0E03">
      <w:pPr>
        <w:pStyle w:val="Heading1"/>
        <w:ind w:right="4" w:firstLine="720"/>
        <w:jc w:val="both"/>
        <w:rPr>
          <w:b w:val="0"/>
          <w:sz w:val="24"/>
          <w:szCs w:val="24"/>
          <w:lang w:val="sr-Cyrl-CS"/>
        </w:rPr>
      </w:pPr>
      <w:r>
        <w:rPr>
          <w:b w:val="0"/>
          <w:sz w:val="24"/>
          <w:szCs w:val="24"/>
          <w:lang w:val="sr-Cyrl-CS"/>
        </w:rPr>
        <w:t xml:space="preserve">- </w:t>
      </w:r>
      <w:r w:rsidRPr="00E44F13">
        <w:rPr>
          <w:b w:val="0"/>
          <w:sz w:val="24"/>
          <w:szCs w:val="24"/>
        </w:rPr>
        <w:t xml:space="preserve">израда базе података за потпуни обухват свих насеља организованим одвозом смећа </w:t>
      </w:r>
      <w:r>
        <w:rPr>
          <w:b w:val="0"/>
          <w:sz w:val="24"/>
          <w:szCs w:val="24"/>
          <w:lang w:val="sr-Cyrl-CS"/>
        </w:rPr>
        <w:t>;</w:t>
      </w:r>
    </w:p>
    <w:p w:rsidR="0074779D" w:rsidRDefault="0074779D" w:rsidP="004C0E03">
      <w:pPr>
        <w:pStyle w:val="Heading1"/>
        <w:ind w:right="4" w:firstLine="720"/>
        <w:jc w:val="both"/>
        <w:rPr>
          <w:b w:val="0"/>
          <w:sz w:val="24"/>
          <w:szCs w:val="24"/>
          <w:lang w:val="sr-Cyrl-CS"/>
        </w:rPr>
      </w:pPr>
      <w:r>
        <w:rPr>
          <w:b w:val="0"/>
          <w:sz w:val="24"/>
          <w:szCs w:val="24"/>
          <w:lang w:val="sr-Cyrl-CS"/>
        </w:rPr>
        <w:t xml:space="preserve">- </w:t>
      </w:r>
      <w:r w:rsidRPr="00E44F13">
        <w:rPr>
          <w:b w:val="0"/>
          <w:sz w:val="24"/>
          <w:szCs w:val="24"/>
        </w:rPr>
        <w:t xml:space="preserve">примена основног принципа из регулативе ЕУ да “загађивач плаћа” </w:t>
      </w:r>
      <w:r>
        <w:rPr>
          <w:b w:val="0"/>
          <w:sz w:val="24"/>
          <w:szCs w:val="24"/>
          <w:lang w:val="sr-Cyrl-CS"/>
        </w:rPr>
        <w:t>.</w:t>
      </w:r>
    </w:p>
    <w:p w:rsidR="0074779D" w:rsidRPr="00E66EB9" w:rsidRDefault="0074779D" w:rsidP="00E66EB9">
      <w:pPr>
        <w:rPr>
          <w:lang w:val="sr-Cyrl-CS"/>
        </w:rPr>
      </w:pPr>
    </w:p>
    <w:p w:rsidR="0074779D" w:rsidRPr="00A021C4" w:rsidRDefault="0074779D" w:rsidP="00E66EB9">
      <w:pPr>
        <w:ind w:firstLine="708"/>
        <w:jc w:val="both"/>
        <w:rPr>
          <w:rFonts w:ascii="Arial" w:hAnsi="Arial"/>
          <w:sz w:val="24"/>
          <w:szCs w:val="24"/>
          <w:lang w:val="sr-Cyrl-CS"/>
        </w:rPr>
      </w:pPr>
      <w:r w:rsidRPr="00A021C4">
        <w:rPr>
          <w:rFonts w:ascii="Arial" w:hAnsi="Arial"/>
          <w:sz w:val="24"/>
          <w:szCs w:val="24"/>
          <w:lang w:val="sr-Cyrl-CS"/>
        </w:rPr>
        <w:t>Општина Горњи Милановац је у сарадњи и уз финансијску и техничку помоћ Владе Краљевине Норвешке на месту старе депоније на Вујну саградила савремену санитрну депонију, уз све пратеће елементе за правилно управљање отпадом (канте, три врсте контејнера, камиони смећари, компактор, возило за чишћење, едуковани и оспособљени радници, те кампања са грађанима). Општина Горњи Милановац је такође са Норвешком комуном Вефсен заједнички основала посебан одсек при општинској управи који се бави проблемима животне средине, а по норвешком моделу је назван Еколошка канцеларија.</w:t>
      </w:r>
    </w:p>
    <w:p w:rsidR="0074779D" w:rsidRPr="00A021C4" w:rsidRDefault="0074779D" w:rsidP="00E66EB9">
      <w:pPr>
        <w:ind w:firstLine="708"/>
        <w:jc w:val="both"/>
        <w:rPr>
          <w:rFonts w:ascii="Arial" w:hAnsi="Arial"/>
          <w:sz w:val="24"/>
          <w:szCs w:val="24"/>
          <w:lang w:val="sr-Cyrl-CS"/>
        </w:rPr>
      </w:pPr>
      <w:r w:rsidRPr="00A021C4">
        <w:rPr>
          <w:rFonts w:ascii="Arial" w:hAnsi="Arial"/>
          <w:sz w:val="24"/>
          <w:szCs w:val="24"/>
          <w:lang w:val="sr-Cyrl-CS"/>
        </w:rPr>
        <w:lastRenderedPageBreak/>
        <w:t xml:space="preserve">Општина Горњи Милановац је израдила ''Катастар дивљих депонија''. У сарадњи са стручњацима из Европског центра за мир и развој ( </w:t>
      </w:r>
      <w:r w:rsidRPr="00A021C4">
        <w:rPr>
          <w:rFonts w:ascii="Arial" w:hAnsi="Arial"/>
          <w:i/>
          <w:sz w:val="24"/>
          <w:szCs w:val="24"/>
        </w:rPr>
        <w:t>ECPD</w:t>
      </w:r>
      <w:r w:rsidRPr="00A021C4">
        <w:rPr>
          <w:rFonts w:ascii="Arial" w:hAnsi="Arial"/>
          <w:sz w:val="24"/>
          <w:szCs w:val="24"/>
          <w:lang w:val="sr-Cyrl-CS"/>
        </w:rPr>
        <w:t>) урађена је свеобухватна Студија о решавању проблема комуналног отпада и дивљих депонија у општини Горњи Милановац, а по одобрењу средстава из НИП-а. У сарадњи са ресорним Министарством и Фондом за заштиту животне средине извршено је уређење нелегалних сметлишта у граду и селима општине, средствима добијеним за ту намену. Послове тог и осталих чишћења ''дивљих депонија'', које је финансирала сама општина, по извршеним јавним набавкама радова обављало је , врло успешно, ЈКП Горњи Милановац. Едукативна кампања коју је вршила Еколошка канцелараја у сарадњи са ЈКП се односила на правилно одлагање и селектовање отпада и обухватила је децу и школску омладину, као и грађане општине. Вршила се путем трибина, скупова, преко медија, издавањем брошура и фајлова и укључила је већи број стручних лица из различитих области из наше средине (биолога, инжењера, професора, лекара, уметника, технолога ...). Радници запослени у надлежном органу за заштиту животне средине су учествовали на стручним саветовањима и усавршавањима које су организовали Министрство, Агенције, Привредне коморе и друге општине и градови. Такође треба истаћи да је Општина Горњи Милановац у складу са законским прописима основала Буџетски фонд за заштиту животне</w:t>
      </w:r>
      <w:r>
        <w:rPr>
          <w:sz w:val="24"/>
          <w:szCs w:val="24"/>
          <w:lang w:val="sr-Cyrl-CS"/>
        </w:rPr>
        <w:t xml:space="preserve"> средине, </w:t>
      </w:r>
      <w:r w:rsidRPr="00A021C4">
        <w:rPr>
          <w:rFonts w:ascii="Arial" w:hAnsi="Arial"/>
          <w:sz w:val="24"/>
          <w:szCs w:val="24"/>
          <w:lang w:val="sr-Cyrl-CS"/>
        </w:rPr>
        <w:t>чија је основна делатност да обезбеђује средства која се у целокупном износу троше на заштиту животне средине.</w:t>
      </w:r>
    </w:p>
    <w:p w:rsidR="0074779D" w:rsidRDefault="0074779D" w:rsidP="00E44F13">
      <w:pPr>
        <w:rPr>
          <w:rFonts w:ascii="Arial" w:hAnsi="Arial"/>
          <w:lang w:val="sr-Cyrl-CS"/>
        </w:rPr>
      </w:pPr>
    </w:p>
    <w:p w:rsidR="0074779D" w:rsidRPr="00A021C4" w:rsidRDefault="0074779D" w:rsidP="00E44F13">
      <w:pPr>
        <w:rPr>
          <w:rFonts w:ascii="Arial" w:hAnsi="Arial"/>
          <w:lang w:val="sr-Cyrl-CS"/>
        </w:rPr>
      </w:pPr>
    </w:p>
    <w:p w:rsidR="0074779D" w:rsidRDefault="0074779D" w:rsidP="004C0E03">
      <w:pPr>
        <w:pStyle w:val="Heading1"/>
        <w:ind w:right="4"/>
        <w:jc w:val="center"/>
        <w:rPr>
          <w:lang w:val="sr-Cyrl-CS"/>
        </w:rPr>
      </w:pPr>
      <w:r w:rsidRPr="002B1D86">
        <w:t>3. ОПШТИНА ГОРЊИ МИЛАНОВАЦ</w:t>
      </w:r>
    </w:p>
    <w:p w:rsidR="0074779D" w:rsidRPr="000C2744" w:rsidRDefault="0074779D" w:rsidP="007C47C7">
      <w:pPr>
        <w:rPr>
          <w:sz w:val="32"/>
          <w:szCs w:val="32"/>
          <w:lang w:val="sr-Cyrl-CS"/>
        </w:rPr>
      </w:pPr>
    </w:p>
    <w:p w:rsidR="0074779D" w:rsidRPr="000C2744" w:rsidRDefault="0074779D" w:rsidP="007C47C7">
      <w:pPr>
        <w:jc w:val="center"/>
        <w:rPr>
          <w:b/>
          <w:color w:val="000000"/>
          <w:sz w:val="32"/>
          <w:szCs w:val="32"/>
        </w:rPr>
      </w:pPr>
      <w:bookmarkStart w:id="0" w:name="bookmark3"/>
      <w:r w:rsidRPr="000C2744">
        <w:rPr>
          <w:rFonts w:ascii="Arial" w:hAnsi="Arial" w:cs="Arial"/>
          <w:b/>
          <w:bCs/>
          <w:color w:val="000000"/>
          <w:sz w:val="32"/>
          <w:szCs w:val="32"/>
          <w:lang w:val="sr-Cyrl-CS" w:eastAsia="sr-Cyrl-CS"/>
        </w:rPr>
        <w:t>3.</w:t>
      </w:r>
      <w:r w:rsidRPr="000C2744">
        <w:rPr>
          <w:rFonts w:ascii="Arial" w:hAnsi="Arial" w:cs="Arial"/>
          <w:b/>
          <w:bCs/>
          <w:color w:val="000000"/>
          <w:sz w:val="32"/>
          <w:szCs w:val="32"/>
          <w:lang w:eastAsia="sr-Cyrl-CS"/>
        </w:rPr>
        <w:t>1.</w:t>
      </w:r>
      <w:r w:rsidRPr="000C2744">
        <w:rPr>
          <w:rFonts w:ascii="Arial" w:hAnsi="Arial" w:cs="Arial"/>
          <w:b/>
          <w:bCs/>
          <w:color w:val="000000"/>
          <w:sz w:val="32"/>
          <w:szCs w:val="32"/>
          <w:lang w:val="sr-Cyrl-CS" w:eastAsia="sr-Cyrl-CS"/>
        </w:rPr>
        <w:t xml:space="preserve"> </w:t>
      </w:r>
      <w:r w:rsidRPr="000C2744">
        <w:rPr>
          <w:rFonts w:ascii="Arial" w:hAnsi="Arial" w:cs="Arial"/>
          <w:b/>
          <w:bCs/>
          <w:color w:val="000000"/>
          <w:sz w:val="32"/>
          <w:szCs w:val="32"/>
          <w:lang w:eastAsia="sr-Cyrl-CS"/>
        </w:rPr>
        <w:t xml:space="preserve"> </w:t>
      </w:r>
      <w:r w:rsidRPr="000C2744">
        <w:rPr>
          <w:rFonts w:ascii="Arial" w:hAnsi="Arial" w:cs="Arial"/>
          <w:b/>
          <w:color w:val="000000"/>
          <w:sz w:val="32"/>
          <w:szCs w:val="32"/>
        </w:rPr>
        <w:t xml:space="preserve">Положај општине </w:t>
      </w:r>
      <w:r w:rsidRPr="000C2744">
        <w:rPr>
          <w:rFonts w:ascii="Arial" w:hAnsi="Arial" w:cs="Arial"/>
          <w:b/>
          <w:color w:val="000000"/>
          <w:sz w:val="32"/>
          <w:szCs w:val="32"/>
          <w:lang w:eastAsia="sr-Cyrl-CS"/>
        </w:rPr>
        <w:t xml:space="preserve"> </w:t>
      </w:r>
      <w:bookmarkEnd w:id="0"/>
    </w:p>
    <w:p w:rsidR="0074779D" w:rsidRDefault="0074779D" w:rsidP="007C47C7">
      <w:pPr>
        <w:pStyle w:val="Bodytext1"/>
        <w:spacing w:before="0" w:after="0" w:line="240" w:lineRule="auto"/>
        <w:rPr>
          <w:rFonts w:ascii="Arial" w:hAnsi="Arial" w:cs="Arial"/>
          <w:color w:val="000000"/>
        </w:rPr>
      </w:pPr>
    </w:p>
    <w:p w:rsidR="0074779D" w:rsidRDefault="0074779D" w:rsidP="007C47C7">
      <w:pPr>
        <w:pStyle w:val="Bodytext1"/>
        <w:spacing w:before="0" w:after="0" w:line="240" w:lineRule="auto"/>
        <w:ind w:firstLine="708"/>
        <w:rPr>
          <w:rFonts w:ascii="Arial" w:hAnsi="Arial" w:cs="Arial"/>
          <w:color w:val="000000"/>
        </w:rPr>
      </w:pPr>
      <w:r>
        <w:rPr>
          <w:rFonts w:ascii="Arial" w:hAnsi="Arial" w:cs="Arial"/>
          <w:color w:val="000000"/>
        </w:rPr>
        <w:t>Србија је лоцирана у југоисточном делу Европе, на централном делу Балканског полуострва. Налази се на раскрсници геостратегијских и комуникацијских праваца Западне и Централне Европе, према Грчкој и Блиском Истоку. Трансферзални Савско-дунавски и лонгитудинални Моравски саобраћајни правац су истовремено и најзначајнији транзитни туристички правци у Србији. Поред њих значајни су и Ибарски и Златиборски транзитни туристички правци.</w:t>
      </w:r>
      <w:r>
        <w:rPr>
          <w:rFonts w:ascii="Arial" w:hAnsi="Arial" w:cs="Arial"/>
          <w:color w:val="000000"/>
          <w:lang w:eastAsia="sr-Latn-CS"/>
        </w:rPr>
        <w:t>Транзитни туристички токови из Средње и Западне Европе усмеравају се преко Београда према Моравском и Ибарском туристичком правцу. Ибарским правцем се од Београда усмерава медународни и домаћи туристички промет</w:t>
      </w:r>
      <w:r>
        <w:rPr>
          <w:rFonts w:ascii="Arial" w:hAnsi="Arial" w:cs="Arial"/>
          <w:color w:val="000000"/>
          <w:lang w:val="sr-Cyrl-CS" w:eastAsia="sr-Latn-CS"/>
        </w:rPr>
        <w:t xml:space="preserve"> </w:t>
      </w:r>
      <w:r>
        <w:rPr>
          <w:rFonts w:ascii="Arial" w:hAnsi="Arial" w:cs="Arial"/>
          <w:color w:val="000000"/>
          <w:lang w:eastAsia="sr-Latn-CS"/>
        </w:rPr>
        <w:t>преко Горњег Милановца до Чачка и даље на Ибарски и Златиборски правац.</w:t>
      </w:r>
    </w:p>
    <w:p w:rsidR="0074779D" w:rsidRPr="00E7693C" w:rsidRDefault="0074779D" w:rsidP="007C47C7">
      <w:pPr>
        <w:ind w:firstLine="708"/>
        <w:jc w:val="both"/>
        <w:rPr>
          <w:rFonts w:ascii="Arial" w:hAnsi="Arial" w:cs="Arial"/>
          <w:color w:val="000000"/>
          <w:sz w:val="24"/>
          <w:szCs w:val="24"/>
          <w:lang w:val="sr-Cyrl-CS"/>
        </w:rPr>
      </w:pPr>
      <w:r w:rsidRPr="00E7693C">
        <w:rPr>
          <w:rFonts w:ascii="Arial" w:hAnsi="Arial" w:cs="Arial"/>
          <w:color w:val="000000"/>
          <w:sz w:val="24"/>
          <w:szCs w:val="24"/>
        </w:rPr>
        <w:t xml:space="preserve">Горњи Милановац поред тога што има централни положај на овом транзитном правцу, има и најповољнији положај према Београду као највећем исходишном туристичком центру Србије. Према томе, врло комуникативан </w:t>
      </w:r>
      <w:r w:rsidRPr="00E7693C">
        <w:rPr>
          <w:rFonts w:ascii="Arial" w:hAnsi="Arial" w:cs="Arial"/>
          <w:color w:val="000000"/>
          <w:sz w:val="24"/>
          <w:szCs w:val="24"/>
        </w:rPr>
        <w:lastRenderedPageBreak/>
        <w:t xml:space="preserve">положај Горњег Милановца на овом важном </w:t>
      </w:r>
      <w:r w:rsidRPr="00E7693C">
        <w:rPr>
          <w:rFonts w:ascii="Arial" w:hAnsi="Arial"/>
          <w:sz w:val="24"/>
          <w:szCs w:val="24"/>
        </w:rPr>
        <w:t>прометном транзитном путу за туризам има значајне предности.</w:t>
      </w:r>
    </w:p>
    <w:p w:rsidR="0074779D" w:rsidRDefault="0074779D" w:rsidP="007C47C7">
      <w:pPr>
        <w:pStyle w:val="Bodytext1"/>
        <w:spacing w:before="0" w:after="0" w:line="240" w:lineRule="auto"/>
        <w:ind w:firstLine="708"/>
        <w:rPr>
          <w:rFonts w:ascii="Arial" w:hAnsi="Arial" w:cs="Arial"/>
          <w:color w:val="000000"/>
        </w:rPr>
      </w:pPr>
      <w:r>
        <w:rPr>
          <w:rFonts w:ascii="Arial" w:hAnsi="Arial" w:cs="Arial"/>
          <w:color w:val="000000"/>
          <w:lang w:eastAsia="sr-Latn-CS"/>
        </w:rPr>
        <w:t>Дестинације од 120 km до 130 km од Београда су најважнија тржишна предност јер је то дистанца у зони дневних и викенд излета, а брдско-планински предели Рудника, Сувобора и Такова, тако</w:t>
      </w:r>
      <w:r>
        <w:rPr>
          <w:rFonts w:ascii="Arial" w:hAnsi="Arial" w:cs="Arial"/>
          <w:color w:val="000000"/>
          <w:lang w:val="sr-Cyrl-CS" w:eastAsia="sr-Latn-CS"/>
        </w:rPr>
        <w:t>ђ</w:t>
      </w:r>
      <w:r>
        <w:rPr>
          <w:rFonts w:ascii="Arial" w:hAnsi="Arial" w:cs="Arial"/>
          <w:color w:val="000000"/>
          <w:lang w:eastAsia="sr-Latn-CS"/>
        </w:rPr>
        <w:t>е представљају прву, најближу рекреативно боравишну зону Београда за разне облике рекреативног и спортског туристичког боравка. Друга предност саобраћајног и туристичког положаја проистиче из развијене путне мреже, где територију општине пресеца врло прометни магистрални пут и солидна мрежа регионалних и локалних асфалтних путева који се ослањају на главни пут.</w:t>
      </w:r>
    </w:p>
    <w:p w:rsidR="0074779D" w:rsidRDefault="0074779D" w:rsidP="007C47C7">
      <w:pPr>
        <w:pStyle w:val="Bodytext1"/>
        <w:spacing w:before="0" w:after="0" w:line="240" w:lineRule="auto"/>
        <w:rPr>
          <w:rFonts w:ascii="Arial" w:hAnsi="Arial" w:cs="Arial"/>
          <w:color w:val="000000"/>
        </w:rPr>
      </w:pPr>
      <w:r>
        <w:rPr>
          <w:rFonts w:ascii="Arial" w:hAnsi="Arial" w:cs="Arial"/>
          <w:color w:val="000000"/>
          <w:lang w:eastAsia="sr-Latn-CS"/>
        </w:rPr>
        <w:t xml:space="preserve">Територија општине Горњи Милановац налази се у југозападном делу Шумадије. У морфолошком смислу општина представља углавном јужну подгорину Ваљевских планина. Највећи део општине је смештен у сливу Дичине (слив Западне Мораве), а мањи делови припадају сливовима Груже на југоистоку и Качера на северу (слив Колубаре). Гребеном Рудник-Сувобор општина је раздељена на мањи северни и знатно већи јужни део, а гребеном Рудник-Вујан на већи западни и мањи источни део. Подгорински простор Рудника, Сувобора, Маљена и Вујна познат је као </w:t>
      </w:r>
      <w:r>
        <w:rPr>
          <w:rFonts w:ascii="Arial" w:hAnsi="Arial" w:cs="Arial"/>
          <w:color w:val="000000"/>
          <w:lang w:val="sr-Cyrl-CS" w:eastAsia="sr-Latn-CS"/>
        </w:rPr>
        <w:t>Т</w:t>
      </w:r>
      <w:r>
        <w:rPr>
          <w:rFonts w:ascii="Arial" w:hAnsi="Arial" w:cs="Arial"/>
          <w:color w:val="000000"/>
          <w:lang w:eastAsia="sr-Latn-CS"/>
        </w:rPr>
        <w:t>аковски крај, који је у 19. веку припадао Рудничкој нахији.Општина Горњи Милановац граничи се са општинама Аранђеловац, Топола, Крагујевац, Кнић, Чачак, Пожега, Мионица и Љиг. У административном погледу општина припада Моравичком округу са центром у Чачку.</w:t>
      </w:r>
    </w:p>
    <w:p w:rsidR="0074779D" w:rsidRPr="007C47C7" w:rsidRDefault="0074779D" w:rsidP="007C47C7">
      <w:pPr>
        <w:ind w:firstLine="708"/>
        <w:jc w:val="both"/>
        <w:rPr>
          <w:rFonts w:ascii="Arial" w:hAnsi="Arial" w:cs="Arial"/>
          <w:color w:val="000000"/>
          <w:sz w:val="24"/>
          <w:szCs w:val="24"/>
          <w:lang w:val="sr-Cyrl-CS" w:eastAsia="sr-Cyrl-CS"/>
        </w:rPr>
      </w:pPr>
      <w:r w:rsidRPr="007C47C7">
        <w:rPr>
          <w:rFonts w:ascii="Arial" w:hAnsi="Arial" w:cs="Arial"/>
          <w:color w:val="000000"/>
          <w:sz w:val="24"/>
          <w:szCs w:val="24"/>
          <w:lang w:eastAsia="sr-Cyrl-CS"/>
        </w:rPr>
        <w:t>Граница општине</w:t>
      </w:r>
      <w:r w:rsidRPr="007C47C7">
        <w:rPr>
          <w:rFonts w:ascii="Arial" w:hAnsi="Arial" w:cs="Arial"/>
          <w:color w:val="000000"/>
          <w:sz w:val="24"/>
          <w:szCs w:val="24"/>
          <w:lang w:val="sr-Cyrl-CS" w:eastAsia="sr-Cyrl-CS"/>
        </w:rPr>
        <w:t xml:space="preserve"> Горњи Милановац </w:t>
      </w:r>
      <w:r w:rsidRPr="007C47C7">
        <w:rPr>
          <w:rFonts w:ascii="Arial" w:hAnsi="Arial" w:cs="Arial"/>
          <w:color w:val="000000"/>
          <w:sz w:val="24"/>
          <w:szCs w:val="24"/>
          <w:lang w:eastAsia="sr-Cyrl-CS"/>
        </w:rPr>
        <w:t xml:space="preserve"> дефинисана је границама одговарајућих катастарских општина (чије су границе и површине утврђене у периоду успостављања земљишног катастра у Србији) и које обухвата административно подручје Града Горњег Милановца, које чине атари  катастарске општине и обухвата 63 насеље, са укупно </w:t>
      </w:r>
      <w:r w:rsidRPr="007C47C7">
        <w:rPr>
          <w:rFonts w:ascii="Arial" w:hAnsi="Arial" w:cs="Arial"/>
          <w:color w:val="000000"/>
          <w:sz w:val="24"/>
          <w:szCs w:val="24"/>
          <w:lang w:val="sr-Cyrl-CS"/>
        </w:rPr>
        <w:t xml:space="preserve">47.641 </w:t>
      </w:r>
      <w:r w:rsidRPr="007C47C7">
        <w:rPr>
          <w:rFonts w:ascii="Arial" w:hAnsi="Arial" w:cs="Arial"/>
          <w:color w:val="000000"/>
          <w:sz w:val="24"/>
          <w:szCs w:val="24"/>
          <w:lang w:eastAsia="sr-Cyrl-CS"/>
        </w:rPr>
        <w:t>становника.</w:t>
      </w:r>
    </w:p>
    <w:p w:rsidR="0074779D" w:rsidRPr="007C47C7" w:rsidRDefault="0074779D" w:rsidP="007C47C7">
      <w:pPr>
        <w:ind w:firstLine="708"/>
        <w:jc w:val="both"/>
        <w:rPr>
          <w:rFonts w:ascii="Arial" w:hAnsi="Arial" w:cs="Arial"/>
          <w:color w:val="000000"/>
          <w:sz w:val="24"/>
          <w:szCs w:val="24"/>
          <w:lang w:val="sr-Cyrl-CS"/>
        </w:rPr>
      </w:pPr>
      <w:bookmarkStart w:id="1" w:name="bookmark5"/>
      <w:r w:rsidRPr="007C47C7">
        <w:rPr>
          <w:rFonts w:ascii="Arial" w:hAnsi="Arial" w:cs="Arial"/>
          <w:color w:val="000000"/>
          <w:sz w:val="24"/>
          <w:szCs w:val="24"/>
          <w:lang w:eastAsia="sr-Cyrl-CS"/>
        </w:rPr>
        <w:t>Горњи Милановац се према Просторном плану Републике Србије налази у групи</w:t>
      </w:r>
      <w:r w:rsidRPr="007C47C7">
        <w:rPr>
          <w:rFonts w:ascii="Arial" w:hAnsi="Arial" w:cs="Arial"/>
          <w:color w:val="000000"/>
          <w:sz w:val="24"/>
          <w:szCs w:val="24"/>
          <w:lang w:val="sr-Cyrl-CS" w:eastAsia="sr-Cyrl-CS"/>
        </w:rPr>
        <w:t xml:space="preserve"> :</w:t>
      </w:r>
      <w:r w:rsidRPr="007C47C7">
        <w:rPr>
          <w:rFonts w:ascii="Arial" w:hAnsi="Arial" w:cs="Arial"/>
          <w:color w:val="000000"/>
          <w:sz w:val="24"/>
          <w:szCs w:val="24"/>
          <w:lang w:eastAsia="sr-Cyrl-CS"/>
        </w:rPr>
        <w:t xml:space="preserve"> </w:t>
      </w:r>
      <w:r w:rsidRPr="007C47C7">
        <w:rPr>
          <w:rFonts w:ascii="Arial" w:hAnsi="Arial" w:cs="Arial"/>
          <w:color w:val="000000"/>
          <w:sz w:val="24"/>
          <w:szCs w:val="24"/>
          <w:lang w:val="en-US"/>
        </w:rPr>
        <w:t>развијенији градски центри - (4) - са развијеном привредном</w:t>
      </w:r>
      <w:r w:rsidRPr="007C47C7">
        <w:rPr>
          <w:rFonts w:ascii="Arial" w:hAnsi="Arial" w:cs="Arial"/>
          <w:color w:val="000000"/>
          <w:sz w:val="24"/>
          <w:szCs w:val="24"/>
          <w:lang w:val="sr-Cyrl-CS"/>
        </w:rPr>
        <w:t xml:space="preserve"> </w:t>
      </w:r>
      <w:r w:rsidRPr="007C47C7">
        <w:rPr>
          <w:rFonts w:ascii="Arial" w:hAnsi="Arial" w:cs="Arial"/>
          <w:color w:val="000000"/>
          <w:sz w:val="24"/>
          <w:szCs w:val="24"/>
          <w:lang w:val="en-US"/>
        </w:rPr>
        <w:t>компонентом у структури делатности, са гравитационом</w:t>
      </w:r>
      <w:r w:rsidRPr="007C47C7">
        <w:rPr>
          <w:rFonts w:ascii="Arial" w:hAnsi="Arial" w:cs="Arial"/>
          <w:color w:val="000000"/>
          <w:sz w:val="24"/>
          <w:szCs w:val="24"/>
          <w:lang w:val="sr-Cyrl-CS"/>
        </w:rPr>
        <w:t xml:space="preserve"> </w:t>
      </w:r>
      <w:r w:rsidRPr="007C47C7">
        <w:rPr>
          <w:rFonts w:ascii="Arial" w:hAnsi="Arial" w:cs="Arial"/>
          <w:color w:val="000000"/>
          <w:sz w:val="24"/>
          <w:szCs w:val="24"/>
          <w:lang w:val="en-US"/>
        </w:rPr>
        <w:t>зоном која по неким функцијама покрива и делове</w:t>
      </w:r>
      <w:r w:rsidRPr="007C47C7">
        <w:rPr>
          <w:rFonts w:ascii="Arial" w:hAnsi="Arial" w:cs="Arial"/>
          <w:color w:val="000000"/>
          <w:sz w:val="24"/>
          <w:szCs w:val="24"/>
          <w:lang w:val="sr-Cyrl-CS"/>
        </w:rPr>
        <w:t xml:space="preserve"> </w:t>
      </w:r>
      <w:r w:rsidRPr="007C47C7">
        <w:rPr>
          <w:rFonts w:ascii="Arial" w:hAnsi="Arial" w:cs="Arial"/>
          <w:color w:val="000000"/>
          <w:sz w:val="24"/>
          <w:szCs w:val="24"/>
          <w:lang w:val="en-US"/>
        </w:rPr>
        <w:t xml:space="preserve">суседних општина </w:t>
      </w:r>
      <w:r w:rsidRPr="007C47C7">
        <w:rPr>
          <w:rFonts w:ascii="Arial" w:hAnsi="Arial" w:cs="Arial"/>
          <w:color w:val="000000"/>
          <w:sz w:val="24"/>
          <w:szCs w:val="24"/>
          <w:lang w:val="sr-Cyrl-CS"/>
        </w:rPr>
        <w:t>.</w:t>
      </w:r>
    </w:p>
    <w:bookmarkEnd w:id="1"/>
    <w:p w:rsidR="0074779D" w:rsidRPr="007C47C7" w:rsidRDefault="0074779D" w:rsidP="007C47C7">
      <w:pPr>
        <w:ind w:firstLine="708"/>
        <w:jc w:val="both"/>
        <w:rPr>
          <w:rFonts w:ascii="Arial" w:hAnsi="Arial" w:cs="Arial"/>
          <w:color w:val="000000"/>
          <w:sz w:val="24"/>
          <w:szCs w:val="24"/>
        </w:rPr>
      </w:pPr>
      <w:r w:rsidRPr="007C47C7">
        <w:rPr>
          <w:rFonts w:ascii="Arial" w:hAnsi="Arial" w:cs="Arial"/>
          <w:color w:val="000000"/>
          <w:sz w:val="24"/>
          <w:szCs w:val="24"/>
          <w:lang w:eastAsia="sr-Cyrl-CS"/>
        </w:rPr>
        <w:t>Територија административне јединице</w:t>
      </w:r>
      <w:r w:rsidRPr="007C47C7">
        <w:rPr>
          <w:rFonts w:ascii="Arial" w:hAnsi="Arial" w:cs="Arial"/>
          <w:color w:val="000000"/>
          <w:sz w:val="24"/>
          <w:szCs w:val="24"/>
          <w:lang w:val="sr-Cyrl-CS" w:eastAsia="sr-Cyrl-CS"/>
        </w:rPr>
        <w:t xml:space="preserve"> Горњи Милановац  </w:t>
      </w:r>
      <w:r w:rsidRPr="007C47C7">
        <w:rPr>
          <w:rFonts w:ascii="Arial" w:hAnsi="Arial" w:cs="Arial"/>
          <w:color w:val="000000"/>
          <w:sz w:val="24"/>
          <w:szCs w:val="24"/>
          <w:lang w:eastAsia="sr-Cyrl-CS"/>
        </w:rPr>
        <w:t>већим делом припада  сточарско</w:t>
      </w:r>
      <w:r>
        <w:rPr>
          <w:rFonts w:ascii="Arial" w:hAnsi="Arial" w:cs="Arial"/>
          <w:color w:val="000000"/>
          <w:sz w:val="24"/>
          <w:szCs w:val="24"/>
          <w:lang w:eastAsia="sr-Cyrl-CS"/>
        </w:rPr>
        <w:t xml:space="preserve"> </w:t>
      </w:r>
      <w:r w:rsidRPr="007C47C7">
        <w:rPr>
          <w:rFonts w:ascii="Arial" w:hAnsi="Arial" w:cs="Arial"/>
          <w:color w:val="000000"/>
          <w:sz w:val="24"/>
          <w:szCs w:val="24"/>
          <w:lang w:eastAsia="sr-Cyrl-CS"/>
        </w:rPr>
        <w:t>- планинском макрорејону, али и ратарско</w:t>
      </w:r>
      <w:r>
        <w:rPr>
          <w:rFonts w:ascii="Arial" w:hAnsi="Arial" w:cs="Arial"/>
          <w:color w:val="000000"/>
          <w:sz w:val="24"/>
          <w:szCs w:val="24"/>
          <w:lang w:eastAsia="sr-Cyrl-CS"/>
        </w:rPr>
        <w:t xml:space="preserve"> </w:t>
      </w:r>
      <w:r w:rsidRPr="007C47C7">
        <w:rPr>
          <w:rFonts w:ascii="Arial" w:hAnsi="Arial" w:cs="Arial"/>
          <w:color w:val="000000"/>
          <w:sz w:val="24"/>
          <w:szCs w:val="24"/>
          <w:lang w:eastAsia="sr-Cyrl-CS"/>
        </w:rPr>
        <w:t>- сточарском макрорејону, са значајним компаративним предностима за производњу воћа, грожђа и других</w:t>
      </w:r>
      <w:r w:rsidRPr="007C47C7">
        <w:rPr>
          <w:rFonts w:ascii="Arial" w:hAnsi="Arial" w:cs="Arial"/>
          <w:color w:val="000000"/>
          <w:sz w:val="24"/>
          <w:szCs w:val="24"/>
          <w:lang w:val="sr-Cyrl-CS"/>
        </w:rPr>
        <w:t xml:space="preserve"> </w:t>
      </w:r>
      <w:r w:rsidRPr="007C47C7">
        <w:rPr>
          <w:rFonts w:ascii="Arial" w:hAnsi="Arial" w:cs="Arial"/>
          <w:color w:val="000000"/>
          <w:sz w:val="24"/>
          <w:szCs w:val="24"/>
          <w:lang w:eastAsia="sr-Cyrl-CS"/>
        </w:rPr>
        <w:t>специјализованих култура сточарско- планинском макрорејону. У преовлађујућем макрорејону, не постоји потреба битнијег мењања наслеђене производне оријентације, а посебна пажња се мора поклонити побољшању економских услова производње на породичним газдинствима која чине доминантан део обрадивог земљишта.</w:t>
      </w:r>
    </w:p>
    <w:p w:rsidR="0074779D" w:rsidRPr="007C47C7" w:rsidRDefault="0074779D" w:rsidP="007C47C7">
      <w:pPr>
        <w:ind w:firstLine="720"/>
        <w:jc w:val="both"/>
        <w:rPr>
          <w:rFonts w:ascii="Arial" w:hAnsi="Arial" w:cs="Arial"/>
          <w:bCs/>
          <w:color w:val="000000"/>
          <w:sz w:val="24"/>
          <w:szCs w:val="24"/>
          <w:lang w:val="sr-Cyrl-CS"/>
        </w:rPr>
      </w:pPr>
      <w:bookmarkStart w:id="2" w:name="bookmark20"/>
      <w:r w:rsidRPr="007C47C7">
        <w:rPr>
          <w:rFonts w:ascii="Arial" w:hAnsi="Arial" w:cs="Arial"/>
          <w:bCs/>
          <w:color w:val="000000"/>
          <w:sz w:val="24"/>
          <w:szCs w:val="24"/>
          <w:lang w:val="sr-Cyrl-CS"/>
        </w:rPr>
        <w:t>Просечна средња месечна температура ваздуха у Горњем Милановцу износи 9,8</w:t>
      </w:r>
      <w:r w:rsidRPr="007C47C7">
        <w:rPr>
          <w:rFonts w:ascii="Arial" w:hAnsi="Arial" w:cs="Arial"/>
          <w:bCs/>
          <w:color w:val="000000"/>
          <w:sz w:val="24"/>
          <w:szCs w:val="24"/>
          <w:lang w:val="sr-Cyrl-CS"/>
        </w:rPr>
        <w:sym w:font="Symbol" w:char="F0B0"/>
      </w:r>
      <w:r w:rsidRPr="007C47C7">
        <w:rPr>
          <w:rFonts w:ascii="Arial" w:hAnsi="Arial" w:cs="Arial"/>
          <w:bCs/>
          <w:color w:val="000000"/>
          <w:sz w:val="24"/>
          <w:szCs w:val="24"/>
        </w:rPr>
        <w:t>C</w:t>
      </w:r>
      <w:r w:rsidRPr="007C47C7">
        <w:rPr>
          <w:rFonts w:ascii="Arial" w:hAnsi="Arial" w:cs="Arial"/>
          <w:bCs/>
          <w:color w:val="000000"/>
          <w:sz w:val="24"/>
          <w:szCs w:val="24"/>
          <w:lang w:val="sr-Cyrl-CS"/>
        </w:rPr>
        <w:t>. У току године средња месечна температура ваздуха се креће од –2,0</w:t>
      </w:r>
      <w:r w:rsidRPr="007C47C7">
        <w:rPr>
          <w:rFonts w:ascii="Arial" w:hAnsi="Arial" w:cs="Arial"/>
          <w:bCs/>
          <w:color w:val="000000"/>
          <w:sz w:val="24"/>
          <w:szCs w:val="24"/>
          <w:lang w:val="sr-Cyrl-CS"/>
        </w:rPr>
        <w:sym w:font="Symbol" w:char="F0B0"/>
      </w:r>
      <w:r w:rsidRPr="007C47C7">
        <w:rPr>
          <w:rFonts w:ascii="Arial" w:hAnsi="Arial" w:cs="Arial"/>
          <w:bCs/>
          <w:color w:val="000000"/>
          <w:sz w:val="24"/>
          <w:szCs w:val="24"/>
        </w:rPr>
        <w:t>C</w:t>
      </w:r>
      <w:r w:rsidRPr="007C47C7">
        <w:rPr>
          <w:rFonts w:ascii="Arial" w:hAnsi="Arial" w:cs="Arial"/>
          <w:bCs/>
          <w:color w:val="000000"/>
          <w:sz w:val="24"/>
          <w:szCs w:val="24"/>
          <w:lang w:val="sr-Cyrl-CS"/>
        </w:rPr>
        <w:t xml:space="preserve"> (у јануару) до 20,4</w:t>
      </w:r>
      <w:r w:rsidRPr="007C47C7">
        <w:rPr>
          <w:rFonts w:ascii="Arial" w:hAnsi="Arial" w:cs="Arial"/>
          <w:bCs/>
          <w:color w:val="000000"/>
          <w:sz w:val="24"/>
          <w:szCs w:val="24"/>
          <w:lang w:val="sr-Cyrl-CS"/>
        </w:rPr>
        <w:sym w:font="Symbol" w:char="F0B0"/>
      </w:r>
      <w:r w:rsidRPr="007C47C7">
        <w:rPr>
          <w:rFonts w:ascii="Arial" w:hAnsi="Arial" w:cs="Arial"/>
          <w:bCs/>
          <w:color w:val="000000"/>
          <w:sz w:val="24"/>
          <w:szCs w:val="24"/>
        </w:rPr>
        <w:t>C</w:t>
      </w:r>
      <w:r w:rsidRPr="007C47C7">
        <w:rPr>
          <w:rFonts w:ascii="Arial" w:hAnsi="Arial" w:cs="Arial"/>
          <w:bCs/>
          <w:color w:val="000000"/>
          <w:sz w:val="24"/>
          <w:szCs w:val="24"/>
          <w:lang w:val="sr-Cyrl-CS"/>
        </w:rPr>
        <w:t xml:space="preserve"> (у јулу), што значи да је амплитуда годишњег колебања 22,4</w:t>
      </w:r>
      <w:r w:rsidRPr="007C47C7">
        <w:rPr>
          <w:rFonts w:ascii="Arial" w:hAnsi="Arial" w:cs="Arial"/>
          <w:bCs/>
          <w:color w:val="000000"/>
          <w:sz w:val="24"/>
          <w:szCs w:val="24"/>
          <w:lang w:val="sr-Cyrl-CS"/>
        </w:rPr>
        <w:sym w:font="Symbol" w:char="F0B0"/>
      </w:r>
      <w:r w:rsidRPr="007C47C7">
        <w:rPr>
          <w:rFonts w:ascii="Arial" w:hAnsi="Arial" w:cs="Arial"/>
          <w:bCs/>
          <w:color w:val="000000"/>
          <w:sz w:val="24"/>
          <w:szCs w:val="24"/>
        </w:rPr>
        <w:t>C</w:t>
      </w:r>
      <w:r w:rsidRPr="007C47C7">
        <w:rPr>
          <w:rFonts w:ascii="Arial" w:hAnsi="Arial" w:cs="Arial"/>
          <w:bCs/>
          <w:color w:val="000000"/>
          <w:sz w:val="24"/>
          <w:szCs w:val="24"/>
          <w:lang w:val="sr-Cyrl-CS"/>
        </w:rPr>
        <w:t>. С обзиром на рашчлањеност рељеф</w:t>
      </w:r>
      <w:r>
        <w:rPr>
          <w:rFonts w:ascii="Arial" w:hAnsi="Arial" w:cs="Arial"/>
          <w:bCs/>
          <w:color w:val="000000"/>
          <w:sz w:val="24"/>
          <w:szCs w:val="24"/>
          <w:lang w:val="sr-Cyrl-CS"/>
        </w:rPr>
        <w:t xml:space="preserve">а и висинску разлику од </w:t>
      </w:r>
      <w:r>
        <w:rPr>
          <w:rFonts w:ascii="Arial" w:hAnsi="Arial" w:cs="Arial"/>
          <w:bCs/>
          <w:color w:val="000000"/>
          <w:sz w:val="24"/>
          <w:szCs w:val="24"/>
          <w:lang w:val="sr-Cyrl-CS"/>
        </w:rPr>
        <w:lastRenderedPageBreak/>
        <w:t>око 900</w:t>
      </w:r>
      <w:r>
        <w:rPr>
          <w:rFonts w:ascii="Arial" w:hAnsi="Arial" w:cs="Arial"/>
          <w:bCs/>
          <w:color w:val="000000"/>
          <w:sz w:val="24"/>
          <w:szCs w:val="24"/>
        </w:rPr>
        <w:t xml:space="preserve"> m</w:t>
      </w:r>
      <w:r w:rsidRPr="007C47C7">
        <w:rPr>
          <w:rFonts w:ascii="Arial" w:hAnsi="Arial" w:cs="Arial"/>
          <w:bCs/>
          <w:color w:val="000000"/>
          <w:sz w:val="24"/>
          <w:szCs w:val="24"/>
          <w:lang w:val="sr-Cyrl-CS"/>
        </w:rPr>
        <w:t xml:space="preserve"> између највише и најниже коте у општини знатне су и температурне разлике. Насеља на 300</w:t>
      </w:r>
      <w:r>
        <w:rPr>
          <w:rFonts w:ascii="Arial" w:hAnsi="Arial" w:cs="Arial"/>
          <w:bCs/>
          <w:color w:val="000000"/>
          <w:sz w:val="24"/>
          <w:szCs w:val="24"/>
        </w:rPr>
        <w:t xml:space="preserve"> m </w:t>
      </w:r>
      <w:r w:rsidRPr="007C47C7">
        <w:rPr>
          <w:rFonts w:ascii="Arial" w:hAnsi="Arial" w:cs="Arial"/>
          <w:bCs/>
          <w:color w:val="000000"/>
          <w:sz w:val="24"/>
          <w:szCs w:val="24"/>
          <w:lang w:val="sr-Cyrl-CS"/>
        </w:rPr>
        <w:t>н</w:t>
      </w:r>
      <w:r>
        <w:rPr>
          <w:rFonts w:ascii="Arial" w:hAnsi="Arial" w:cs="Arial"/>
          <w:bCs/>
          <w:color w:val="000000"/>
          <w:sz w:val="24"/>
          <w:szCs w:val="24"/>
        </w:rPr>
        <w:t>.</w:t>
      </w:r>
      <w:r w:rsidRPr="007C47C7">
        <w:rPr>
          <w:rFonts w:ascii="Arial" w:hAnsi="Arial" w:cs="Arial"/>
          <w:bCs/>
          <w:color w:val="000000"/>
          <w:sz w:val="24"/>
          <w:szCs w:val="24"/>
          <w:lang w:val="sr-Cyrl-CS"/>
        </w:rPr>
        <w:t>в</w:t>
      </w:r>
      <w:r>
        <w:rPr>
          <w:rFonts w:ascii="Arial" w:hAnsi="Arial" w:cs="Arial"/>
          <w:bCs/>
          <w:color w:val="000000"/>
          <w:sz w:val="24"/>
          <w:szCs w:val="24"/>
        </w:rPr>
        <w:t>.</w:t>
      </w:r>
      <w:r w:rsidRPr="007C47C7">
        <w:rPr>
          <w:rFonts w:ascii="Arial" w:hAnsi="Arial" w:cs="Arial"/>
          <w:bCs/>
          <w:color w:val="000000"/>
          <w:sz w:val="24"/>
          <w:szCs w:val="24"/>
          <w:lang w:val="sr-Cyrl-CS"/>
        </w:rPr>
        <w:t xml:space="preserve"> су у просеку за 2,3</w:t>
      </w:r>
      <w:r w:rsidRPr="007C47C7">
        <w:rPr>
          <w:rFonts w:ascii="Arial" w:hAnsi="Arial" w:cs="Arial"/>
          <w:bCs/>
          <w:color w:val="000000"/>
          <w:sz w:val="24"/>
          <w:szCs w:val="24"/>
          <w:lang w:val="sr-Cyrl-CS"/>
        </w:rPr>
        <w:sym w:font="Symbol" w:char="F0B0"/>
      </w:r>
      <w:r w:rsidRPr="007C47C7">
        <w:rPr>
          <w:rFonts w:ascii="Arial" w:hAnsi="Arial" w:cs="Arial"/>
          <w:bCs/>
          <w:color w:val="000000"/>
          <w:sz w:val="24"/>
          <w:szCs w:val="24"/>
        </w:rPr>
        <w:t>C</w:t>
      </w:r>
      <w:r w:rsidRPr="007C47C7">
        <w:rPr>
          <w:rFonts w:ascii="Arial" w:hAnsi="Arial" w:cs="Arial"/>
          <w:bCs/>
          <w:color w:val="000000"/>
          <w:sz w:val="24"/>
          <w:szCs w:val="24"/>
          <w:lang w:val="sr-Cyrl-CS"/>
        </w:rPr>
        <w:t xml:space="preserve"> топлија од оних крајева лоцираних на 1000</w:t>
      </w:r>
      <w:r>
        <w:rPr>
          <w:rFonts w:ascii="Arial" w:hAnsi="Arial" w:cs="Arial"/>
          <w:bCs/>
          <w:color w:val="000000"/>
          <w:sz w:val="24"/>
          <w:szCs w:val="24"/>
        </w:rPr>
        <w:t xml:space="preserve"> m </w:t>
      </w:r>
      <w:r w:rsidRPr="007C47C7">
        <w:rPr>
          <w:rFonts w:ascii="Arial" w:hAnsi="Arial" w:cs="Arial"/>
          <w:bCs/>
          <w:color w:val="000000"/>
          <w:sz w:val="24"/>
          <w:szCs w:val="24"/>
          <w:lang w:val="sr-Cyrl-CS"/>
        </w:rPr>
        <w:t>н</w:t>
      </w:r>
      <w:r>
        <w:rPr>
          <w:rFonts w:ascii="Arial" w:hAnsi="Arial" w:cs="Arial"/>
          <w:bCs/>
          <w:color w:val="000000"/>
          <w:sz w:val="24"/>
          <w:szCs w:val="24"/>
        </w:rPr>
        <w:t>.</w:t>
      </w:r>
      <w:r w:rsidRPr="007C47C7">
        <w:rPr>
          <w:rFonts w:ascii="Arial" w:hAnsi="Arial" w:cs="Arial"/>
          <w:bCs/>
          <w:color w:val="000000"/>
          <w:sz w:val="24"/>
          <w:szCs w:val="24"/>
          <w:lang w:val="sr-Cyrl-CS"/>
        </w:rPr>
        <w:t>в.</w:t>
      </w:r>
    </w:p>
    <w:p w:rsidR="0074779D" w:rsidRPr="007C47C7" w:rsidRDefault="0074779D" w:rsidP="007C47C7">
      <w:pPr>
        <w:ind w:firstLine="720"/>
        <w:jc w:val="both"/>
        <w:rPr>
          <w:rFonts w:ascii="Arial" w:hAnsi="Arial" w:cs="Arial"/>
          <w:bCs/>
          <w:color w:val="000000"/>
          <w:sz w:val="24"/>
          <w:szCs w:val="24"/>
          <w:lang w:val="sr-Cyrl-CS"/>
        </w:rPr>
      </w:pPr>
      <w:r w:rsidRPr="007C47C7">
        <w:rPr>
          <w:rFonts w:ascii="Arial" w:hAnsi="Arial" w:cs="Arial"/>
          <w:bCs/>
          <w:color w:val="000000"/>
          <w:sz w:val="24"/>
          <w:szCs w:val="24"/>
          <w:lang w:val="sr-Cyrl-CS"/>
        </w:rPr>
        <w:t>Режим падавина овог подручја је доста неуједначен са амплитудом у укупни</w:t>
      </w:r>
      <w:r>
        <w:rPr>
          <w:rFonts w:ascii="Arial" w:hAnsi="Arial" w:cs="Arial"/>
          <w:bCs/>
          <w:color w:val="000000"/>
          <w:sz w:val="24"/>
          <w:szCs w:val="24"/>
          <w:lang w:val="sr-Cyrl-CS"/>
        </w:rPr>
        <w:t>м годишњим падавинама са 606,8</w:t>
      </w:r>
      <w:r>
        <w:rPr>
          <w:rFonts w:ascii="Arial" w:hAnsi="Arial" w:cs="Arial"/>
          <w:bCs/>
          <w:color w:val="000000"/>
          <w:sz w:val="24"/>
          <w:szCs w:val="24"/>
        </w:rPr>
        <w:t xml:space="preserve"> mm</w:t>
      </w:r>
      <w:r w:rsidRPr="007C47C7">
        <w:rPr>
          <w:rFonts w:ascii="Arial" w:hAnsi="Arial" w:cs="Arial"/>
          <w:bCs/>
          <w:color w:val="000000"/>
          <w:sz w:val="24"/>
          <w:szCs w:val="24"/>
          <w:lang w:val="sr-Cyrl-CS"/>
        </w:rPr>
        <w:t>. Просечна средња ме</w:t>
      </w:r>
      <w:r>
        <w:rPr>
          <w:rFonts w:ascii="Arial" w:hAnsi="Arial" w:cs="Arial"/>
          <w:bCs/>
          <w:color w:val="000000"/>
          <w:sz w:val="24"/>
          <w:szCs w:val="24"/>
          <w:lang w:val="sr-Cyrl-CS"/>
        </w:rPr>
        <w:t>сечна висина падавина је 765,4</w:t>
      </w:r>
      <w:r>
        <w:rPr>
          <w:rFonts w:ascii="Arial" w:hAnsi="Arial" w:cs="Arial"/>
          <w:bCs/>
          <w:color w:val="000000"/>
          <w:sz w:val="24"/>
          <w:szCs w:val="24"/>
        </w:rPr>
        <w:t xml:space="preserve"> mm</w:t>
      </w:r>
      <w:r w:rsidRPr="007C47C7">
        <w:rPr>
          <w:rFonts w:ascii="Arial" w:hAnsi="Arial" w:cs="Arial"/>
          <w:bCs/>
          <w:color w:val="000000"/>
          <w:sz w:val="24"/>
          <w:szCs w:val="24"/>
          <w:lang w:val="sr-Cyrl-CS"/>
        </w:rPr>
        <w:t>. Најкишовитији месеци су мај и јун, а најмањи фебруар и март. Виши крајеви овог подручја се одликују хумиднијом климом.</w:t>
      </w:r>
    </w:p>
    <w:p w:rsidR="0074779D" w:rsidRPr="007C47C7" w:rsidRDefault="0074779D" w:rsidP="007C47C7">
      <w:pPr>
        <w:ind w:firstLine="720"/>
        <w:jc w:val="both"/>
        <w:rPr>
          <w:rFonts w:ascii="Arial" w:hAnsi="Arial" w:cs="Arial"/>
          <w:bCs/>
          <w:color w:val="000000"/>
          <w:sz w:val="24"/>
          <w:szCs w:val="24"/>
          <w:lang w:val="sr-Cyrl-CS"/>
        </w:rPr>
      </w:pPr>
      <w:r w:rsidRPr="007C47C7">
        <w:rPr>
          <w:rFonts w:ascii="Arial" w:hAnsi="Arial" w:cs="Arial"/>
          <w:bCs/>
          <w:color w:val="000000"/>
          <w:sz w:val="24"/>
          <w:szCs w:val="24"/>
          <w:lang w:val="sr-Cyrl-CS"/>
        </w:rPr>
        <w:t>Просечна честина снега је 27 дана годишње, а појављује се од октобра до маја. Највише снежних падавина има у јануару и децембру. Просечно трајање снега у нижим пределима је 80 до 120 дана, а</w:t>
      </w:r>
      <w:r>
        <w:rPr>
          <w:rFonts w:ascii="Arial" w:hAnsi="Arial" w:cs="Arial"/>
          <w:bCs/>
          <w:color w:val="000000"/>
          <w:sz w:val="24"/>
          <w:szCs w:val="24"/>
        </w:rPr>
        <w:t xml:space="preserve"> </w:t>
      </w:r>
      <w:r w:rsidRPr="007C47C7">
        <w:rPr>
          <w:rFonts w:ascii="Arial" w:hAnsi="Arial" w:cs="Arial"/>
          <w:bCs/>
          <w:color w:val="000000"/>
          <w:sz w:val="24"/>
          <w:szCs w:val="24"/>
          <w:lang w:val="sr-Cyrl-CS"/>
        </w:rPr>
        <w:t>у  вишим 160 до 200 дана.</w:t>
      </w:r>
    </w:p>
    <w:p w:rsidR="0074779D" w:rsidRPr="007C47C7" w:rsidRDefault="0074779D" w:rsidP="00151FE9">
      <w:pPr>
        <w:pStyle w:val="BodyTextIndent"/>
        <w:ind w:left="0" w:firstLine="708"/>
        <w:jc w:val="both"/>
        <w:rPr>
          <w:rFonts w:ascii="Arial" w:hAnsi="Arial"/>
          <w:color w:val="000000"/>
          <w:sz w:val="24"/>
          <w:szCs w:val="24"/>
        </w:rPr>
      </w:pPr>
      <w:r w:rsidRPr="007C47C7">
        <w:rPr>
          <w:rFonts w:ascii="Arial" w:hAnsi="Arial"/>
          <w:color w:val="000000"/>
          <w:sz w:val="24"/>
          <w:szCs w:val="24"/>
        </w:rPr>
        <w:t>Северни ветар има највећу честину у току читаве године. То су убедљиво доминантни ветрови (40% честина од свих ветрова) равномерног дувања, али рел</w:t>
      </w:r>
      <w:r>
        <w:rPr>
          <w:rFonts w:ascii="Arial" w:hAnsi="Arial"/>
          <w:color w:val="000000"/>
          <w:sz w:val="24"/>
          <w:szCs w:val="24"/>
        </w:rPr>
        <w:t>ативно мале средње брзине – 1,7 m/s</w:t>
      </w:r>
      <w:r w:rsidRPr="007C47C7">
        <w:rPr>
          <w:rFonts w:ascii="Arial" w:hAnsi="Arial"/>
          <w:color w:val="000000"/>
          <w:sz w:val="24"/>
          <w:szCs w:val="24"/>
        </w:rPr>
        <w:t>. Највећу средњу брзин</w:t>
      </w:r>
      <w:r>
        <w:rPr>
          <w:rFonts w:ascii="Arial" w:hAnsi="Arial"/>
          <w:color w:val="000000"/>
          <w:sz w:val="24"/>
          <w:szCs w:val="24"/>
        </w:rPr>
        <w:t>у имају источни ветрови – 2,6 m/s</w:t>
      </w:r>
      <w:r w:rsidRPr="007C47C7">
        <w:rPr>
          <w:rFonts w:ascii="Arial" w:hAnsi="Arial"/>
          <w:color w:val="000000"/>
          <w:sz w:val="24"/>
          <w:szCs w:val="24"/>
        </w:rPr>
        <w:t>, али малу честину. Највећу променљивост имају југозападни ветрови који у ок</w:t>
      </w:r>
      <w:r>
        <w:rPr>
          <w:rFonts w:ascii="Arial" w:hAnsi="Arial"/>
          <w:color w:val="000000"/>
          <w:sz w:val="24"/>
          <w:szCs w:val="24"/>
        </w:rPr>
        <w:t>тобру имају средњу брзину 3,2 m/s, а у марту 0,9m/s</w:t>
      </w:r>
      <w:r w:rsidRPr="007C47C7">
        <w:rPr>
          <w:rFonts w:ascii="Arial" w:hAnsi="Arial"/>
          <w:color w:val="000000"/>
          <w:sz w:val="24"/>
          <w:szCs w:val="24"/>
        </w:rPr>
        <w:t xml:space="preserve"> – то су уједно и ветрови са најмањом честином – 13%. Лети угодан осећај </w:t>
      </w:r>
      <w:r>
        <w:rPr>
          <w:rFonts w:ascii="Arial" w:hAnsi="Arial"/>
          <w:color w:val="000000"/>
          <w:sz w:val="24"/>
          <w:szCs w:val="24"/>
        </w:rPr>
        <w:t>стварају мале брзине 1,7-1,9 m/s</w:t>
      </w:r>
      <w:r w:rsidRPr="007C47C7">
        <w:rPr>
          <w:rFonts w:ascii="Arial" w:hAnsi="Arial"/>
          <w:color w:val="000000"/>
          <w:sz w:val="24"/>
          <w:szCs w:val="24"/>
        </w:rPr>
        <w:t>– северни и северозападни. Северни, југоисточни и јужни најчешће дувају зими и на пролеће, док су јесењи доминантни северни и источни.</w:t>
      </w:r>
    </w:p>
    <w:p w:rsidR="0074779D" w:rsidRPr="007C47C7" w:rsidRDefault="0074779D" w:rsidP="007C47C7">
      <w:pPr>
        <w:jc w:val="both"/>
        <w:rPr>
          <w:rFonts w:ascii="Arial" w:hAnsi="Arial" w:cs="Arial"/>
          <w:caps/>
          <w:color w:val="000000"/>
          <w:sz w:val="24"/>
          <w:szCs w:val="24"/>
          <w:lang w:val="sr-Cyrl-CS"/>
        </w:rPr>
      </w:pPr>
      <w:r w:rsidRPr="007C47C7">
        <w:rPr>
          <w:rFonts w:ascii="Arial" w:hAnsi="Arial" w:cs="Arial"/>
          <w:color w:val="000000"/>
          <w:sz w:val="24"/>
          <w:szCs w:val="24"/>
          <w:lang w:val="ru-RU"/>
        </w:rPr>
        <w:tab/>
        <w:t>На сеизмолошкој карти публикованој 1987.год. за повратне периоде 50, 100, 200, 500, 1000 и 10000 година, која приказује очекивани максимални интензитет земљотреса, са вероватноћом појаве 63%, подручје Горњег Милановца се налази на олеати за повратни период од 500 година у зони 9</w:t>
      </w:r>
      <w:r w:rsidRPr="007C47C7">
        <w:rPr>
          <w:rFonts w:ascii="Arial" w:hAnsi="Arial" w:cs="Arial"/>
          <w:color w:val="000000"/>
          <w:sz w:val="24"/>
          <w:szCs w:val="24"/>
        </w:rPr>
        <w:t xml:space="preserve"> MCS</w:t>
      </w:r>
      <w:r w:rsidRPr="007C47C7">
        <w:rPr>
          <w:rFonts w:ascii="Arial" w:hAnsi="Arial" w:cs="Arial"/>
          <w:color w:val="000000"/>
          <w:sz w:val="24"/>
          <w:szCs w:val="24"/>
        </w:rPr>
        <w:sym w:font="Symbol" w:char="F0B0"/>
      </w:r>
      <w:r w:rsidRPr="007C47C7">
        <w:rPr>
          <w:rFonts w:ascii="Arial" w:hAnsi="Arial" w:cs="Arial"/>
          <w:color w:val="000000"/>
          <w:sz w:val="24"/>
          <w:szCs w:val="24"/>
        </w:rPr>
        <w:t xml:space="preserve"> </w:t>
      </w:r>
      <w:r w:rsidRPr="007C47C7">
        <w:rPr>
          <w:rFonts w:ascii="Arial" w:hAnsi="Arial" w:cs="Arial"/>
          <w:color w:val="000000"/>
          <w:sz w:val="24"/>
          <w:szCs w:val="24"/>
          <w:lang w:val="sr-Cyrl-CS"/>
        </w:rPr>
        <w:t>скале.</w:t>
      </w:r>
    </w:p>
    <w:p w:rsidR="0074779D" w:rsidRPr="007C47C7" w:rsidRDefault="0074779D" w:rsidP="007C47C7">
      <w:pPr>
        <w:ind w:firstLine="720"/>
        <w:jc w:val="both"/>
        <w:rPr>
          <w:rFonts w:ascii="Arial" w:hAnsi="Arial" w:cs="Arial"/>
          <w:color w:val="000000"/>
          <w:sz w:val="24"/>
          <w:szCs w:val="24"/>
          <w:lang w:val="ru-RU"/>
        </w:rPr>
      </w:pPr>
      <w:r w:rsidRPr="007C47C7">
        <w:rPr>
          <w:rFonts w:ascii="Arial" w:hAnsi="Arial" w:cs="Arial"/>
          <w:color w:val="000000"/>
          <w:sz w:val="24"/>
          <w:szCs w:val="24"/>
          <w:lang w:val="ru-RU"/>
        </w:rPr>
        <w:t>Догођени максимални сеизмички интензитет на подручју Горњег Милановца је био 9°</w:t>
      </w:r>
      <w:r>
        <w:rPr>
          <w:rFonts w:ascii="Arial" w:hAnsi="Arial" w:cs="Arial"/>
          <w:color w:val="000000"/>
          <w:sz w:val="24"/>
          <w:szCs w:val="24"/>
          <w:lang w:val="ru-RU"/>
        </w:rPr>
        <w:t xml:space="preserve"> </w:t>
      </w:r>
      <w:r>
        <w:rPr>
          <w:rFonts w:ascii="Arial" w:hAnsi="Arial" w:cs="Arial"/>
          <w:color w:val="000000"/>
          <w:sz w:val="24"/>
          <w:szCs w:val="24"/>
        </w:rPr>
        <w:t>M</w:t>
      </w:r>
      <w:r>
        <w:rPr>
          <w:rFonts w:ascii="Arial" w:hAnsi="Arial" w:cs="Arial"/>
          <w:color w:val="000000"/>
          <w:sz w:val="24"/>
          <w:szCs w:val="24"/>
          <w:lang w:val="sr-Cyrl-CS"/>
        </w:rPr>
        <w:t>С</w:t>
      </w:r>
      <w:r>
        <w:rPr>
          <w:rFonts w:ascii="Arial" w:hAnsi="Arial" w:cs="Arial"/>
          <w:color w:val="000000"/>
          <w:sz w:val="24"/>
          <w:szCs w:val="24"/>
        </w:rPr>
        <w:t>S</w:t>
      </w:r>
      <w:r w:rsidRPr="007C47C7">
        <w:rPr>
          <w:rFonts w:ascii="Arial" w:hAnsi="Arial" w:cs="Arial"/>
          <w:color w:val="000000"/>
          <w:sz w:val="24"/>
          <w:szCs w:val="24"/>
          <w:lang w:val="ru-RU"/>
        </w:rPr>
        <w:t>-64</w:t>
      </w:r>
      <w:r>
        <w:rPr>
          <w:rFonts w:ascii="Arial" w:hAnsi="Arial" w:cs="Arial"/>
          <w:color w:val="000000"/>
          <w:sz w:val="24"/>
          <w:szCs w:val="24"/>
          <w:lang w:val="ru-RU"/>
        </w:rPr>
        <w:t>,</w:t>
      </w:r>
      <w:r w:rsidRPr="007C47C7">
        <w:rPr>
          <w:rFonts w:ascii="Arial" w:hAnsi="Arial" w:cs="Arial"/>
          <w:color w:val="000000"/>
          <w:sz w:val="24"/>
          <w:szCs w:val="24"/>
          <w:lang w:val="ru-RU"/>
        </w:rPr>
        <w:t xml:space="preserve"> као манифестација земљотреса </w:t>
      </w:r>
      <w:r>
        <w:rPr>
          <w:rFonts w:ascii="Arial" w:hAnsi="Arial" w:cs="Arial"/>
          <w:color w:val="000000"/>
          <w:sz w:val="24"/>
          <w:szCs w:val="24"/>
          <w:lang w:val="ru-RU"/>
        </w:rPr>
        <w:t xml:space="preserve">на </w:t>
      </w:r>
      <w:r w:rsidRPr="007C47C7">
        <w:rPr>
          <w:rFonts w:ascii="Arial" w:hAnsi="Arial" w:cs="Arial"/>
          <w:color w:val="000000"/>
          <w:sz w:val="24"/>
          <w:szCs w:val="24"/>
          <w:lang w:val="ru-RU"/>
        </w:rPr>
        <w:t>Рудник</w:t>
      </w:r>
      <w:r>
        <w:rPr>
          <w:rFonts w:ascii="Arial" w:hAnsi="Arial" w:cs="Arial"/>
          <w:color w:val="000000"/>
          <w:sz w:val="24"/>
          <w:szCs w:val="24"/>
          <w:lang w:val="ru-RU"/>
        </w:rPr>
        <w:t>у</w:t>
      </w:r>
      <w:r w:rsidRPr="007C47C7">
        <w:rPr>
          <w:rFonts w:ascii="Arial" w:hAnsi="Arial" w:cs="Arial"/>
          <w:color w:val="000000"/>
          <w:sz w:val="24"/>
          <w:szCs w:val="24"/>
          <w:lang w:val="ru-RU"/>
        </w:rPr>
        <w:t>. Жаришта која одређују ниво сеизмичке угожености на простору Горњег</w:t>
      </w:r>
      <w:r>
        <w:rPr>
          <w:rFonts w:ascii="Arial" w:hAnsi="Arial" w:cs="Arial"/>
          <w:color w:val="000000"/>
          <w:sz w:val="24"/>
          <w:szCs w:val="24"/>
          <w:lang w:val="ru-RU"/>
        </w:rPr>
        <w:t xml:space="preserve"> Милановца су Рудник, Лазаревац и</w:t>
      </w:r>
      <w:r w:rsidRPr="007C47C7">
        <w:rPr>
          <w:rFonts w:ascii="Arial" w:hAnsi="Arial" w:cs="Arial"/>
          <w:color w:val="000000"/>
          <w:sz w:val="24"/>
          <w:szCs w:val="24"/>
          <w:lang w:val="ru-RU"/>
        </w:rPr>
        <w:t xml:space="preserve"> Маљен.</w:t>
      </w:r>
    </w:p>
    <w:p w:rsidR="0074779D" w:rsidRDefault="0074779D" w:rsidP="00BA4273">
      <w:pPr>
        <w:pStyle w:val="Heading3"/>
        <w:jc w:val="center"/>
        <w:rPr>
          <w:lang w:val="sr-Cyrl-CS"/>
        </w:rPr>
      </w:pPr>
      <w:r>
        <w:t>Пољопривредно земљишт</w:t>
      </w:r>
      <w:r>
        <w:rPr>
          <w:lang w:val="sr-Cyrl-CS"/>
        </w:rPr>
        <w:t>е</w:t>
      </w:r>
    </w:p>
    <w:p w:rsidR="0074779D" w:rsidRDefault="0074779D" w:rsidP="00BA4273">
      <w:pPr>
        <w:pStyle w:val="Heading3"/>
        <w:jc w:val="center"/>
      </w:pPr>
      <w:r w:rsidRPr="007C47C7">
        <w:t xml:space="preserve">Од укупне површине општине Горњи Милановац  </w:t>
      </w:r>
      <w:r w:rsidRPr="000C2744">
        <w:t>( 83.613</w:t>
      </w:r>
      <w:r>
        <w:t xml:space="preserve"> </w:t>
      </w:r>
      <w:r w:rsidRPr="000C2744">
        <w:t>ha 43</w:t>
      </w:r>
      <w:r>
        <w:t xml:space="preserve"> </w:t>
      </w:r>
      <w:r w:rsidRPr="000C2744">
        <w:t>аrа 73</w:t>
      </w:r>
      <w:r>
        <w:t xml:space="preserve"> </w:t>
      </w:r>
      <w:r w:rsidRPr="000C2744">
        <w:t>m</w:t>
      </w:r>
      <w:r w:rsidRPr="000C2744">
        <w:rPr>
          <w:vertAlign w:val="superscript"/>
        </w:rPr>
        <w:t>2</w:t>
      </w:r>
      <w:r w:rsidRPr="000C2744">
        <w:t>)</w:t>
      </w:r>
      <w:r>
        <w:t xml:space="preserve"> п</w:t>
      </w:r>
      <w:r w:rsidRPr="007C47C7">
        <w:t>ољопривредно земљиште заузима 51.563</w:t>
      </w:r>
      <w:r>
        <w:t xml:space="preserve"> </w:t>
      </w:r>
      <w:r w:rsidRPr="007C47C7">
        <w:t>ha</w:t>
      </w:r>
      <w:r>
        <w:t xml:space="preserve"> </w:t>
      </w:r>
      <w:r w:rsidRPr="007C47C7">
        <w:t>2</w:t>
      </w:r>
      <w:r>
        <w:t xml:space="preserve"> </w:t>
      </w:r>
      <w:r w:rsidRPr="007C47C7">
        <w:t>аra</w:t>
      </w:r>
      <w:r>
        <w:t xml:space="preserve"> </w:t>
      </w:r>
      <w:r w:rsidRPr="007C47C7">
        <w:t>9</w:t>
      </w:r>
      <w:r>
        <w:t xml:space="preserve"> </w:t>
      </w:r>
      <w:r w:rsidRPr="007C47C7">
        <w:t>m</w:t>
      </w:r>
      <w:r w:rsidRPr="007C47C7">
        <w:rPr>
          <w:vertAlign w:val="superscript"/>
        </w:rPr>
        <w:t>2</w:t>
      </w:r>
      <w:r w:rsidRPr="007C47C7">
        <w:t>. Сруктура пољопривредног земљишта је следећа:</w:t>
      </w:r>
    </w:p>
    <w:p w:rsidR="0074779D" w:rsidRPr="007C47C7" w:rsidRDefault="0074779D" w:rsidP="007C47C7">
      <w:pPr>
        <w:ind w:firstLine="720"/>
        <w:jc w:val="both"/>
        <w:rPr>
          <w:rFonts w:ascii="Arial" w:hAnsi="Arial" w:cs="Arial"/>
          <w:caps/>
          <w:color w:val="000000"/>
          <w:spacing w:val="-3"/>
          <w:sz w:val="24"/>
          <w:szCs w:val="24"/>
          <w:vertAlign w:val="superscript"/>
        </w:rPr>
      </w:pPr>
      <w:r w:rsidRPr="007C47C7">
        <w:rPr>
          <w:rFonts w:ascii="Arial" w:hAnsi="Arial" w:cs="Arial"/>
          <w:color w:val="000000"/>
          <w:spacing w:val="-3"/>
          <w:sz w:val="24"/>
          <w:szCs w:val="24"/>
          <w:lang w:val="sr-Cyrl-CS"/>
        </w:rPr>
        <w:t>-њиве............................19.298</w:t>
      </w:r>
      <w:r w:rsidRPr="007C47C7">
        <w:rPr>
          <w:rFonts w:ascii="Arial" w:hAnsi="Arial" w:cs="Arial"/>
          <w:color w:val="000000"/>
          <w:spacing w:val="-3"/>
          <w:sz w:val="24"/>
          <w:szCs w:val="24"/>
        </w:rPr>
        <w:t xml:space="preserve"> ha</w:t>
      </w:r>
      <w:r w:rsidRPr="007C47C7">
        <w:rPr>
          <w:rFonts w:ascii="Arial" w:hAnsi="Arial" w:cs="Arial"/>
          <w:color w:val="000000"/>
          <w:spacing w:val="-3"/>
          <w:sz w:val="24"/>
          <w:szCs w:val="24"/>
          <w:lang w:val="sr-Cyrl-CS"/>
        </w:rPr>
        <w:t xml:space="preserve"> 21</w:t>
      </w:r>
      <w:r>
        <w:rPr>
          <w:rFonts w:ascii="Arial" w:hAnsi="Arial" w:cs="Arial"/>
          <w:color w:val="000000"/>
          <w:spacing w:val="-3"/>
          <w:sz w:val="24"/>
          <w:szCs w:val="24"/>
          <w:lang w:val="sr-Cyrl-CS"/>
        </w:rPr>
        <w:t xml:space="preserve"> </w:t>
      </w:r>
      <w:r w:rsidRPr="007C47C7">
        <w:rPr>
          <w:rFonts w:ascii="Arial" w:hAnsi="Arial" w:cs="Arial"/>
          <w:color w:val="000000"/>
          <w:spacing w:val="-3"/>
          <w:sz w:val="24"/>
          <w:szCs w:val="24"/>
          <w:lang w:val="sr-Cyrl-CS"/>
        </w:rPr>
        <w:t>а</w:t>
      </w:r>
      <w:r w:rsidRPr="007C47C7">
        <w:rPr>
          <w:rFonts w:ascii="Arial" w:hAnsi="Arial" w:cs="Arial"/>
          <w:color w:val="000000"/>
          <w:spacing w:val="-3"/>
          <w:sz w:val="24"/>
          <w:szCs w:val="24"/>
        </w:rPr>
        <w:t>r 53</w:t>
      </w:r>
      <w:r>
        <w:rPr>
          <w:rFonts w:ascii="Arial" w:hAnsi="Arial" w:cs="Arial"/>
          <w:color w:val="000000"/>
          <w:spacing w:val="-3"/>
          <w:sz w:val="24"/>
          <w:szCs w:val="24"/>
          <w:lang w:val="sr-Cyrl-CS"/>
        </w:rPr>
        <w:t xml:space="preserve"> </w:t>
      </w:r>
      <w:r w:rsidRPr="007C47C7">
        <w:rPr>
          <w:rFonts w:ascii="Arial" w:hAnsi="Arial" w:cs="Arial"/>
          <w:color w:val="000000"/>
          <w:spacing w:val="-3"/>
          <w:sz w:val="24"/>
          <w:szCs w:val="24"/>
        </w:rPr>
        <w:t>m</w:t>
      </w:r>
      <w:r w:rsidRPr="007C47C7">
        <w:rPr>
          <w:rFonts w:ascii="Arial" w:hAnsi="Arial" w:cs="Arial"/>
          <w:color w:val="000000"/>
          <w:spacing w:val="-3"/>
          <w:sz w:val="24"/>
          <w:szCs w:val="24"/>
          <w:vertAlign w:val="superscript"/>
        </w:rPr>
        <w:t>2</w:t>
      </w:r>
    </w:p>
    <w:p w:rsidR="0074779D" w:rsidRPr="007C47C7" w:rsidRDefault="0074779D" w:rsidP="007C47C7">
      <w:pPr>
        <w:ind w:firstLine="720"/>
        <w:jc w:val="both"/>
        <w:rPr>
          <w:rFonts w:ascii="Arial" w:hAnsi="Arial" w:cs="Arial"/>
          <w:color w:val="000000"/>
          <w:spacing w:val="-3"/>
          <w:sz w:val="24"/>
          <w:szCs w:val="24"/>
          <w:lang w:val="sr-Cyrl-CS"/>
        </w:rPr>
      </w:pPr>
      <w:r>
        <w:rPr>
          <w:rFonts w:ascii="Arial" w:hAnsi="Arial" w:cs="Arial"/>
          <w:color w:val="000000"/>
          <w:spacing w:val="-3"/>
          <w:sz w:val="24"/>
          <w:szCs w:val="24"/>
          <w:lang w:val="sr-Cyrl-CS"/>
        </w:rPr>
        <w:t>-воћњаци...............</w:t>
      </w:r>
      <w:r w:rsidRPr="007C47C7">
        <w:rPr>
          <w:rFonts w:ascii="Arial" w:hAnsi="Arial" w:cs="Arial"/>
          <w:color w:val="000000"/>
          <w:spacing w:val="-3"/>
          <w:sz w:val="24"/>
          <w:szCs w:val="24"/>
          <w:lang w:val="sr-Cyrl-CS"/>
        </w:rPr>
        <w:t>......</w:t>
      </w:r>
      <w:r w:rsidRPr="007C47C7">
        <w:rPr>
          <w:rFonts w:ascii="Arial" w:hAnsi="Arial" w:cs="Arial"/>
          <w:color w:val="000000"/>
          <w:spacing w:val="-3"/>
          <w:sz w:val="24"/>
          <w:szCs w:val="24"/>
        </w:rPr>
        <w:t xml:space="preserve">  </w:t>
      </w:r>
      <w:r w:rsidRPr="007C47C7">
        <w:rPr>
          <w:rFonts w:ascii="Arial" w:hAnsi="Arial" w:cs="Arial"/>
          <w:color w:val="000000"/>
          <w:spacing w:val="-3"/>
          <w:sz w:val="24"/>
          <w:szCs w:val="24"/>
          <w:lang w:val="sr-Cyrl-CS"/>
        </w:rPr>
        <w:t>6.123</w:t>
      </w:r>
      <w:r>
        <w:rPr>
          <w:rFonts w:ascii="Arial" w:hAnsi="Arial" w:cs="Arial"/>
          <w:color w:val="000000"/>
          <w:spacing w:val="-3"/>
          <w:sz w:val="24"/>
          <w:szCs w:val="24"/>
          <w:lang w:val="sr-Cyrl-CS"/>
        </w:rPr>
        <w:t xml:space="preserve"> </w:t>
      </w:r>
      <w:r w:rsidRPr="007C47C7">
        <w:rPr>
          <w:rFonts w:ascii="Arial" w:hAnsi="Arial" w:cs="Arial"/>
          <w:color w:val="000000"/>
          <w:spacing w:val="-3"/>
          <w:sz w:val="24"/>
          <w:szCs w:val="24"/>
        </w:rPr>
        <w:t>ha 16</w:t>
      </w:r>
      <w:r>
        <w:rPr>
          <w:rFonts w:ascii="Arial" w:hAnsi="Arial" w:cs="Arial"/>
          <w:color w:val="000000"/>
          <w:spacing w:val="-3"/>
          <w:sz w:val="24"/>
          <w:szCs w:val="24"/>
          <w:lang w:val="sr-Cyrl-CS"/>
        </w:rPr>
        <w:t xml:space="preserve"> </w:t>
      </w:r>
      <w:r w:rsidRPr="007C47C7">
        <w:rPr>
          <w:rFonts w:ascii="Arial" w:hAnsi="Arial" w:cs="Arial"/>
          <w:color w:val="000000"/>
          <w:spacing w:val="-3"/>
          <w:sz w:val="24"/>
          <w:szCs w:val="24"/>
        </w:rPr>
        <w:t>ari 33</w:t>
      </w:r>
      <w:r>
        <w:rPr>
          <w:rFonts w:ascii="Arial" w:hAnsi="Arial" w:cs="Arial"/>
          <w:color w:val="000000"/>
          <w:spacing w:val="-3"/>
          <w:sz w:val="24"/>
          <w:szCs w:val="24"/>
          <w:lang w:val="sr-Cyrl-CS"/>
        </w:rPr>
        <w:t xml:space="preserve"> </w:t>
      </w:r>
      <w:r w:rsidRPr="007C47C7">
        <w:rPr>
          <w:rFonts w:ascii="Arial" w:hAnsi="Arial" w:cs="Arial"/>
          <w:color w:val="000000"/>
          <w:spacing w:val="-3"/>
          <w:sz w:val="24"/>
          <w:szCs w:val="24"/>
        </w:rPr>
        <w:t>m</w:t>
      </w:r>
      <w:r w:rsidRPr="007C47C7">
        <w:rPr>
          <w:rFonts w:ascii="Arial" w:hAnsi="Arial" w:cs="Arial"/>
          <w:color w:val="000000"/>
          <w:spacing w:val="-3"/>
          <w:sz w:val="24"/>
          <w:szCs w:val="24"/>
          <w:vertAlign w:val="superscript"/>
        </w:rPr>
        <w:t>2</w:t>
      </w:r>
    </w:p>
    <w:p w:rsidR="0074779D" w:rsidRPr="007C47C7" w:rsidRDefault="0074779D" w:rsidP="007C47C7">
      <w:pPr>
        <w:ind w:firstLine="720"/>
        <w:jc w:val="both"/>
        <w:rPr>
          <w:rFonts w:ascii="Arial" w:hAnsi="Arial" w:cs="Arial"/>
          <w:caps/>
          <w:color w:val="000000"/>
          <w:spacing w:val="-3"/>
          <w:sz w:val="24"/>
          <w:szCs w:val="24"/>
          <w:vertAlign w:val="superscript"/>
        </w:rPr>
      </w:pPr>
      <w:r>
        <w:rPr>
          <w:rFonts w:ascii="Arial" w:hAnsi="Arial" w:cs="Arial"/>
          <w:color w:val="000000"/>
          <w:spacing w:val="-3"/>
          <w:sz w:val="24"/>
          <w:szCs w:val="24"/>
          <w:lang w:val="sr-Cyrl-CS"/>
        </w:rPr>
        <w:t>-ливаде.................</w:t>
      </w:r>
      <w:r w:rsidRPr="007C47C7">
        <w:rPr>
          <w:rFonts w:ascii="Arial" w:hAnsi="Arial" w:cs="Arial"/>
          <w:color w:val="000000"/>
          <w:spacing w:val="-3"/>
          <w:sz w:val="24"/>
          <w:szCs w:val="24"/>
          <w:lang w:val="sr-Cyrl-CS"/>
        </w:rPr>
        <w:t>.......</w:t>
      </w:r>
      <w:r w:rsidRPr="007C47C7">
        <w:rPr>
          <w:rFonts w:ascii="Arial" w:hAnsi="Arial" w:cs="Arial"/>
          <w:color w:val="000000"/>
          <w:spacing w:val="-3"/>
          <w:sz w:val="24"/>
          <w:szCs w:val="24"/>
        </w:rPr>
        <w:t>13.829</w:t>
      </w:r>
      <w:r>
        <w:rPr>
          <w:rFonts w:ascii="Arial" w:hAnsi="Arial" w:cs="Arial"/>
          <w:color w:val="000000"/>
          <w:spacing w:val="-3"/>
          <w:sz w:val="24"/>
          <w:szCs w:val="24"/>
          <w:lang w:val="sr-Cyrl-CS"/>
        </w:rPr>
        <w:t xml:space="preserve"> </w:t>
      </w:r>
      <w:r w:rsidRPr="007C47C7">
        <w:rPr>
          <w:rFonts w:ascii="Arial" w:hAnsi="Arial" w:cs="Arial"/>
          <w:color w:val="000000"/>
          <w:spacing w:val="-3"/>
          <w:sz w:val="24"/>
          <w:szCs w:val="24"/>
        </w:rPr>
        <w:t>ha 46</w:t>
      </w:r>
      <w:r>
        <w:rPr>
          <w:rFonts w:ascii="Arial" w:hAnsi="Arial" w:cs="Arial"/>
          <w:color w:val="000000"/>
          <w:spacing w:val="-3"/>
          <w:sz w:val="24"/>
          <w:szCs w:val="24"/>
          <w:lang w:val="sr-Cyrl-CS"/>
        </w:rPr>
        <w:t xml:space="preserve"> </w:t>
      </w:r>
      <w:r w:rsidRPr="007C47C7">
        <w:rPr>
          <w:rFonts w:ascii="Arial" w:hAnsi="Arial" w:cs="Arial"/>
          <w:color w:val="000000"/>
          <w:spacing w:val="-3"/>
          <w:sz w:val="24"/>
          <w:szCs w:val="24"/>
        </w:rPr>
        <w:t>ari 29</w:t>
      </w:r>
      <w:r>
        <w:rPr>
          <w:rFonts w:ascii="Arial" w:hAnsi="Arial" w:cs="Arial"/>
          <w:color w:val="000000"/>
          <w:spacing w:val="-3"/>
          <w:sz w:val="24"/>
          <w:szCs w:val="24"/>
          <w:lang w:val="sr-Cyrl-CS"/>
        </w:rPr>
        <w:t xml:space="preserve"> </w:t>
      </w:r>
      <w:r w:rsidRPr="007C47C7">
        <w:rPr>
          <w:rFonts w:ascii="Arial" w:hAnsi="Arial" w:cs="Arial"/>
          <w:color w:val="000000"/>
          <w:spacing w:val="-3"/>
          <w:sz w:val="24"/>
          <w:szCs w:val="24"/>
        </w:rPr>
        <w:t>m</w:t>
      </w:r>
      <w:r w:rsidRPr="007C47C7">
        <w:rPr>
          <w:rFonts w:ascii="Arial" w:hAnsi="Arial" w:cs="Arial"/>
          <w:color w:val="000000"/>
          <w:spacing w:val="-3"/>
          <w:sz w:val="24"/>
          <w:szCs w:val="24"/>
          <w:vertAlign w:val="superscript"/>
        </w:rPr>
        <w:t>2</w:t>
      </w:r>
    </w:p>
    <w:p w:rsidR="0074779D" w:rsidRPr="007C47C7" w:rsidRDefault="0074779D" w:rsidP="007C47C7">
      <w:pPr>
        <w:ind w:firstLine="720"/>
        <w:jc w:val="both"/>
        <w:rPr>
          <w:rFonts w:ascii="Arial" w:hAnsi="Arial" w:cs="Arial"/>
          <w:caps/>
          <w:color w:val="000000"/>
          <w:spacing w:val="-3"/>
          <w:sz w:val="24"/>
          <w:szCs w:val="24"/>
          <w:vertAlign w:val="superscript"/>
        </w:rPr>
      </w:pPr>
      <w:r w:rsidRPr="007C47C7">
        <w:rPr>
          <w:rFonts w:ascii="Arial" w:hAnsi="Arial" w:cs="Arial"/>
          <w:color w:val="000000"/>
          <w:spacing w:val="-3"/>
          <w:sz w:val="24"/>
          <w:szCs w:val="24"/>
          <w:lang w:val="sr-Cyrl-CS"/>
        </w:rPr>
        <w:t>-виногради..........................70</w:t>
      </w:r>
      <w:r>
        <w:rPr>
          <w:rFonts w:ascii="Arial" w:hAnsi="Arial" w:cs="Arial"/>
          <w:color w:val="000000"/>
          <w:spacing w:val="-3"/>
          <w:sz w:val="24"/>
          <w:szCs w:val="24"/>
          <w:lang w:val="sr-Cyrl-CS"/>
        </w:rPr>
        <w:t xml:space="preserve"> </w:t>
      </w:r>
      <w:r w:rsidRPr="007C47C7">
        <w:rPr>
          <w:rFonts w:ascii="Arial" w:hAnsi="Arial" w:cs="Arial"/>
          <w:color w:val="000000"/>
          <w:spacing w:val="-3"/>
          <w:sz w:val="24"/>
          <w:szCs w:val="24"/>
        </w:rPr>
        <w:t>ha 26</w:t>
      </w:r>
      <w:r>
        <w:rPr>
          <w:rFonts w:ascii="Arial" w:hAnsi="Arial" w:cs="Arial"/>
          <w:color w:val="000000"/>
          <w:spacing w:val="-3"/>
          <w:sz w:val="24"/>
          <w:szCs w:val="24"/>
          <w:lang w:val="sr-Cyrl-CS"/>
        </w:rPr>
        <w:t xml:space="preserve"> </w:t>
      </w:r>
      <w:r w:rsidRPr="007C47C7">
        <w:rPr>
          <w:rFonts w:ascii="Arial" w:hAnsi="Arial" w:cs="Arial"/>
          <w:color w:val="000000"/>
          <w:spacing w:val="-3"/>
          <w:sz w:val="24"/>
          <w:szCs w:val="24"/>
        </w:rPr>
        <w:t>ari 31</w:t>
      </w:r>
      <w:r>
        <w:rPr>
          <w:rFonts w:ascii="Arial" w:hAnsi="Arial" w:cs="Arial"/>
          <w:color w:val="000000"/>
          <w:spacing w:val="-3"/>
          <w:sz w:val="24"/>
          <w:szCs w:val="24"/>
          <w:lang w:val="sr-Cyrl-CS"/>
        </w:rPr>
        <w:t xml:space="preserve"> </w:t>
      </w:r>
      <w:r w:rsidRPr="007C47C7">
        <w:rPr>
          <w:rFonts w:ascii="Arial" w:hAnsi="Arial" w:cs="Arial"/>
          <w:color w:val="000000"/>
          <w:spacing w:val="-3"/>
          <w:sz w:val="24"/>
          <w:szCs w:val="24"/>
        </w:rPr>
        <w:t>m</w:t>
      </w:r>
      <w:r w:rsidRPr="007C47C7">
        <w:rPr>
          <w:rFonts w:ascii="Arial" w:hAnsi="Arial" w:cs="Arial"/>
          <w:color w:val="000000"/>
          <w:spacing w:val="-3"/>
          <w:sz w:val="24"/>
          <w:szCs w:val="24"/>
          <w:vertAlign w:val="superscript"/>
        </w:rPr>
        <w:t>2</w:t>
      </w:r>
    </w:p>
    <w:p w:rsidR="0074779D" w:rsidRDefault="0074779D" w:rsidP="007C47C7">
      <w:pPr>
        <w:ind w:firstLine="720"/>
        <w:jc w:val="both"/>
        <w:rPr>
          <w:rFonts w:ascii="Arial" w:hAnsi="Arial" w:cs="Arial"/>
          <w:color w:val="000000"/>
          <w:spacing w:val="-3"/>
          <w:sz w:val="24"/>
          <w:szCs w:val="24"/>
          <w:u w:val="single"/>
          <w:vertAlign w:val="superscript"/>
        </w:rPr>
      </w:pPr>
      <w:r>
        <w:rPr>
          <w:rFonts w:ascii="Arial" w:hAnsi="Arial" w:cs="Arial"/>
          <w:color w:val="000000"/>
          <w:spacing w:val="-3"/>
          <w:sz w:val="24"/>
          <w:szCs w:val="24"/>
          <w:u w:val="single"/>
          <w:lang w:val="sr-Cyrl-CS"/>
        </w:rPr>
        <w:lastRenderedPageBreak/>
        <w:t>-пашњаци..........</w:t>
      </w:r>
      <w:r w:rsidRPr="007C47C7">
        <w:rPr>
          <w:rFonts w:ascii="Arial" w:hAnsi="Arial" w:cs="Arial"/>
          <w:color w:val="000000"/>
          <w:spacing w:val="-3"/>
          <w:sz w:val="24"/>
          <w:szCs w:val="24"/>
          <w:u w:val="single"/>
          <w:lang w:val="sr-Cyrl-CS"/>
        </w:rPr>
        <w:t>.........12.241</w:t>
      </w:r>
      <w:r>
        <w:rPr>
          <w:rFonts w:ascii="Arial" w:hAnsi="Arial" w:cs="Arial"/>
          <w:color w:val="000000"/>
          <w:spacing w:val="-3"/>
          <w:sz w:val="24"/>
          <w:szCs w:val="24"/>
          <w:u w:val="single"/>
          <w:lang w:val="sr-Cyrl-CS"/>
        </w:rPr>
        <w:t xml:space="preserve"> </w:t>
      </w:r>
      <w:r w:rsidRPr="007C47C7">
        <w:rPr>
          <w:rFonts w:ascii="Arial" w:hAnsi="Arial" w:cs="Arial"/>
          <w:color w:val="000000"/>
          <w:spacing w:val="-3"/>
          <w:sz w:val="24"/>
          <w:szCs w:val="24"/>
          <w:u w:val="single"/>
        </w:rPr>
        <w:t>ha 03</w:t>
      </w:r>
      <w:r>
        <w:rPr>
          <w:rFonts w:ascii="Arial" w:hAnsi="Arial" w:cs="Arial"/>
          <w:color w:val="000000"/>
          <w:spacing w:val="-3"/>
          <w:sz w:val="24"/>
          <w:szCs w:val="24"/>
          <w:u w:val="single"/>
          <w:lang w:val="sr-Cyrl-CS"/>
        </w:rPr>
        <w:t xml:space="preserve"> </w:t>
      </w:r>
      <w:r w:rsidRPr="007C47C7">
        <w:rPr>
          <w:rFonts w:ascii="Arial" w:hAnsi="Arial" w:cs="Arial"/>
          <w:color w:val="000000"/>
          <w:spacing w:val="-3"/>
          <w:sz w:val="24"/>
          <w:szCs w:val="24"/>
          <w:u w:val="single"/>
        </w:rPr>
        <w:t>ara 42</w:t>
      </w:r>
      <w:r>
        <w:rPr>
          <w:rFonts w:ascii="Arial" w:hAnsi="Arial" w:cs="Arial"/>
          <w:color w:val="000000"/>
          <w:spacing w:val="-3"/>
          <w:sz w:val="24"/>
          <w:szCs w:val="24"/>
          <w:u w:val="single"/>
          <w:lang w:val="sr-Cyrl-CS"/>
        </w:rPr>
        <w:t xml:space="preserve"> </w:t>
      </w:r>
      <w:r w:rsidRPr="007C47C7">
        <w:rPr>
          <w:rFonts w:ascii="Arial" w:hAnsi="Arial" w:cs="Arial"/>
          <w:color w:val="000000"/>
          <w:spacing w:val="-3"/>
          <w:sz w:val="24"/>
          <w:szCs w:val="24"/>
          <w:u w:val="single"/>
        </w:rPr>
        <w:t>m</w:t>
      </w:r>
      <w:r w:rsidRPr="007C47C7">
        <w:rPr>
          <w:rFonts w:ascii="Arial" w:hAnsi="Arial" w:cs="Arial"/>
          <w:color w:val="000000"/>
          <w:spacing w:val="-3"/>
          <w:sz w:val="24"/>
          <w:szCs w:val="24"/>
          <w:u w:val="single"/>
          <w:vertAlign w:val="superscript"/>
        </w:rPr>
        <w:t>2</w:t>
      </w:r>
    </w:p>
    <w:p w:rsidR="0074779D" w:rsidRPr="007C47C7" w:rsidRDefault="0074779D" w:rsidP="007C47C7">
      <w:pPr>
        <w:jc w:val="both"/>
        <w:rPr>
          <w:rFonts w:ascii="Arial" w:hAnsi="Arial" w:cs="Arial"/>
          <w:bCs/>
          <w:caps/>
          <w:color w:val="000000"/>
          <w:sz w:val="24"/>
          <w:szCs w:val="24"/>
          <w:lang w:val="sr-Cyrl-CS"/>
        </w:rPr>
      </w:pPr>
      <w:r w:rsidRPr="007C47C7">
        <w:rPr>
          <w:rFonts w:ascii="Arial" w:hAnsi="Arial" w:cs="Arial"/>
          <w:bCs/>
          <w:color w:val="000000"/>
          <w:sz w:val="24"/>
          <w:szCs w:val="24"/>
          <w:lang w:val="sr-Cyrl-CS"/>
        </w:rPr>
        <w:t>Пољопривреду општине карактерише уситњеност и испарцелисаност поседа, превазиђена и застарела пољопривредна пракса, минимална употреба и примена система за наводњавање и изразито ниска продуктивност у скоро свим областима пољопривредне производње. Производња је претежно усмерена на задовољавање сопствених  потреба пољопривредних домаћинстава.</w:t>
      </w:r>
    </w:p>
    <w:p w:rsidR="0074779D" w:rsidRDefault="0074779D" w:rsidP="00EC21EC">
      <w:pPr>
        <w:jc w:val="center"/>
        <w:rPr>
          <w:rFonts w:ascii="Arial" w:hAnsi="Arial" w:cs="Arial"/>
          <w:b/>
          <w:bCs/>
          <w:color w:val="000000"/>
          <w:sz w:val="24"/>
          <w:szCs w:val="24"/>
          <w:lang w:val="en-US"/>
        </w:rPr>
      </w:pPr>
      <w:r w:rsidRPr="007C47C7">
        <w:rPr>
          <w:rFonts w:ascii="Arial" w:hAnsi="Arial" w:cs="Arial"/>
          <w:b/>
          <w:bCs/>
          <w:color w:val="000000"/>
          <w:sz w:val="24"/>
          <w:szCs w:val="24"/>
          <w:lang w:val="ru-RU"/>
        </w:rPr>
        <w:t>Шумско земљиште</w:t>
      </w:r>
    </w:p>
    <w:p w:rsidR="0074779D" w:rsidRPr="007C16FD" w:rsidRDefault="0074779D" w:rsidP="007C47C7">
      <w:pPr>
        <w:jc w:val="both"/>
        <w:rPr>
          <w:rFonts w:ascii="Arial" w:hAnsi="Arial" w:cs="Arial"/>
          <w:color w:val="000000"/>
          <w:sz w:val="24"/>
          <w:szCs w:val="24"/>
        </w:rPr>
      </w:pPr>
      <w:r w:rsidRPr="007C47C7">
        <w:rPr>
          <w:rFonts w:ascii="Arial" w:hAnsi="Arial" w:cs="Arial"/>
          <w:b/>
          <w:bCs/>
          <w:color w:val="000000"/>
          <w:sz w:val="24"/>
          <w:szCs w:val="24"/>
          <w:lang w:val="sr-Cyrl-CS"/>
        </w:rPr>
        <w:tab/>
      </w:r>
      <w:r w:rsidRPr="007C47C7">
        <w:rPr>
          <w:rFonts w:ascii="Arial" w:hAnsi="Arial" w:cs="Arial"/>
          <w:color w:val="000000"/>
          <w:sz w:val="24"/>
          <w:szCs w:val="24"/>
          <w:lang w:val="sr-Cyrl-CS"/>
        </w:rPr>
        <w:t xml:space="preserve">Површина шума и шумског </w:t>
      </w:r>
      <w:r>
        <w:rPr>
          <w:rFonts w:ascii="Arial" w:hAnsi="Arial" w:cs="Arial"/>
          <w:color w:val="000000"/>
          <w:sz w:val="24"/>
          <w:szCs w:val="24"/>
          <w:lang w:val="sr-Cyrl-CS"/>
        </w:rPr>
        <w:t>земљишта подручја износи 29.334</w:t>
      </w:r>
      <w:r>
        <w:rPr>
          <w:rFonts w:ascii="Arial" w:hAnsi="Arial" w:cs="Arial"/>
          <w:color w:val="000000"/>
          <w:sz w:val="24"/>
          <w:szCs w:val="24"/>
        </w:rPr>
        <w:t xml:space="preserve"> h</w:t>
      </w:r>
      <w:r w:rsidRPr="007C47C7">
        <w:rPr>
          <w:rFonts w:ascii="Arial" w:hAnsi="Arial" w:cs="Arial"/>
          <w:color w:val="000000"/>
          <w:sz w:val="24"/>
          <w:szCs w:val="24"/>
          <w:lang w:val="sr-Cyrl-CS"/>
        </w:rPr>
        <w:t>а од чега на површине обрасле шумом долази 27.122</w:t>
      </w:r>
      <w:r>
        <w:rPr>
          <w:rFonts w:ascii="Arial" w:hAnsi="Arial" w:cs="Arial"/>
          <w:color w:val="000000"/>
          <w:sz w:val="24"/>
          <w:szCs w:val="24"/>
        </w:rPr>
        <w:t xml:space="preserve"> h</w:t>
      </w:r>
      <w:r w:rsidRPr="007C47C7">
        <w:rPr>
          <w:rFonts w:ascii="Arial" w:hAnsi="Arial" w:cs="Arial"/>
          <w:color w:val="000000"/>
          <w:sz w:val="24"/>
          <w:szCs w:val="24"/>
          <w:lang w:val="sr-Cyrl-CS"/>
        </w:rPr>
        <w:t xml:space="preserve">а </w:t>
      </w:r>
      <w:r>
        <w:rPr>
          <w:rFonts w:ascii="Arial" w:hAnsi="Arial" w:cs="Arial"/>
          <w:color w:val="000000"/>
          <w:sz w:val="24"/>
          <w:szCs w:val="24"/>
        </w:rPr>
        <w:t>.</w:t>
      </w:r>
    </w:p>
    <w:p w:rsidR="0074779D" w:rsidRDefault="0074779D" w:rsidP="007C47C7">
      <w:pPr>
        <w:jc w:val="both"/>
        <w:rPr>
          <w:rFonts w:ascii="Arial" w:hAnsi="Arial" w:cs="Arial"/>
          <w:b/>
          <w:bCs/>
          <w:color w:val="000000"/>
          <w:sz w:val="24"/>
          <w:szCs w:val="24"/>
          <w:lang w:val="en-US"/>
        </w:rPr>
      </w:pPr>
      <w:r w:rsidRPr="007C47C7">
        <w:rPr>
          <w:rFonts w:ascii="Arial" w:hAnsi="Arial" w:cs="Arial"/>
          <w:b/>
          <w:bCs/>
          <w:color w:val="000000"/>
          <w:sz w:val="24"/>
          <w:szCs w:val="24"/>
          <w:lang w:val="sr-Cyrl-CS"/>
        </w:rPr>
        <w:t>Површина шума и шумског земљишта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486"/>
        <w:gridCol w:w="2292"/>
        <w:gridCol w:w="2039"/>
        <w:gridCol w:w="2039"/>
      </w:tblGrid>
      <w:tr w:rsidR="0074779D" w:rsidRPr="007C47C7" w:rsidTr="007C47C7">
        <w:tc>
          <w:tcPr>
            <w:tcW w:w="2486" w:type="dxa"/>
          </w:tcPr>
          <w:p w:rsidR="0074779D" w:rsidRPr="007C47C7" w:rsidRDefault="0074779D" w:rsidP="007C47C7">
            <w:pPr>
              <w:jc w:val="both"/>
              <w:rPr>
                <w:rFonts w:ascii="Arial" w:hAnsi="Arial" w:cs="Arial"/>
                <w:color w:val="000000"/>
                <w:sz w:val="24"/>
                <w:szCs w:val="24"/>
                <w:lang w:val="sr-Cyrl-CS"/>
              </w:rPr>
            </w:pPr>
            <w:r w:rsidRPr="007C47C7">
              <w:rPr>
                <w:rFonts w:ascii="Arial" w:hAnsi="Arial" w:cs="Arial"/>
                <w:color w:val="000000"/>
                <w:sz w:val="24"/>
                <w:szCs w:val="24"/>
                <w:lang w:val="sr-Cyrl-CS"/>
              </w:rPr>
              <w:t>Сектор власништва</w:t>
            </w:r>
          </w:p>
        </w:tc>
        <w:tc>
          <w:tcPr>
            <w:tcW w:w="2292" w:type="dxa"/>
          </w:tcPr>
          <w:p w:rsidR="0074779D" w:rsidRPr="007C47C7" w:rsidRDefault="0074779D" w:rsidP="007C47C7">
            <w:pPr>
              <w:jc w:val="center"/>
              <w:rPr>
                <w:rFonts w:ascii="Arial" w:hAnsi="Arial" w:cs="Arial"/>
                <w:color w:val="000000"/>
                <w:sz w:val="24"/>
                <w:szCs w:val="24"/>
                <w:lang w:val="sr-Cyrl-CS"/>
              </w:rPr>
            </w:pPr>
            <w:r w:rsidRPr="007C47C7">
              <w:rPr>
                <w:rFonts w:ascii="Arial" w:hAnsi="Arial" w:cs="Arial"/>
                <w:color w:val="000000"/>
                <w:sz w:val="24"/>
                <w:szCs w:val="24"/>
                <w:lang w:val="sr-Cyrl-CS"/>
              </w:rPr>
              <w:t>Укупно</w:t>
            </w:r>
          </w:p>
          <w:p w:rsidR="0074779D" w:rsidRPr="007C47C7" w:rsidRDefault="0074779D" w:rsidP="007C47C7">
            <w:pPr>
              <w:rPr>
                <w:rFonts w:ascii="Arial" w:hAnsi="Arial" w:cs="Arial"/>
                <w:color w:val="000000"/>
                <w:sz w:val="24"/>
                <w:szCs w:val="24"/>
                <w:lang w:val="sr-Cyrl-CS"/>
              </w:rPr>
            </w:pPr>
            <w:r w:rsidRPr="007C47C7">
              <w:rPr>
                <w:rFonts w:ascii="Arial" w:hAnsi="Arial" w:cs="Arial"/>
                <w:color w:val="000000"/>
                <w:sz w:val="24"/>
                <w:szCs w:val="24"/>
                <w:lang w:val="sr-Cyrl-CS"/>
              </w:rPr>
              <w:t>hа                      %</w:t>
            </w:r>
          </w:p>
        </w:tc>
        <w:tc>
          <w:tcPr>
            <w:tcW w:w="2039" w:type="dxa"/>
          </w:tcPr>
          <w:p w:rsidR="0074779D" w:rsidRPr="007C47C7" w:rsidRDefault="0074779D" w:rsidP="007C47C7">
            <w:pPr>
              <w:jc w:val="center"/>
              <w:rPr>
                <w:rFonts w:ascii="Arial" w:hAnsi="Arial" w:cs="Arial"/>
                <w:color w:val="000000"/>
                <w:sz w:val="24"/>
                <w:szCs w:val="24"/>
                <w:lang w:val="sr-Cyrl-CS"/>
              </w:rPr>
            </w:pPr>
            <w:r w:rsidRPr="007C47C7">
              <w:rPr>
                <w:rFonts w:ascii="Arial" w:hAnsi="Arial" w:cs="Arial"/>
                <w:color w:val="000000"/>
                <w:sz w:val="24"/>
                <w:szCs w:val="24"/>
                <w:lang w:val="sr-Cyrl-CS"/>
              </w:rPr>
              <w:t>Обрасло</w:t>
            </w:r>
          </w:p>
          <w:p w:rsidR="0074779D" w:rsidRPr="007C47C7" w:rsidRDefault="0074779D" w:rsidP="007C47C7">
            <w:pPr>
              <w:rPr>
                <w:rFonts w:ascii="Arial" w:hAnsi="Arial" w:cs="Arial"/>
                <w:color w:val="000000"/>
                <w:sz w:val="24"/>
                <w:szCs w:val="24"/>
                <w:lang w:val="sr-Cyrl-CS"/>
              </w:rPr>
            </w:pPr>
            <w:r w:rsidRPr="007C47C7">
              <w:rPr>
                <w:rFonts w:ascii="Arial" w:hAnsi="Arial" w:cs="Arial"/>
                <w:color w:val="000000"/>
                <w:sz w:val="24"/>
                <w:szCs w:val="24"/>
                <w:lang w:val="sr-Cyrl-CS"/>
              </w:rPr>
              <w:t>hа                   %</w:t>
            </w:r>
          </w:p>
        </w:tc>
        <w:tc>
          <w:tcPr>
            <w:tcW w:w="2039" w:type="dxa"/>
          </w:tcPr>
          <w:p w:rsidR="0074779D" w:rsidRPr="007C47C7" w:rsidRDefault="0074779D" w:rsidP="007C47C7">
            <w:pPr>
              <w:jc w:val="center"/>
              <w:rPr>
                <w:rFonts w:ascii="Arial" w:hAnsi="Arial" w:cs="Arial"/>
                <w:color w:val="000000"/>
                <w:sz w:val="24"/>
                <w:szCs w:val="24"/>
                <w:lang w:val="sr-Cyrl-CS"/>
              </w:rPr>
            </w:pPr>
            <w:r w:rsidRPr="007C47C7">
              <w:rPr>
                <w:rFonts w:ascii="Arial" w:hAnsi="Arial" w:cs="Arial"/>
                <w:color w:val="000000"/>
                <w:sz w:val="24"/>
                <w:szCs w:val="24"/>
                <w:lang w:val="sr-Cyrl-CS"/>
              </w:rPr>
              <w:t>Необрасло</w:t>
            </w:r>
          </w:p>
          <w:p w:rsidR="0074779D" w:rsidRPr="007C47C7" w:rsidRDefault="0074779D" w:rsidP="007C47C7">
            <w:pPr>
              <w:rPr>
                <w:rFonts w:ascii="Arial" w:hAnsi="Arial" w:cs="Arial"/>
                <w:color w:val="000000"/>
                <w:sz w:val="24"/>
                <w:szCs w:val="24"/>
                <w:lang w:val="sr-Cyrl-CS"/>
              </w:rPr>
            </w:pPr>
            <w:r w:rsidRPr="007C47C7">
              <w:rPr>
                <w:rFonts w:ascii="Arial" w:hAnsi="Arial" w:cs="Arial"/>
                <w:color w:val="000000"/>
                <w:sz w:val="24"/>
                <w:szCs w:val="24"/>
                <w:lang w:val="sr-Cyrl-CS"/>
              </w:rPr>
              <w:t>hа                   %</w:t>
            </w:r>
          </w:p>
        </w:tc>
      </w:tr>
      <w:tr w:rsidR="0074779D" w:rsidRPr="007C47C7" w:rsidTr="007C47C7">
        <w:tc>
          <w:tcPr>
            <w:tcW w:w="2486" w:type="dxa"/>
          </w:tcPr>
          <w:p w:rsidR="0074779D" w:rsidRPr="007C47C7" w:rsidRDefault="0074779D" w:rsidP="007C47C7">
            <w:pPr>
              <w:jc w:val="both"/>
              <w:rPr>
                <w:rFonts w:ascii="Arial" w:hAnsi="Arial" w:cs="Arial"/>
                <w:color w:val="000000"/>
                <w:sz w:val="24"/>
                <w:szCs w:val="24"/>
                <w:lang w:val="sr-Cyrl-CS"/>
              </w:rPr>
            </w:pPr>
            <w:r w:rsidRPr="007C47C7">
              <w:rPr>
                <w:rFonts w:ascii="Arial" w:hAnsi="Arial" w:cs="Arial"/>
                <w:color w:val="000000"/>
                <w:sz w:val="24"/>
                <w:szCs w:val="24"/>
                <w:lang w:val="sr-Cyrl-CS"/>
              </w:rPr>
              <w:t>Друштвене шуме</w:t>
            </w:r>
          </w:p>
        </w:tc>
        <w:tc>
          <w:tcPr>
            <w:tcW w:w="2292" w:type="dxa"/>
          </w:tcPr>
          <w:p w:rsidR="0074779D" w:rsidRPr="007C47C7" w:rsidRDefault="0074779D" w:rsidP="007C47C7">
            <w:pPr>
              <w:jc w:val="both"/>
              <w:rPr>
                <w:rFonts w:ascii="Arial" w:hAnsi="Arial" w:cs="Arial"/>
                <w:color w:val="000000"/>
                <w:sz w:val="24"/>
                <w:szCs w:val="24"/>
                <w:lang w:val="sr-Cyrl-CS"/>
              </w:rPr>
            </w:pPr>
            <w:r w:rsidRPr="007C47C7">
              <w:rPr>
                <w:rFonts w:ascii="Arial" w:hAnsi="Arial" w:cs="Arial"/>
                <w:color w:val="000000"/>
                <w:sz w:val="24"/>
                <w:szCs w:val="24"/>
                <w:lang w:val="sr-Cyrl-CS"/>
              </w:rPr>
              <w:t>12.298               42</w:t>
            </w:r>
          </w:p>
        </w:tc>
        <w:tc>
          <w:tcPr>
            <w:tcW w:w="2039" w:type="dxa"/>
          </w:tcPr>
          <w:p w:rsidR="0074779D" w:rsidRPr="007C47C7" w:rsidRDefault="0074779D" w:rsidP="007C47C7">
            <w:pPr>
              <w:jc w:val="both"/>
              <w:rPr>
                <w:rFonts w:ascii="Arial" w:hAnsi="Arial" w:cs="Arial"/>
                <w:color w:val="000000"/>
                <w:sz w:val="24"/>
                <w:szCs w:val="24"/>
                <w:lang w:val="sr-Cyrl-CS"/>
              </w:rPr>
            </w:pPr>
            <w:r w:rsidRPr="007C47C7">
              <w:rPr>
                <w:rFonts w:ascii="Arial" w:hAnsi="Arial" w:cs="Arial"/>
                <w:color w:val="000000"/>
                <w:sz w:val="24"/>
                <w:szCs w:val="24"/>
                <w:lang w:val="sr-Cyrl-CS"/>
              </w:rPr>
              <w:t>10.087            37</w:t>
            </w:r>
          </w:p>
        </w:tc>
        <w:tc>
          <w:tcPr>
            <w:tcW w:w="2039" w:type="dxa"/>
          </w:tcPr>
          <w:p w:rsidR="0074779D" w:rsidRPr="007C47C7" w:rsidRDefault="0074779D" w:rsidP="007C47C7">
            <w:pPr>
              <w:jc w:val="both"/>
              <w:rPr>
                <w:rFonts w:ascii="Arial" w:hAnsi="Arial" w:cs="Arial"/>
                <w:color w:val="000000"/>
                <w:sz w:val="24"/>
                <w:szCs w:val="24"/>
                <w:lang w:val="sr-Cyrl-CS"/>
              </w:rPr>
            </w:pPr>
            <w:r w:rsidRPr="007C47C7">
              <w:rPr>
                <w:rFonts w:ascii="Arial" w:hAnsi="Arial" w:cs="Arial"/>
                <w:color w:val="000000"/>
                <w:sz w:val="24"/>
                <w:szCs w:val="24"/>
                <w:lang w:val="sr-Cyrl-CS"/>
              </w:rPr>
              <w:t>2.210            100</w:t>
            </w:r>
          </w:p>
        </w:tc>
      </w:tr>
      <w:tr w:rsidR="0074779D" w:rsidRPr="007C47C7" w:rsidTr="007C47C7">
        <w:tc>
          <w:tcPr>
            <w:tcW w:w="2486" w:type="dxa"/>
          </w:tcPr>
          <w:p w:rsidR="0074779D" w:rsidRPr="007C47C7" w:rsidRDefault="0074779D" w:rsidP="007C47C7">
            <w:pPr>
              <w:jc w:val="both"/>
              <w:rPr>
                <w:rFonts w:ascii="Arial" w:hAnsi="Arial" w:cs="Arial"/>
                <w:color w:val="000000"/>
                <w:sz w:val="24"/>
                <w:szCs w:val="24"/>
                <w:lang w:val="sr-Cyrl-CS"/>
              </w:rPr>
            </w:pPr>
            <w:r w:rsidRPr="007C47C7">
              <w:rPr>
                <w:rFonts w:ascii="Arial" w:hAnsi="Arial" w:cs="Arial"/>
                <w:color w:val="000000"/>
                <w:sz w:val="24"/>
                <w:szCs w:val="24"/>
                <w:lang w:val="sr-Cyrl-CS"/>
              </w:rPr>
              <w:t>Шуме у својини</w:t>
            </w:r>
          </w:p>
        </w:tc>
        <w:tc>
          <w:tcPr>
            <w:tcW w:w="2292" w:type="dxa"/>
          </w:tcPr>
          <w:p w:rsidR="0074779D" w:rsidRPr="007C47C7" w:rsidRDefault="0074779D" w:rsidP="007C47C7">
            <w:pPr>
              <w:jc w:val="both"/>
              <w:rPr>
                <w:rFonts w:ascii="Arial" w:hAnsi="Arial" w:cs="Arial"/>
                <w:color w:val="000000"/>
                <w:sz w:val="24"/>
                <w:szCs w:val="24"/>
                <w:lang w:val="sr-Cyrl-CS"/>
              </w:rPr>
            </w:pPr>
            <w:r w:rsidRPr="007C47C7">
              <w:rPr>
                <w:rFonts w:ascii="Arial" w:hAnsi="Arial" w:cs="Arial"/>
                <w:color w:val="000000"/>
                <w:sz w:val="24"/>
                <w:szCs w:val="24"/>
                <w:lang w:val="sr-Cyrl-CS"/>
              </w:rPr>
              <w:t>17.035               58</w:t>
            </w:r>
          </w:p>
        </w:tc>
        <w:tc>
          <w:tcPr>
            <w:tcW w:w="2039" w:type="dxa"/>
          </w:tcPr>
          <w:p w:rsidR="0074779D" w:rsidRPr="007C47C7" w:rsidRDefault="0074779D" w:rsidP="007C47C7">
            <w:pPr>
              <w:jc w:val="both"/>
              <w:rPr>
                <w:rFonts w:ascii="Arial" w:hAnsi="Arial" w:cs="Arial"/>
                <w:color w:val="000000"/>
                <w:sz w:val="24"/>
                <w:szCs w:val="24"/>
                <w:lang w:val="sr-Cyrl-CS"/>
              </w:rPr>
            </w:pPr>
            <w:r w:rsidRPr="007C47C7">
              <w:rPr>
                <w:rFonts w:ascii="Arial" w:hAnsi="Arial" w:cs="Arial"/>
                <w:color w:val="000000"/>
                <w:sz w:val="24"/>
                <w:szCs w:val="24"/>
                <w:lang w:val="sr-Cyrl-CS"/>
              </w:rPr>
              <w:t>17.035            63</w:t>
            </w:r>
          </w:p>
        </w:tc>
        <w:tc>
          <w:tcPr>
            <w:tcW w:w="2039" w:type="dxa"/>
          </w:tcPr>
          <w:p w:rsidR="0074779D" w:rsidRPr="007C47C7" w:rsidRDefault="0074779D" w:rsidP="007C47C7">
            <w:pPr>
              <w:jc w:val="both"/>
              <w:rPr>
                <w:rFonts w:ascii="Arial" w:hAnsi="Arial" w:cs="Arial"/>
                <w:color w:val="000000"/>
                <w:sz w:val="24"/>
                <w:szCs w:val="24"/>
                <w:lang w:val="sr-Cyrl-CS"/>
              </w:rPr>
            </w:pPr>
            <w:r w:rsidRPr="007C47C7">
              <w:rPr>
                <w:rFonts w:ascii="Arial" w:hAnsi="Arial" w:cs="Arial"/>
                <w:color w:val="000000"/>
                <w:sz w:val="24"/>
                <w:szCs w:val="24"/>
                <w:lang w:val="sr-Cyrl-CS"/>
              </w:rPr>
              <w:t xml:space="preserve">    -                  -</w:t>
            </w:r>
          </w:p>
        </w:tc>
      </w:tr>
      <w:tr w:rsidR="0074779D" w:rsidRPr="007C47C7" w:rsidTr="007C47C7">
        <w:tc>
          <w:tcPr>
            <w:tcW w:w="2486" w:type="dxa"/>
          </w:tcPr>
          <w:p w:rsidR="0074779D" w:rsidRPr="007C47C7" w:rsidRDefault="0074779D" w:rsidP="007C47C7">
            <w:pPr>
              <w:jc w:val="both"/>
              <w:rPr>
                <w:rFonts w:ascii="Arial" w:hAnsi="Arial" w:cs="Arial"/>
                <w:color w:val="000000"/>
                <w:sz w:val="24"/>
                <w:szCs w:val="24"/>
                <w:lang w:val="sr-Cyrl-CS"/>
              </w:rPr>
            </w:pPr>
            <w:r w:rsidRPr="007C47C7">
              <w:rPr>
                <w:rFonts w:ascii="Arial" w:hAnsi="Arial" w:cs="Arial"/>
                <w:color w:val="000000"/>
                <w:sz w:val="24"/>
                <w:szCs w:val="24"/>
                <w:lang w:val="sr-Cyrl-CS"/>
              </w:rPr>
              <w:t>свега</w:t>
            </w:r>
          </w:p>
        </w:tc>
        <w:tc>
          <w:tcPr>
            <w:tcW w:w="2292" w:type="dxa"/>
          </w:tcPr>
          <w:p w:rsidR="0074779D" w:rsidRPr="007C47C7" w:rsidRDefault="0074779D" w:rsidP="007C47C7">
            <w:pPr>
              <w:jc w:val="both"/>
              <w:rPr>
                <w:rFonts w:ascii="Arial" w:hAnsi="Arial" w:cs="Arial"/>
                <w:color w:val="000000"/>
                <w:sz w:val="24"/>
                <w:szCs w:val="24"/>
                <w:lang w:val="sr-Cyrl-CS"/>
              </w:rPr>
            </w:pPr>
            <w:r w:rsidRPr="007C47C7">
              <w:rPr>
                <w:rFonts w:ascii="Arial" w:hAnsi="Arial" w:cs="Arial"/>
                <w:color w:val="000000"/>
                <w:sz w:val="24"/>
                <w:szCs w:val="24"/>
                <w:lang w:val="sr-Cyrl-CS"/>
              </w:rPr>
              <w:t>29.334             100</w:t>
            </w:r>
          </w:p>
        </w:tc>
        <w:tc>
          <w:tcPr>
            <w:tcW w:w="2039" w:type="dxa"/>
          </w:tcPr>
          <w:p w:rsidR="0074779D" w:rsidRPr="007C47C7" w:rsidRDefault="0074779D" w:rsidP="007C47C7">
            <w:pPr>
              <w:jc w:val="both"/>
              <w:rPr>
                <w:rFonts w:ascii="Arial" w:hAnsi="Arial" w:cs="Arial"/>
                <w:color w:val="000000"/>
                <w:sz w:val="24"/>
                <w:szCs w:val="24"/>
                <w:lang w:val="sr-Cyrl-CS"/>
              </w:rPr>
            </w:pPr>
            <w:r w:rsidRPr="007C47C7">
              <w:rPr>
                <w:rFonts w:ascii="Arial" w:hAnsi="Arial" w:cs="Arial"/>
                <w:color w:val="000000"/>
                <w:sz w:val="24"/>
                <w:szCs w:val="24"/>
                <w:lang w:val="sr-Cyrl-CS"/>
              </w:rPr>
              <w:t>27.122          100</w:t>
            </w:r>
          </w:p>
        </w:tc>
        <w:tc>
          <w:tcPr>
            <w:tcW w:w="2039" w:type="dxa"/>
          </w:tcPr>
          <w:p w:rsidR="0074779D" w:rsidRPr="007C47C7" w:rsidRDefault="0074779D" w:rsidP="007C47C7">
            <w:pPr>
              <w:jc w:val="both"/>
              <w:rPr>
                <w:rFonts w:ascii="Arial" w:hAnsi="Arial" w:cs="Arial"/>
                <w:color w:val="000000"/>
                <w:sz w:val="24"/>
                <w:szCs w:val="24"/>
                <w:lang w:val="sr-Cyrl-CS"/>
              </w:rPr>
            </w:pPr>
            <w:r w:rsidRPr="007C47C7">
              <w:rPr>
                <w:rFonts w:ascii="Arial" w:hAnsi="Arial" w:cs="Arial"/>
                <w:color w:val="000000"/>
                <w:sz w:val="24"/>
                <w:szCs w:val="24"/>
                <w:lang w:val="sr-Cyrl-CS"/>
              </w:rPr>
              <w:t>2.210            100</w:t>
            </w:r>
          </w:p>
        </w:tc>
      </w:tr>
    </w:tbl>
    <w:p w:rsidR="0074779D" w:rsidRPr="007C47C7" w:rsidRDefault="0074779D" w:rsidP="007C47C7">
      <w:pPr>
        <w:rPr>
          <w:rFonts w:ascii="Arial" w:hAnsi="Arial" w:cs="Arial"/>
          <w:b/>
          <w:bCs/>
          <w:caps/>
          <w:color w:val="000000"/>
          <w:sz w:val="24"/>
          <w:szCs w:val="24"/>
          <w:lang w:val="sr-Cyrl-CS"/>
        </w:rPr>
      </w:pPr>
    </w:p>
    <w:p w:rsidR="0074779D" w:rsidRDefault="0074779D" w:rsidP="007C47C7">
      <w:pPr>
        <w:ind w:firstLine="706"/>
        <w:jc w:val="both"/>
        <w:rPr>
          <w:rFonts w:ascii="Arial" w:hAnsi="Arial" w:cs="Arial"/>
          <w:color w:val="000000"/>
          <w:sz w:val="24"/>
          <w:szCs w:val="24"/>
          <w:lang w:val="en-US"/>
        </w:rPr>
      </w:pPr>
      <w:r w:rsidRPr="007C47C7">
        <w:rPr>
          <w:rFonts w:ascii="Arial" w:hAnsi="Arial" w:cs="Arial"/>
          <w:color w:val="000000"/>
          <w:sz w:val="24"/>
          <w:szCs w:val="24"/>
          <w:lang w:val="sr-Cyrl-CS"/>
        </w:rPr>
        <w:t>Од</w:t>
      </w:r>
      <w:r w:rsidRPr="007C47C7">
        <w:rPr>
          <w:rFonts w:ascii="Arial" w:hAnsi="Arial" w:cs="Arial"/>
          <w:caps/>
          <w:color w:val="000000"/>
          <w:sz w:val="24"/>
          <w:szCs w:val="24"/>
          <w:lang w:val="sr-Cyrl-CS"/>
        </w:rPr>
        <w:t xml:space="preserve">  </w:t>
      </w:r>
      <w:r w:rsidRPr="007C47C7">
        <w:rPr>
          <w:rFonts w:ascii="Arial" w:hAnsi="Arial" w:cs="Arial"/>
          <w:color w:val="000000"/>
          <w:sz w:val="24"/>
          <w:szCs w:val="24"/>
          <w:lang w:val="sr-Cyrl-CS"/>
        </w:rPr>
        <w:t>укупне површине општине 80% површина припада индивидуалном сектору, а свега 20% друштвеном сектору.</w:t>
      </w:r>
    </w:p>
    <w:p w:rsidR="0074779D" w:rsidRDefault="0074779D" w:rsidP="00EF7BD1">
      <w:pPr>
        <w:jc w:val="center"/>
        <w:rPr>
          <w:rFonts w:ascii="Arial" w:hAnsi="Arial" w:cs="Arial"/>
          <w:b/>
          <w:color w:val="000000"/>
          <w:sz w:val="24"/>
          <w:szCs w:val="24"/>
          <w:lang w:val="en-US"/>
        </w:rPr>
      </w:pPr>
      <w:r w:rsidRPr="007C47C7">
        <w:rPr>
          <w:rFonts w:ascii="Arial" w:hAnsi="Arial" w:cs="Arial"/>
          <w:b/>
          <w:color w:val="000000"/>
          <w:sz w:val="24"/>
          <w:szCs w:val="24"/>
          <w:lang w:val="sr-Cyrl-CS"/>
        </w:rPr>
        <w:t>Потенцијали</w:t>
      </w:r>
    </w:p>
    <w:p w:rsidR="0074779D" w:rsidRPr="007C47C7" w:rsidRDefault="0074779D" w:rsidP="00261731">
      <w:pPr>
        <w:ind w:firstLine="708"/>
        <w:jc w:val="both"/>
        <w:rPr>
          <w:rFonts w:ascii="Arial" w:hAnsi="Arial" w:cs="Arial"/>
          <w:color w:val="000000"/>
          <w:sz w:val="24"/>
          <w:szCs w:val="24"/>
          <w:lang w:val="sr-Cyrl-CS"/>
        </w:rPr>
      </w:pPr>
      <w:r w:rsidRPr="007C47C7">
        <w:rPr>
          <w:rFonts w:ascii="Arial" w:hAnsi="Arial" w:cs="Arial"/>
          <w:color w:val="000000"/>
          <w:sz w:val="24"/>
          <w:szCs w:val="24"/>
          <w:lang w:val="sr-Cyrl-CS"/>
        </w:rPr>
        <w:t>Природни потенцијали за даљи развој општине Горњи Милановац леже, пре свега, у налазиштима руда и минерала, развоју туризма, шумарства и с њим у вези лова.</w:t>
      </w:r>
    </w:p>
    <w:p w:rsidR="0074779D" w:rsidRPr="007C47C7" w:rsidRDefault="0074779D" w:rsidP="007C47C7">
      <w:pPr>
        <w:jc w:val="both"/>
        <w:rPr>
          <w:rFonts w:ascii="Arial" w:hAnsi="Arial" w:cs="Arial"/>
          <w:color w:val="000000"/>
          <w:sz w:val="24"/>
          <w:szCs w:val="24"/>
          <w:lang w:val="sr-Cyrl-CS"/>
        </w:rPr>
      </w:pPr>
      <w:r w:rsidRPr="007C47C7">
        <w:rPr>
          <w:rFonts w:ascii="Arial" w:hAnsi="Arial" w:cs="Arial"/>
          <w:color w:val="000000"/>
          <w:sz w:val="24"/>
          <w:szCs w:val="24"/>
          <w:lang w:val="sr-Cyrl-CS"/>
        </w:rPr>
        <w:tab/>
        <w:t>Хипотермални извори на Савинцу, у Млаковцу, Сврачковцима и Брђанима отварају могућност да се развију у бањска туристичка места. Богатство шума и разноврсност дивљачи за лов, представљју битан потенцијал општине.</w:t>
      </w:r>
    </w:p>
    <w:p w:rsidR="0074779D" w:rsidRDefault="0074779D" w:rsidP="00943002">
      <w:pPr>
        <w:jc w:val="center"/>
        <w:rPr>
          <w:rFonts w:ascii="Arial" w:hAnsi="Arial" w:cs="Arial"/>
          <w:b/>
          <w:bCs/>
          <w:color w:val="000000"/>
          <w:sz w:val="24"/>
          <w:szCs w:val="24"/>
          <w:lang w:eastAsia="sr-Cyrl-CS"/>
        </w:rPr>
      </w:pPr>
      <w:r w:rsidRPr="007C47C7">
        <w:rPr>
          <w:rFonts w:ascii="Arial" w:hAnsi="Arial" w:cs="Arial"/>
          <w:b/>
          <w:bCs/>
          <w:color w:val="000000"/>
          <w:sz w:val="24"/>
          <w:szCs w:val="24"/>
          <w:lang w:eastAsia="sr-Cyrl-CS"/>
        </w:rPr>
        <w:t>Привредни развој</w:t>
      </w:r>
    </w:p>
    <w:p w:rsidR="0074779D" w:rsidRPr="007C47C7" w:rsidRDefault="0074779D" w:rsidP="007C47C7">
      <w:pPr>
        <w:tabs>
          <w:tab w:val="left" w:pos="2520"/>
        </w:tabs>
        <w:jc w:val="both"/>
        <w:rPr>
          <w:rFonts w:ascii="Arial" w:hAnsi="Arial" w:cs="Arial"/>
          <w:color w:val="000000"/>
          <w:spacing w:val="-3"/>
          <w:sz w:val="24"/>
          <w:szCs w:val="24"/>
          <w:lang w:val="sr-Cyrl-CS"/>
        </w:rPr>
      </w:pPr>
      <w:r>
        <w:rPr>
          <w:rFonts w:ascii="Arial" w:hAnsi="Arial" w:cs="Arial"/>
          <w:color w:val="000000"/>
          <w:spacing w:val="-3"/>
          <w:sz w:val="24"/>
          <w:szCs w:val="24"/>
          <w:lang w:val="en-US"/>
        </w:rPr>
        <w:t xml:space="preserve">            </w:t>
      </w:r>
      <w:r w:rsidRPr="007C47C7">
        <w:rPr>
          <w:rFonts w:ascii="Arial" w:hAnsi="Arial" w:cs="Arial"/>
          <w:color w:val="000000"/>
          <w:spacing w:val="-3"/>
          <w:sz w:val="24"/>
          <w:szCs w:val="24"/>
        </w:rPr>
        <w:t>Према синтетичком показатељу нивоа развијености за 200</w:t>
      </w:r>
      <w:r w:rsidRPr="007C47C7">
        <w:rPr>
          <w:rFonts w:ascii="Arial" w:hAnsi="Arial" w:cs="Arial"/>
          <w:color w:val="000000"/>
          <w:spacing w:val="-3"/>
          <w:sz w:val="24"/>
          <w:szCs w:val="24"/>
          <w:lang w:val="sr-Cyrl-CS"/>
        </w:rPr>
        <w:t>5</w:t>
      </w:r>
      <w:r w:rsidRPr="007C47C7">
        <w:rPr>
          <w:rFonts w:ascii="Arial" w:hAnsi="Arial" w:cs="Arial"/>
          <w:color w:val="000000"/>
          <w:spacing w:val="-3"/>
          <w:sz w:val="24"/>
          <w:szCs w:val="24"/>
        </w:rPr>
        <w:t xml:space="preserve">. годину општина </w:t>
      </w:r>
      <w:r w:rsidRPr="007C47C7">
        <w:rPr>
          <w:rFonts w:ascii="Arial" w:hAnsi="Arial" w:cs="Arial"/>
          <w:color w:val="000000"/>
          <w:spacing w:val="-3"/>
          <w:sz w:val="24"/>
          <w:szCs w:val="24"/>
          <w:lang w:val="sr-Cyrl-CS"/>
        </w:rPr>
        <w:t xml:space="preserve">Горњи Милановац </w:t>
      </w:r>
      <w:r w:rsidRPr="007C47C7">
        <w:rPr>
          <w:rFonts w:ascii="Arial" w:hAnsi="Arial" w:cs="Arial"/>
          <w:color w:val="000000"/>
          <w:spacing w:val="-3"/>
          <w:sz w:val="24"/>
          <w:szCs w:val="24"/>
        </w:rPr>
        <w:t>рангирана је</w:t>
      </w:r>
      <w:r w:rsidRPr="007C47C7">
        <w:rPr>
          <w:rFonts w:ascii="Arial" w:hAnsi="Arial" w:cs="Arial"/>
          <w:color w:val="000000"/>
          <w:spacing w:val="-3"/>
          <w:sz w:val="24"/>
          <w:szCs w:val="24"/>
          <w:lang w:val="sr-Cyrl-CS"/>
        </w:rPr>
        <w:t xml:space="preserve"> на 18 место (од 160 општина) са 125,5% од републичког просека националног дохотка.</w:t>
      </w:r>
    </w:p>
    <w:p w:rsidR="0074779D" w:rsidRDefault="0074779D" w:rsidP="007C47C7">
      <w:pPr>
        <w:ind w:firstLine="708"/>
        <w:jc w:val="both"/>
        <w:rPr>
          <w:rFonts w:ascii="Arial" w:hAnsi="Arial" w:cs="Arial"/>
          <w:color w:val="000000"/>
          <w:sz w:val="24"/>
          <w:szCs w:val="24"/>
          <w:lang w:val="en-US"/>
        </w:rPr>
      </w:pPr>
      <w:r w:rsidRPr="007C47C7">
        <w:rPr>
          <w:rFonts w:ascii="Arial" w:hAnsi="Arial" w:cs="Arial"/>
          <w:color w:val="000000"/>
          <w:sz w:val="24"/>
          <w:szCs w:val="24"/>
          <w:lang w:val="sr-Cyrl-CS"/>
        </w:rPr>
        <w:t>Од укупно 47.641 становника општине Горњи Милановац, 10.322 је запослених</w:t>
      </w:r>
      <w:r>
        <w:rPr>
          <w:rFonts w:ascii="Arial" w:hAnsi="Arial" w:cs="Arial"/>
          <w:color w:val="000000"/>
          <w:sz w:val="24"/>
          <w:szCs w:val="24"/>
          <w:lang w:val="sr-Cyrl-CS"/>
        </w:rPr>
        <w:t xml:space="preserve"> по подацима из 2008. године</w:t>
      </w:r>
      <w:r w:rsidRPr="007C47C7">
        <w:rPr>
          <w:rFonts w:ascii="Arial" w:hAnsi="Arial" w:cs="Arial"/>
          <w:color w:val="000000"/>
          <w:sz w:val="24"/>
          <w:szCs w:val="24"/>
          <w:lang w:val="sr-Cyrl-CS"/>
        </w:rPr>
        <w:t xml:space="preserve"> </w:t>
      </w:r>
      <w:r>
        <w:rPr>
          <w:rFonts w:ascii="Arial" w:hAnsi="Arial" w:cs="Arial"/>
          <w:color w:val="000000"/>
          <w:sz w:val="24"/>
          <w:szCs w:val="24"/>
          <w:lang w:val="sr-Cyrl-CS"/>
        </w:rPr>
        <w:t>(</w:t>
      </w:r>
      <w:r w:rsidRPr="007C47C7">
        <w:rPr>
          <w:rFonts w:ascii="Arial" w:hAnsi="Arial" w:cs="Arial"/>
          <w:color w:val="000000"/>
          <w:sz w:val="24"/>
          <w:szCs w:val="24"/>
          <w:lang w:val="sr-Cyrl-CS"/>
        </w:rPr>
        <w:t xml:space="preserve">8.948 запослених у привредним друштвима, установама, задругама и организацијама, и 1.375 самосталних </w:t>
      </w:r>
      <w:r w:rsidRPr="007C47C7">
        <w:rPr>
          <w:rFonts w:ascii="Arial" w:hAnsi="Arial" w:cs="Arial"/>
          <w:color w:val="000000"/>
          <w:sz w:val="24"/>
          <w:szCs w:val="24"/>
          <w:lang w:val="sr-Cyrl-CS"/>
        </w:rPr>
        <w:lastRenderedPageBreak/>
        <w:t>предузетника и њихови запослени</w:t>
      </w:r>
      <w:r>
        <w:rPr>
          <w:rFonts w:ascii="Arial" w:hAnsi="Arial" w:cs="Arial"/>
          <w:color w:val="000000"/>
          <w:sz w:val="24"/>
          <w:szCs w:val="24"/>
          <w:lang w:val="sr-Cyrl-CS"/>
        </w:rPr>
        <w:t>), односно по податку од 31.03.2010. године укупно је било запослено 9.566 лица</w:t>
      </w:r>
      <w:r w:rsidRPr="007C47C7">
        <w:rPr>
          <w:rFonts w:ascii="Arial" w:hAnsi="Arial" w:cs="Arial"/>
          <w:color w:val="000000"/>
          <w:sz w:val="24"/>
          <w:szCs w:val="24"/>
          <w:lang w:val="sr-Cyrl-CS"/>
        </w:rPr>
        <w:t xml:space="preserve">.С друге стране, учешће незапослених у укупном броју становника општине је </w:t>
      </w:r>
      <w:r>
        <w:rPr>
          <w:rFonts w:ascii="Arial" w:hAnsi="Arial" w:cs="Arial"/>
          <w:color w:val="000000"/>
          <w:sz w:val="24"/>
          <w:szCs w:val="24"/>
          <w:lang w:val="sr-Cyrl-CS"/>
        </w:rPr>
        <w:t xml:space="preserve">3.578 лица или </w:t>
      </w:r>
      <w:r w:rsidRPr="007C47C7">
        <w:rPr>
          <w:rFonts w:ascii="Arial" w:hAnsi="Arial" w:cs="Arial"/>
          <w:color w:val="000000"/>
          <w:sz w:val="24"/>
          <w:szCs w:val="24"/>
          <w:lang w:val="sr-Cyrl-CS"/>
        </w:rPr>
        <w:t xml:space="preserve">7,5%, </w:t>
      </w:r>
      <w:r>
        <w:rPr>
          <w:rFonts w:ascii="Arial" w:hAnsi="Arial" w:cs="Arial"/>
          <w:color w:val="000000"/>
          <w:sz w:val="24"/>
          <w:szCs w:val="24"/>
          <w:lang w:val="sr-Cyrl-CS"/>
        </w:rPr>
        <w:t>односно по податцима од 30.11.2010. године на територији општине било је 3.273 незапослена лица, од чега је 1.747 или 53,37% жена.</w:t>
      </w:r>
      <w:r w:rsidRPr="007C47C7">
        <w:rPr>
          <w:rFonts w:ascii="Arial" w:hAnsi="Arial" w:cs="Arial"/>
          <w:color w:val="000000"/>
          <w:sz w:val="24"/>
          <w:szCs w:val="24"/>
          <w:lang w:val="sr-Cyrl-CS"/>
        </w:rPr>
        <w:t>Овај податак треба условно узети, имајући у виду да одређени број незапослених није евидентиран као и да је одређени број евидентираних радно активн</w:t>
      </w:r>
      <w:r>
        <w:rPr>
          <w:rFonts w:ascii="Arial" w:hAnsi="Arial" w:cs="Arial"/>
          <w:color w:val="000000"/>
          <w:sz w:val="24"/>
          <w:szCs w:val="24"/>
          <w:lang w:val="sr-Cyrl-CS"/>
        </w:rPr>
        <w:t>,</w:t>
      </w:r>
      <w:r w:rsidRPr="007C47C7">
        <w:rPr>
          <w:rFonts w:ascii="Arial" w:hAnsi="Arial" w:cs="Arial"/>
          <w:color w:val="000000"/>
          <w:sz w:val="24"/>
          <w:szCs w:val="24"/>
          <w:lang w:val="sr-Cyrl-CS"/>
        </w:rPr>
        <w:t xml:space="preserve"> али је и даље евидентиран на тржишту рада. </w:t>
      </w:r>
      <w:r w:rsidRPr="007C47C7">
        <w:rPr>
          <w:rFonts w:ascii="Arial" w:hAnsi="Arial" w:cs="Arial"/>
          <w:color w:val="000000"/>
          <w:sz w:val="24"/>
          <w:szCs w:val="24"/>
        </w:rPr>
        <w:t xml:space="preserve">Посматрано </w:t>
      </w:r>
      <w:r w:rsidRPr="007C47C7">
        <w:rPr>
          <w:rFonts w:ascii="Arial" w:hAnsi="Arial" w:cs="Arial"/>
          <w:bCs/>
          <w:color w:val="000000"/>
          <w:sz w:val="24"/>
          <w:szCs w:val="24"/>
        </w:rPr>
        <w:t>по</w:t>
      </w:r>
      <w:r w:rsidRPr="007C47C7">
        <w:rPr>
          <w:rFonts w:ascii="Arial" w:hAnsi="Arial" w:cs="Arial"/>
          <w:bCs/>
          <w:color w:val="000000"/>
          <w:sz w:val="24"/>
          <w:szCs w:val="24"/>
          <w:lang w:val="sr-Cyrl-CS"/>
        </w:rPr>
        <w:t xml:space="preserve"> </w:t>
      </w:r>
      <w:r w:rsidRPr="007C47C7">
        <w:rPr>
          <w:rFonts w:ascii="Arial" w:hAnsi="Arial" w:cs="Arial"/>
          <w:bCs/>
          <w:color w:val="000000"/>
          <w:sz w:val="24"/>
          <w:szCs w:val="24"/>
        </w:rPr>
        <w:t>секторима, највећи број запослених</w:t>
      </w:r>
      <w:r w:rsidRPr="007C47C7">
        <w:rPr>
          <w:rFonts w:ascii="Arial" w:hAnsi="Arial" w:cs="Arial"/>
          <w:b/>
          <w:bCs/>
          <w:color w:val="000000"/>
          <w:sz w:val="24"/>
          <w:szCs w:val="24"/>
        </w:rPr>
        <w:t xml:space="preserve"> </w:t>
      </w:r>
      <w:r w:rsidRPr="007C47C7">
        <w:rPr>
          <w:rFonts w:ascii="Arial" w:hAnsi="Arial" w:cs="Arial"/>
          <w:color w:val="000000"/>
          <w:sz w:val="24"/>
          <w:szCs w:val="24"/>
        </w:rPr>
        <w:t xml:space="preserve">ради </w:t>
      </w:r>
      <w:r w:rsidRPr="007C47C7">
        <w:rPr>
          <w:rFonts w:ascii="Arial" w:hAnsi="Arial" w:cs="Arial"/>
          <w:bCs/>
          <w:color w:val="000000"/>
          <w:sz w:val="24"/>
          <w:szCs w:val="24"/>
        </w:rPr>
        <w:t>у</w:t>
      </w:r>
      <w:r w:rsidRPr="007C47C7">
        <w:rPr>
          <w:rFonts w:ascii="Arial" w:hAnsi="Arial" w:cs="Arial"/>
          <w:b/>
          <w:bCs/>
          <w:color w:val="000000"/>
          <w:sz w:val="24"/>
          <w:szCs w:val="24"/>
        </w:rPr>
        <w:t xml:space="preserve"> </w:t>
      </w:r>
      <w:r w:rsidRPr="007C47C7">
        <w:rPr>
          <w:rFonts w:ascii="Arial" w:hAnsi="Arial" w:cs="Arial"/>
          <w:color w:val="000000"/>
          <w:sz w:val="24"/>
          <w:szCs w:val="24"/>
        </w:rPr>
        <w:t>прерађивачкој индустрији</w:t>
      </w:r>
      <w:r w:rsidRPr="007C47C7">
        <w:rPr>
          <w:rFonts w:ascii="Arial" w:hAnsi="Arial" w:cs="Arial"/>
          <w:color w:val="000000"/>
          <w:sz w:val="24"/>
          <w:szCs w:val="24"/>
          <w:lang w:val="sr-Cyrl-CS"/>
        </w:rPr>
        <w:t xml:space="preserve"> 41</w:t>
      </w:r>
      <w:r w:rsidRPr="007C47C7">
        <w:rPr>
          <w:rFonts w:ascii="Arial" w:hAnsi="Arial" w:cs="Arial"/>
          <w:color w:val="000000"/>
          <w:sz w:val="24"/>
          <w:szCs w:val="24"/>
        </w:rPr>
        <w:t>,</w:t>
      </w:r>
      <w:r w:rsidRPr="007C47C7">
        <w:rPr>
          <w:rFonts w:ascii="Arial" w:hAnsi="Arial" w:cs="Arial"/>
          <w:color w:val="000000"/>
          <w:sz w:val="24"/>
          <w:szCs w:val="24"/>
          <w:lang w:val="sr-Cyrl-CS"/>
        </w:rPr>
        <w:t>5</w:t>
      </w:r>
      <w:r w:rsidRPr="007C47C7">
        <w:rPr>
          <w:rFonts w:ascii="Arial" w:hAnsi="Arial" w:cs="Arial"/>
          <w:color w:val="000000"/>
          <w:sz w:val="24"/>
          <w:szCs w:val="24"/>
        </w:rPr>
        <w:t>%, у</w:t>
      </w:r>
      <w:r w:rsidRPr="007C47C7">
        <w:rPr>
          <w:rFonts w:ascii="Arial" w:hAnsi="Arial" w:cs="Arial"/>
          <w:color w:val="000000"/>
          <w:sz w:val="24"/>
          <w:szCs w:val="24"/>
          <w:lang w:val="sr-Cyrl-CS"/>
        </w:rPr>
        <w:t xml:space="preserve"> трговини 7,7%, грађевини 1,5%.П</w:t>
      </w:r>
      <w:r w:rsidRPr="007C47C7">
        <w:rPr>
          <w:rFonts w:ascii="Arial" w:hAnsi="Arial" w:cs="Arial"/>
          <w:color w:val="000000"/>
          <w:sz w:val="24"/>
          <w:szCs w:val="24"/>
        </w:rPr>
        <w:t>отребно имати у виду да је реч о званично регистрованом броју запослених које прати Национална служба за запошљавање, а који не укључују део популације која је активна у нерегистрованим предузетничким радиницама</w:t>
      </w:r>
      <w:r w:rsidRPr="007C47C7">
        <w:rPr>
          <w:rFonts w:ascii="Arial" w:hAnsi="Arial" w:cs="Arial"/>
          <w:color w:val="000000"/>
          <w:sz w:val="24"/>
          <w:szCs w:val="24"/>
          <w:lang w:val="sr-Cyrl-CS"/>
        </w:rPr>
        <w:t>.</w:t>
      </w:r>
    </w:p>
    <w:p w:rsidR="0074779D" w:rsidRDefault="0074779D" w:rsidP="00943002">
      <w:pPr>
        <w:jc w:val="center"/>
        <w:rPr>
          <w:rFonts w:ascii="Arial" w:hAnsi="Arial" w:cs="Arial"/>
          <w:b/>
          <w:color w:val="000000"/>
          <w:sz w:val="24"/>
          <w:szCs w:val="24"/>
          <w:lang w:val="en-US"/>
        </w:rPr>
      </w:pPr>
      <w:r w:rsidRPr="007C47C7">
        <w:rPr>
          <w:rFonts w:ascii="Arial" w:hAnsi="Arial" w:cs="Arial"/>
          <w:b/>
          <w:color w:val="000000"/>
          <w:sz w:val="24"/>
          <w:szCs w:val="24"/>
          <w:lang w:val="sr-Cyrl-CS"/>
        </w:rPr>
        <w:t>Предузећа</w:t>
      </w:r>
    </w:p>
    <w:p w:rsidR="0074779D" w:rsidRPr="007C47C7" w:rsidRDefault="0074779D" w:rsidP="000C2744">
      <w:pPr>
        <w:ind w:firstLine="708"/>
        <w:jc w:val="both"/>
        <w:rPr>
          <w:rFonts w:ascii="Arial" w:hAnsi="Arial" w:cs="Arial"/>
          <w:color w:val="000000"/>
          <w:sz w:val="24"/>
          <w:szCs w:val="24"/>
          <w:lang w:val="en-US"/>
        </w:rPr>
      </w:pPr>
      <w:r w:rsidRPr="007C47C7">
        <w:rPr>
          <w:rFonts w:ascii="Arial" w:hAnsi="Arial" w:cs="Arial"/>
          <w:color w:val="000000"/>
          <w:sz w:val="24"/>
          <w:szCs w:val="24"/>
          <w:lang w:val="sr-Cyrl-CS"/>
        </w:rPr>
        <w:t>Према подацима из 2008. године на територији општине Горњи Милановац, послује 35</w:t>
      </w:r>
      <w:r>
        <w:rPr>
          <w:rFonts w:ascii="Arial" w:hAnsi="Arial" w:cs="Arial"/>
          <w:color w:val="000000"/>
          <w:sz w:val="24"/>
          <w:szCs w:val="24"/>
          <w:lang w:val="sr-Cyrl-CS"/>
        </w:rPr>
        <w:t>5 привредних субјеката, занемарљ</w:t>
      </w:r>
      <w:r w:rsidRPr="007C47C7">
        <w:rPr>
          <w:rFonts w:ascii="Arial" w:hAnsi="Arial" w:cs="Arial"/>
          <w:color w:val="000000"/>
          <w:sz w:val="24"/>
          <w:szCs w:val="24"/>
          <w:lang w:val="sr-Cyrl-CS"/>
        </w:rPr>
        <w:t>ив број има седиште ван општинског центра Горњег Милановца.</w:t>
      </w:r>
    </w:p>
    <w:tbl>
      <w:tblPr>
        <w:tblW w:w="8815" w:type="dxa"/>
        <w:tblInd w:w="93" w:type="dxa"/>
        <w:tblLook w:val="0000"/>
      </w:tblPr>
      <w:tblGrid>
        <w:gridCol w:w="2032"/>
        <w:gridCol w:w="3593"/>
        <w:gridCol w:w="3190"/>
      </w:tblGrid>
      <w:tr w:rsidR="0074779D" w:rsidRPr="007C47C7" w:rsidTr="00EF33E7">
        <w:trPr>
          <w:cantSplit/>
          <w:trHeight w:val="269"/>
        </w:trPr>
        <w:tc>
          <w:tcPr>
            <w:tcW w:w="2032" w:type="dxa"/>
            <w:vMerge w:val="restart"/>
            <w:tcBorders>
              <w:top w:val="single" w:sz="8" w:space="0" w:color="auto"/>
              <w:left w:val="single" w:sz="8" w:space="0" w:color="auto"/>
              <w:bottom w:val="single" w:sz="4" w:space="0" w:color="auto"/>
              <w:right w:val="single" w:sz="4" w:space="0" w:color="auto"/>
            </w:tcBorders>
            <w:noWrap/>
            <w:vAlign w:val="center"/>
          </w:tcPr>
          <w:p w:rsidR="0074779D" w:rsidRPr="007C47C7" w:rsidRDefault="0074779D" w:rsidP="007C47C7">
            <w:pPr>
              <w:jc w:val="center"/>
              <w:rPr>
                <w:rFonts w:ascii="Arial" w:hAnsi="Arial" w:cs="Arial"/>
                <w:b/>
                <w:bCs/>
                <w:color w:val="000000"/>
                <w:sz w:val="24"/>
                <w:szCs w:val="24"/>
              </w:rPr>
            </w:pPr>
            <w:r w:rsidRPr="007C47C7">
              <w:rPr>
                <w:rFonts w:ascii="Arial" w:hAnsi="Arial" w:cs="Arial"/>
                <w:b/>
                <w:bCs/>
                <w:color w:val="000000"/>
                <w:sz w:val="24"/>
                <w:szCs w:val="24"/>
              </w:rPr>
              <w:t>Грана привреде</w:t>
            </w:r>
          </w:p>
        </w:tc>
        <w:tc>
          <w:tcPr>
            <w:tcW w:w="6783" w:type="dxa"/>
            <w:gridSpan w:val="2"/>
            <w:tcBorders>
              <w:top w:val="single" w:sz="8" w:space="0" w:color="auto"/>
              <w:left w:val="nil"/>
              <w:bottom w:val="single" w:sz="4" w:space="0" w:color="auto"/>
              <w:right w:val="single" w:sz="8" w:space="0" w:color="000000"/>
            </w:tcBorders>
            <w:noWrap/>
            <w:vAlign w:val="center"/>
          </w:tcPr>
          <w:p w:rsidR="0074779D" w:rsidRPr="007C47C7" w:rsidRDefault="0074779D" w:rsidP="007C47C7">
            <w:pPr>
              <w:jc w:val="center"/>
              <w:rPr>
                <w:rFonts w:ascii="Arial" w:hAnsi="Arial" w:cs="Arial"/>
                <w:b/>
                <w:bCs/>
                <w:color w:val="000000"/>
                <w:sz w:val="24"/>
                <w:szCs w:val="24"/>
              </w:rPr>
            </w:pPr>
            <w:r w:rsidRPr="007C47C7">
              <w:rPr>
                <w:rFonts w:ascii="Arial" w:hAnsi="Arial" w:cs="Arial"/>
                <w:b/>
                <w:bCs/>
                <w:color w:val="000000"/>
                <w:sz w:val="24"/>
                <w:szCs w:val="24"/>
              </w:rPr>
              <w:t>2008. год.</w:t>
            </w:r>
          </w:p>
        </w:tc>
      </w:tr>
      <w:tr w:rsidR="0074779D" w:rsidRPr="007C47C7" w:rsidTr="00EF33E7">
        <w:trPr>
          <w:cantSplit/>
          <w:trHeight w:val="257"/>
        </w:trPr>
        <w:tc>
          <w:tcPr>
            <w:tcW w:w="2032" w:type="dxa"/>
            <w:vMerge/>
            <w:tcBorders>
              <w:top w:val="single" w:sz="8" w:space="0" w:color="auto"/>
              <w:left w:val="single" w:sz="8" w:space="0" w:color="auto"/>
              <w:bottom w:val="single" w:sz="4" w:space="0" w:color="auto"/>
              <w:right w:val="single" w:sz="4" w:space="0" w:color="auto"/>
            </w:tcBorders>
            <w:vAlign w:val="center"/>
          </w:tcPr>
          <w:p w:rsidR="0074779D" w:rsidRPr="007C47C7" w:rsidRDefault="0074779D" w:rsidP="007C47C7">
            <w:pPr>
              <w:rPr>
                <w:rFonts w:ascii="Arial" w:hAnsi="Arial" w:cs="Arial"/>
                <w:b/>
                <w:bCs/>
                <w:color w:val="000000"/>
                <w:sz w:val="24"/>
                <w:szCs w:val="24"/>
              </w:rPr>
            </w:pPr>
          </w:p>
        </w:tc>
        <w:tc>
          <w:tcPr>
            <w:tcW w:w="3593" w:type="dxa"/>
            <w:tcBorders>
              <w:top w:val="nil"/>
              <w:left w:val="nil"/>
              <w:bottom w:val="single" w:sz="4" w:space="0" w:color="auto"/>
              <w:right w:val="single" w:sz="4" w:space="0" w:color="auto"/>
            </w:tcBorders>
            <w:noWrap/>
            <w:vAlign w:val="center"/>
          </w:tcPr>
          <w:p w:rsidR="0074779D" w:rsidRPr="007C47C7" w:rsidRDefault="0074779D" w:rsidP="007C47C7">
            <w:pPr>
              <w:jc w:val="center"/>
              <w:rPr>
                <w:rFonts w:ascii="Arial" w:hAnsi="Arial" w:cs="Arial"/>
                <w:b/>
                <w:bCs/>
                <w:color w:val="000000"/>
                <w:sz w:val="24"/>
                <w:szCs w:val="24"/>
              </w:rPr>
            </w:pPr>
            <w:r w:rsidRPr="007C47C7">
              <w:rPr>
                <w:rFonts w:ascii="Arial" w:hAnsi="Arial" w:cs="Arial"/>
                <w:b/>
                <w:bCs/>
                <w:color w:val="000000"/>
                <w:sz w:val="24"/>
                <w:szCs w:val="24"/>
              </w:rPr>
              <w:t>бр. прив.др.</w:t>
            </w:r>
          </w:p>
        </w:tc>
        <w:tc>
          <w:tcPr>
            <w:tcW w:w="3190" w:type="dxa"/>
            <w:tcBorders>
              <w:top w:val="nil"/>
              <w:left w:val="nil"/>
              <w:bottom w:val="single" w:sz="4" w:space="0" w:color="auto"/>
              <w:right w:val="single" w:sz="8" w:space="0" w:color="auto"/>
            </w:tcBorders>
            <w:noWrap/>
            <w:vAlign w:val="center"/>
          </w:tcPr>
          <w:p w:rsidR="0074779D" w:rsidRPr="007C47C7" w:rsidRDefault="0074779D" w:rsidP="007C47C7">
            <w:pPr>
              <w:jc w:val="center"/>
              <w:rPr>
                <w:rFonts w:ascii="Arial" w:hAnsi="Arial" w:cs="Arial"/>
                <w:b/>
                <w:bCs/>
                <w:color w:val="000000"/>
                <w:sz w:val="24"/>
                <w:szCs w:val="24"/>
              </w:rPr>
            </w:pPr>
            <w:r w:rsidRPr="007C47C7">
              <w:rPr>
                <w:rFonts w:ascii="Arial" w:hAnsi="Arial" w:cs="Arial"/>
                <w:b/>
                <w:bCs/>
                <w:color w:val="000000"/>
                <w:sz w:val="24"/>
                <w:szCs w:val="24"/>
              </w:rPr>
              <w:t>%</w:t>
            </w:r>
          </w:p>
        </w:tc>
      </w:tr>
      <w:tr w:rsidR="0074779D" w:rsidRPr="007C47C7" w:rsidTr="00EF33E7">
        <w:trPr>
          <w:trHeight w:val="235"/>
        </w:trPr>
        <w:tc>
          <w:tcPr>
            <w:tcW w:w="2032" w:type="dxa"/>
            <w:tcBorders>
              <w:top w:val="nil"/>
              <w:left w:val="single" w:sz="8" w:space="0" w:color="auto"/>
              <w:bottom w:val="single" w:sz="4" w:space="0" w:color="auto"/>
              <w:right w:val="single" w:sz="4" w:space="0" w:color="auto"/>
            </w:tcBorders>
            <w:noWrap/>
            <w:vAlign w:val="bottom"/>
          </w:tcPr>
          <w:p w:rsidR="0074779D" w:rsidRPr="007C47C7" w:rsidRDefault="0074779D" w:rsidP="007C47C7">
            <w:pPr>
              <w:rPr>
                <w:rFonts w:ascii="Arial" w:hAnsi="Arial" w:cs="Arial"/>
                <w:color w:val="000000"/>
                <w:sz w:val="24"/>
                <w:szCs w:val="24"/>
              </w:rPr>
            </w:pPr>
            <w:r w:rsidRPr="007C47C7">
              <w:rPr>
                <w:rFonts w:ascii="Arial" w:hAnsi="Arial" w:cs="Arial"/>
                <w:color w:val="000000"/>
                <w:sz w:val="24"/>
                <w:szCs w:val="24"/>
              </w:rPr>
              <w:t>Индустрија</w:t>
            </w:r>
          </w:p>
        </w:tc>
        <w:tc>
          <w:tcPr>
            <w:tcW w:w="3593" w:type="dxa"/>
            <w:tcBorders>
              <w:top w:val="nil"/>
              <w:left w:val="nil"/>
              <w:bottom w:val="single" w:sz="4" w:space="0" w:color="auto"/>
              <w:right w:val="single" w:sz="4" w:space="0" w:color="auto"/>
            </w:tcBorders>
            <w:noWrap/>
            <w:vAlign w:val="center"/>
          </w:tcPr>
          <w:p w:rsidR="0074779D" w:rsidRPr="007C47C7" w:rsidRDefault="0074779D" w:rsidP="007C47C7">
            <w:pPr>
              <w:jc w:val="center"/>
              <w:rPr>
                <w:rFonts w:ascii="Arial" w:hAnsi="Arial" w:cs="Arial"/>
                <w:color w:val="000000"/>
                <w:sz w:val="24"/>
                <w:szCs w:val="24"/>
              </w:rPr>
            </w:pPr>
            <w:r w:rsidRPr="007C47C7">
              <w:rPr>
                <w:rFonts w:ascii="Arial" w:hAnsi="Arial" w:cs="Arial"/>
                <w:color w:val="000000"/>
                <w:sz w:val="24"/>
                <w:szCs w:val="24"/>
              </w:rPr>
              <w:t>162</w:t>
            </w:r>
          </w:p>
        </w:tc>
        <w:tc>
          <w:tcPr>
            <w:tcW w:w="3190" w:type="dxa"/>
            <w:tcBorders>
              <w:top w:val="nil"/>
              <w:left w:val="nil"/>
              <w:bottom w:val="single" w:sz="4" w:space="0" w:color="auto"/>
              <w:right w:val="single" w:sz="8" w:space="0" w:color="auto"/>
            </w:tcBorders>
            <w:noWrap/>
            <w:vAlign w:val="center"/>
          </w:tcPr>
          <w:p w:rsidR="0074779D" w:rsidRPr="007C47C7" w:rsidRDefault="0074779D" w:rsidP="007C47C7">
            <w:pPr>
              <w:jc w:val="center"/>
              <w:rPr>
                <w:rFonts w:ascii="Arial" w:hAnsi="Arial" w:cs="Arial"/>
                <w:color w:val="000000"/>
                <w:sz w:val="24"/>
                <w:szCs w:val="24"/>
              </w:rPr>
            </w:pPr>
            <w:r w:rsidRPr="007C47C7">
              <w:rPr>
                <w:rFonts w:ascii="Arial" w:hAnsi="Arial" w:cs="Arial"/>
                <w:color w:val="000000"/>
                <w:sz w:val="24"/>
                <w:szCs w:val="24"/>
              </w:rPr>
              <w:t>45,6</w:t>
            </w:r>
          </w:p>
        </w:tc>
      </w:tr>
      <w:tr w:rsidR="0074779D" w:rsidRPr="007C47C7" w:rsidTr="00EF33E7">
        <w:trPr>
          <w:trHeight w:val="235"/>
        </w:trPr>
        <w:tc>
          <w:tcPr>
            <w:tcW w:w="2032" w:type="dxa"/>
            <w:tcBorders>
              <w:top w:val="nil"/>
              <w:left w:val="single" w:sz="8" w:space="0" w:color="auto"/>
              <w:bottom w:val="single" w:sz="4" w:space="0" w:color="auto"/>
              <w:right w:val="single" w:sz="4" w:space="0" w:color="auto"/>
            </w:tcBorders>
            <w:noWrap/>
            <w:vAlign w:val="bottom"/>
          </w:tcPr>
          <w:p w:rsidR="0074779D" w:rsidRPr="007C47C7" w:rsidRDefault="0074779D" w:rsidP="007C47C7">
            <w:pPr>
              <w:rPr>
                <w:rFonts w:ascii="Arial" w:hAnsi="Arial" w:cs="Arial"/>
                <w:color w:val="000000"/>
                <w:sz w:val="24"/>
                <w:szCs w:val="24"/>
              </w:rPr>
            </w:pPr>
            <w:r w:rsidRPr="007C47C7">
              <w:rPr>
                <w:rFonts w:ascii="Arial" w:hAnsi="Arial" w:cs="Arial"/>
                <w:color w:val="000000"/>
                <w:sz w:val="24"/>
                <w:szCs w:val="24"/>
              </w:rPr>
              <w:t>Трговина</w:t>
            </w:r>
          </w:p>
        </w:tc>
        <w:tc>
          <w:tcPr>
            <w:tcW w:w="3593" w:type="dxa"/>
            <w:tcBorders>
              <w:top w:val="nil"/>
              <w:left w:val="nil"/>
              <w:bottom w:val="single" w:sz="4" w:space="0" w:color="auto"/>
              <w:right w:val="single" w:sz="4" w:space="0" w:color="auto"/>
            </w:tcBorders>
            <w:noWrap/>
            <w:vAlign w:val="center"/>
          </w:tcPr>
          <w:p w:rsidR="0074779D" w:rsidRPr="007C47C7" w:rsidRDefault="0074779D" w:rsidP="007C47C7">
            <w:pPr>
              <w:jc w:val="center"/>
              <w:rPr>
                <w:rFonts w:ascii="Arial" w:hAnsi="Arial" w:cs="Arial"/>
                <w:color w:val="000000"/>
                <w:sz w:val="24"/>
                <w:szCs w:val="24"/>
              </w:rPr>
            </w:pPr>
            <w:r w:rsidRPr="007C47C7">
              <w:rPr>
                <w:rFonts w:ascii="Arial" w:hAnsi="Arial" w:cs="Arial"/>
                <w:color w:val="000000"/>
                <w:sz w:val="24"/>
                <w:szCs w:val="24"/>
              </w:rPr>
              <w:t>85</w:t>
            </w:r>
          </w:p>
        </w:tc>
        <w:tc>
          <w:tcPr>
            <w:tcW w:w="3190" w:type="dxa"/>
            <w:tcBorders>
              <w:top w:val="nil"/>
              <w:left w:val="nil"/>
              <w:bottom w:val="single" w:sz="4" w:space="0" w:color="auto"/>
              <w:right w:val="single" w:sz="8" w:space="0" w:color="auto"/>
            </w:tcBorders>
            <w:noWrap/>
            <w:vAlign w:val="center"/>
          </w:tcPr>
          <w:p w:rsidR="0074779D" w:rsidRPr="007C47C7" w:rsidRDefault="0074779D" w:rsidP="007C47C7">
            <w:pPr>
              <w:jc w:val="center"/>
              <w:rPr>
                <w:rFonts w:ascii="Arial" w:hAnsi="Arial" w:cs="Arial"/>
                <w:color w:val="000000"/>
                <w:sz w:val="24"/>
                <w:szCs w:val="24"/>
              </w:rPr>
            </w:pPr>
            <w:r w:rsidRPr="007C47C7">
              <w:rPr>
                <w:rFonts w:ascii="Arial" w:hAnsi="Arial" w:cs="Arial"/>
                <w:color w:val="000000"/>
                <w:sz w:val="24"/>
                <w:szCs w:val="24"/>
              </w:rPr>
              <w:t>23,9</w:t>
            </w:r>
          </w:p>
        </w:tc>
      </w:tr>
      <w:tr w:rsidR="0074779D" w:rsidRPr="007C47C7" w:rsidTr="00EF33E7">
        <w:trPr>
          <w:trHeight w:val="235"/>
        </w:trPr>
        <w:tc>
          <w:tcPr>
            <w:tcW w:w="2032" w:type="dxa"/>
            <w:tcBorders>
              <w:top w:val="nil"/>
              <w:left w:val="single" w:sz="8" w:space="0" w:color="auto"/>
              <w:bottom w:val="single" w:sz="4" w:space="0" w:color="auto"/>
              <w:right w:val="single" w:sz="4" w:space="0" w:color="auto"/>
            </w:tcBorders>
            <w:noWrap/>
            <w:vAlign w:val="bottom"/>
          </w:tcPr>
          <w:p w:rsidR="0074779D" w:rsidRPr="007C47C7" w:rsidRDefault="0074779D" w:rsidP="007C47C7">
            <w:pPr>
              <w:rPr>
                <w:rFonts w:ascii="Arial" w:hAnsi="Arial" w:cs="Arial"/>
                <w:color w:val="000000"/>
                <w:sz w:val="24"/>
                <w:szCs w:val="24"/>
              </w:rPr>
            </w:pPr>
            <w:r w:rsidRPr="007C47C7">
              <w:rPr>
                <w:rFonts w:ascii="Arial" w:hAnsi="Arial" w:cs="Arial"/>
                <w:color w:val="000000"/>
                <w:sz w:val="24"/>
                <w:szCs w:val="24"/>
              </w:rPr>
              <w:t>Грађевинарство</w:t>
            </w:r>
          </w:p>
        </w:tc>
        <w:tc>
          <w:tcPr>
            <w:tcW w:w="3593" w:type="dxa"/>
            <w:tcBorders>
              <w:top w:val="nil"/>
              <w:left w:val="nil"/>
              <w:bottom w:val="single" w:sz="4" w:space="0" w:color="auto"/>
              <w:right w:val="single" w:sz="4" w:space="0" w:color="auto"/>
            </w:tcBorders>
            <w:noWrap/>
            <w:vAlign w:val="center"/>
          </w:tcPr>
          <w:p w:rsidR="0074779D" w:rsidRPr="007C47C7" w:rsidRDefault="0074779D" w:rsidP="007C47C7">
            <w:pPr>
              <w:jc w:val="center"/>
              <w:rPr>
                <w:rFonts w:ascii="Arial" w:hAnsi="Arial" w:cs="Arial"/>
                <w:color w:val="000000"/>
                <w:sz w:val="24"/>
                <w:szCs w:val="24"/>
              </w:rPr>
            </w:pPr>
            <w:r w:rsidRPr="007C47C7">
              <w:rPr>
                <w:rFonts w:ascii="Arial" w:hAnsi="Arial" w:cs="Arial"/>
                <w:color w:val="000000"/>
                <w:sz w:val="24"/>
                <w:szCs w:val="24"/>
              </w:rPr>
              <w:t>32</w:t>
            </w:r>
          </w:p>
        </w:tc>
        <w:tc>
          <w:tcPr>
            <w:tcW w:w="3190" w:type="dxa"/>
            <w:tcBorders>
              <w:top w:val="nil"/>
              <w:left w:val="nil"/>
              <w:bottom w:val="single" w:sz="4" w:space="0" w:color="auto"/>
              <w:right w:val="single" w:sz="8" w:space="0" w:color="auto"/>
            </w:tcBorders>
            <w:noWrap/>
            <w:vAlign w:val="center"/>
          </w:tcPr>
          <w:p w:rsidR="0074779D" w:rsidRPr="007C47C7" w:rsidRDefault="0074779D" w:rsidP="007C47C7">
            <w:pPr>
              <w:jc w:val="center"/>
              <w:rPr>
                <w:rFonts w:ascii="Arial" w:hAnsi="Arial" w:cs="Arial"/>
                <w:color w:val="000000"/>
                <w:sz w:val="24"/>
                <w:szCs w:val="24"/>
              </w:rPr>
            </w:pPr>
            <w:r w:rsidRPr="007C47C7">
              <w:rPr>
                <w:rFonts w:ascii="Arial" w:hAnsi="Arial" w:cs="Arial"/>
                <w:color w:val="000000"/>
                <w:sz w:val="24"/>
                <w:szCs w:val="24"/>
              </w:rPr>
              <w:t>9,0</w:t>
            </w:r>
          </w:p>
        </w:tc>
      </w:tr>
      <w:tr w:rsidR="0074779D" w:rsidRPr="007C47C7" w:rsidTr="00EF33E7">
        <w:trPr>
          <w:trHeight w:val="235"/>
        </w:trPr>
        <w:tc>
          <w:tcPr>
            <w:tcW w:w="2032" w:type="dxa"/>
            <w:tcBorders>
              <w:top w:val="nil"/>
              <w:left w:val="single" w:sz="8" w:space="0" w:color="auto"/>
              <w:bottom w:val="single" w:sz="4" w:space="0" w:color="auto"/>
              <w:right w:val="single" w:sz="4" w:space="0" w:color="auto"/>
            </w:tcBorders>
            <w:noWrap/>
            <w:vAlign w:val="bottom"/>
          </w:tcPr>
          <w:p w:rsidR="0074779D" w:rsidRPr="007C47C7" w:rsidRDefault="0074779D" w:rsidP="007C47C7">
            <w:pPr>
              <w:rPr>
                <w:rFonts w:ascii="Arial" w:hAnsi="Arial" w:cs="Arial"/>
                <w:color w:val="000000"/>
                <w:sz w:val="24"/>
                <w:szCs w:val="24"/>
              </w:rPr>
            </w:pPr>
            <w:r w:rsidRPr="007C47C7">
              <w:rPr>
                <w:rFonts w:ascii="Arial" w:hAnsi="Arial" w:cs="Arial"/>
                <w:color w:val="000000"/>
                <w:sz w:val="24"/>
                <w:szCs w:val="24"/>
              </w:rPr>
              <w:t>Саобраћај</w:t>
            </w:r>
          </w:p>
        </w:tc>
        <w:tc>
          <w:tcPr>
            <w:tcW w:w="3593" w:type="dxa"/>
            <w:tcBorders>
              <w:top w:val="nil"/>
              <w:left w:val="nil"/>
              <w:bottom w:val="single" w:sz="4" w:space="0" w:color="auto"/>
              <w:right w:val="single" w:sz="4" w:space="0" w:color="auto"/>
            </w:tcBorders>
            <w:noWrap/>
            <w:vAlign w:val="center"/>
          </w:tcPr>
          <w:p w:rsidR="0074779D" w:rsidRPr="007C47C7" w:rsidRDefault="0074779D" w:rsidP="007C47C7">
            <w:pPr>
              <w:jc w:val="center"/>
              <w:rPr>
                <w:rFonts w:ascii="Arial" w:hAnsi="Arial" w:cs="Arial"/>
                <w:color w:val="000000"/>
                <w:sz w:val="24"/>
                <w:szCs w:val="24"/>
              </w:rPr>
            </w:pPr>
            <w:r w:rsidRPr="007C47C7">
              <w:rPr>
                <w:rFonts w:ascii="Arial" w:hAnsi="Arial" w:cs="Arial"/>
                <w:color w:val="000000"/>
                <w:sz w:val="24"/>
                <w:szCs w:val="24"/>
              </w:rPr>
              <w:t>32</w:t>
            </w:r>
          </w:p>
        </w:tc>
        <w:tc>
          <w:tcPr>
            <w:tcW w:w="3190" w:type="dxa"/>
            <w:tcBorders>
              <w:top w:val="nil"/>
              <w:left w:val="nil"/>
              <w:bottom w:val="single" w:sz="4" w:space="0" w:color="auto"/>
              <w:right w:val="single" w:sz="8" w:space="0" w:color="auto"/>
            </w:tcBorders>
            <w:noWrap/>
            <w:vAlign w:val="center"/>
          </w:tcPr>
          <w:p w:rsidR="0074779D" w:rsidRPr="007C47C7" w:rsidRDefault="0074779D" w:rsidP="007C47C7">
            <w:pPr>
              <w:jc w:val="center"/>
              <w:rPr>
                <w:rFonts w:ascii="Arial" w:hAnsi="Arial" w:cs="Arial"/>
                <w:color w:val="000000"/>
                <w:sz w:val="24"/>
                <w:szCs w:val="24"/>
              </w:rPr>
            </w:pPr>
            <w:r w:rsidRPr="007C47C7">
              <w:rPr>
                <w:rFonts w:ascii="Arial" w:hAnsi="Arial" w:cs="Arial"/>
                <w:color w:val="000000"/>
                <w:sz w:val="24"/>
                <w:szCs w:val="24"/>
              </w:rPr>
              <w:t>9,0</w:t>
            </w:r>
          </w:p>
        </w:tc>
      </w:tr>
      <w:tr w:rsidR="0074779D" w:rsidRPr="007C47C7" w:rsidTr="00EF33E7">
        <w:trPr>
          <w:trHeight w:val="257"/>
        </w:trPr>
        <w:tc>
          <w:tcPr>
            <w:tcW w:w="2032" w:type="dxa"/>
            <w:tcBorders>
              <w:top w:val="nil"/>
              <w:left w:val="single" w:sz="8" w:space="0" w:color="auto"/>
              <w:bottom w:val="single" w:sz="4" w:space="0" w:color="auto"/>
              <w:right w:val="single" w:sz="4" w:space="0" w:color="auto"/>
            </w:tcBorders>
            <w:noWrap/>
            <w:vAlign w:val="bottom"/>
          </w:tcPr>
          <w:p w:rsidR="0074779D" w:rsidRPr="007C47C7" w:rsidRDefault="0074779D" w:rsidP="007C47C7">
            <w:pPr>
              <w:rPr>
                <w:rFonts w:ascii="Arial" w:hAnsi="Arial" w:cs="Arial"/>
                <w:color w:val="000000"/>
                <w:sz w:val="24"/>
                <w:szCs w:val="24"/>
              </w:rPr>
            </w:pPr>
            <w:r w:rsidRPr="007C47C7">
              <w:rPr>
                <w:rFonts w:ascii="Arial" w:hAnsi="Arial" w:cs="Arial"/>
                <w:color w:val="000000"/>
                <w:sz w:val="24"/>
                <w:szCs w:val="24"/>
              </w:rPr>
              <w:t>Финансије и др. услуге</w:t>
            </w:r>
          </w:p>
        </w:tc>
        <w:tc>
          <w:tcPr>
            <w:tcW w:w="3593" w:type="dxa"/>
            <w:tcBorders>
              <w:top w:val="nil"/>
              <w:left w:val="nil"/>
              <w:bottom w:val="single" w:sz="4" w:space="0" w:color="auto"/>
              <w:right w:val="single" w:sz="4" w:space="0" w:color="auto"/>
            </w:tcBorders>
            <w:noWrap/>
            <w:vAlign w:val="center"/>
          </w:tcPr>
          <w:p w:rsidR="0074779D" w:rsidRPr="007C47C7" w:rsidRDefault="0074779D" w:rsidP="007C47C7">
            <w:pPr>
              <w:jc w:val="center"/>
              <w:rPr>
                <w:rFonts w:ascii="Arial" w:hAnsi="Arial" w:cs="Arial"/>
                <w:color w:val="000000"/>
                <w:sz w:val="24"/>
                <w:szCs w:val="24"/>
              </w:rPr>
            </w:pPr>
            <w:r w:rsidRPr="007C47C7">
              <w:rPr>
                <w:rFonts w:ascii="Arial" w:hAnsi="Arial" w:cs="Arial"/>
                <w:color w:val="000000"/>
                <w:sz w:val="24"/>
                <w:szCs w:val="24"/>
              </w:rPr>
              <w:t>21</w:t>
            </w:r>
          </w:p>
        </w:tc>
        <w:tc>
          <w:tcPr>
            <w:tcW w:w="3190" w:type="dxa"/>
            <w:tcBorders>
              <w:top w:val="nil"/>
              <w:left w:val="nil"/>
              <w:bottom w:val="single" w:sz="4" w:space="0" w:color="auto"/>
              <w:right w:val="single" w:sz="8" w:space="0" w:color="auto"/>
            </w:tcBorders>
            <w:noWrap/>
            <w:vAlign w:val="center"/>
          </w:tcPr>
          <w:p w:rsidR="0074779D" w:rsidRPr="007C47C7" w:rsidRDefault="0074779D" w:rsidP="007C47C7">
            <w:pPr>
              <w:jc w:val="center"/>
              <w:rPr>
                <w:rFonts w:ascii="Arial" w:hAnsi="Arial" w:cs="Arial"/>
                <w:color w:val="000000"/>
                <w:sz w:val="24"/>
                <w:szCs w:val="24"/>
              </w:rPr>
            </w:pPr>
            <w:r w:rsidRPr="007C47C7">
              <w:rPr>
                <w:rFonts w:ascii="Arial" w:hAnsi="Arial" w:cs="Arial"/>
                <w:color w:val="000000"/>
                <w:sz w:val="24"/>
                <w:szCs w:val="24"/>
              </w:rPr>
              <w:t>5,9</w:t>
            </w:r>
          </w:p>
        </w:tc>
      </w:tr>
      <w:tr w:rsidR="0074779D" w:rsidRPr="007C47C7" w:rsidTr="00EF33E7">
        <w:trPr>
          <w:trHeight w:val="269"/>
        </w:trPr>
        <w:tc>
          <w:tcPr>
            <w:tcW w:w="2032" w:type="dxa"/>
            <w:tcBorders>
              <w:top w:val="nil"/>
              <w:left w:val="single" w:sz="8" w:space="0" w:color="auto"/>
              <w:bottom w:val="single" w:sz="4" w:space="0" w:color="auto"/>
              <w:right w:val="single" w:sz="4" w:space="0" w:color="auto"/>
            </w:tcBorders>
            <w:noWrap/>
            <w:vAlign w:val="bottom"/>
          </w:tcPr>
          <w:p w:rsidR="0074779D" w:rsidRPr="007C47C7" w:rsidRDefault="0074779D" w:rsidP="007C47C7">
            <w:pPr>
              <w:rPr>
                <w:rFonts w:ascii="Arial" w:hAnsi="Arial" w:cs="Arial"/>
                <w:color w:val="000000"/>
                <w:sz w:val="24"/>
                <w:szCs w:val="24"/>
              </w:rPr>
            </w:pPr>
            <w:r w:rsidRPr="007C47C7">
              <w:rPr>
                <w:rFonts w:ascii="Arial" w:hAnsi="Arial" w:cs="Arial"/>
                <w:color w:val="000000"/>
                <w:sz w:val="24"/>
                <w:szCs w:val="24"/>
              </w:rPr>
              <w:t>Пољопривреда</w:t>
            </w:r>
          </w:p>
        </w:tc>
        <w:tc>
          <w:tcPr>
            <w:tcW w:w="3593" w:type="dxa"/>
            <w:tcBorders>
              <w:top w:val="nil"/>
              <w:left w:val="nil"/>
              <w:bottom w:val="single" w:sz="4" w:space="0" w:color="auto"/>
              <w:right w:val="single" w:sz="4" w:space="0" w:color="auto"/>
            </w:tcBorders>
            <w:noWrap/>
            <w:vAlign w:val="center"/>
          </w:tcPr>
          <w:p w:rsidR="0074779D" w:rsidRPr="007C47C7" w:rsidRDefault="0074779D" w:rsidP="007C47C7">
            <w:pPr>
              <w:jc w:val="center"/>
              <w:rPr>
                <w:rFonts w:ascii="Arial" w:hAnsi="Arial" w:cs="Arial"/>
                <w:color w:val="000000"/>
                <w:sz w:val="24"/>
                <w:szCs w:val="24"/>
              </w:rPr>
            </w:pPr>
            <w:r w:rsidRPr="007C47C7">
              <w:rPr>
                <w:rFonts w:ascii="Arial" w:hAnsi="Arial" w:cs="Arial"/>
                <w:color w:val="000000"/>
                <w:sz w:val="24"/>
                <w:szCs w:val="24"/>
              </w:rPr>
              <w:t>12</w:t>
            </w:r>
          </w:p>
        </w:tc>
        <w:tc>
          <w:tcPr>
            <w:tcW w:w="3190" w:type="dxa"/>
            <w:tcBorders>
              <w:top w:val="nil"/>
              <w:left w:val="nil"/>
              <w:bottom w:val="single" w:sz="4" w:space="0" w:color="auto"/>
              <w:right w:val="single" w:sz="8" w:space="0" w:color="auto"/>
            </w:tcBorders>
            <w:noWrap/>
            <w:vAlign w:val="center"/>
          </w:tcPr>
          <w:p w:rsidR="0074779D" w:rsidRPr="007C47C7" w:rsidRDefault="0074779D" w:rsidP="007C47C7">
            <w:pPr>
              <w:jc w:val="center"/>
              <w:rPr>
                <w:rFonts w:ascii="Arial" w:hAnsi="Arial" w:cs="Arial"/>
                <w:color w:val="000000"/>
                <w:sz w:val="24"/>
                <w:szCs w:val="24"/>
              </w:rPr>
            </w:pPr>
            <w:r w:rsidRPr="007C47C7">
              <w:rPr>
                <w:rFonts w:ascii="Arial" w:hAnsi="Arial" w:cs="Arial"/>
                <w:color w:val="000000"/>
                <w:sz w:val="24"/>
                <w:szCs w:val="24"/>
              </w:rPr>
              <w:t>3,4</w:t>
            </w:r>
          </w:p>
        </w:tc>
      </w:tr>
      <w:tr w:rsidR="0074779D" w:rsidRPr="007C47C7" w:rsidTr="00EF33E7">
        <w:trPr>
          <w:trHeight w:val="246"/>
        </w:trPr>
        <w:tc>
          <w:tcPr>
            <w:tcW w:w="2032" w:type="dxa"/>
            <w:tcBorders>
              <w:top w:val="nil"/>
              <w:left w:val="single" w:sz="8" w:space="0" w:color="auto"/>
              <w:bottom w:val="single" w:sz="4" w:space="0" w:color="auto"/>
              <w:right w:val="single" w:sz="4" w:space="0" w:color="auto"/>
            </w:tcBorders>
            <w:noWrap/>
            <w:vAlign w:val="bottom"/>
          </w:tcPr>
          <w:p w:rsidR="0074779D" w:rsidRPr="007C47C7" w:rsidRDefault="0074779D" w:rsidP="007C47C7">
            <w:pPr>
              <w:rPr>
                <w:rFonts w:ascii="Arial" w:hAnsi="Arial" w:cs="Arial"/>
                <w:color w:val="000000"/>
                <w:sz w:val="24"/>
                <w:szCs w:val="24"/>
              </w:rPr>
            </w:pPr>
            <w:r w:rsidRPr="007C47C7">
              <w:rPr>
                <w:rFonts w:ascii="Arial" w:hAnsi="Arial" w:cs="Arial"/>
                <w:color w:val="000000"/>
                <w:sz w:val="24"/>
                <w:szCs w:val="24"/>
              </w:rPr>
              <w:t>Угоститељство и туризам</w:t>
            </w:r>
          </w:p>
        </w:tc>
        <w:tc>
          <w:tcPr>
            <w:tcW w:w="3593" w:type="dxa"/>
            <w:tcBorders>
              <w:top w:val="nil"/>
              <w:left w:val="nil"/>
              <w:bottom w:val="single" w:sz="4" w:space="0" w:color="auto"/>
              <w:right w:val="single" w:sz="4" w:space="0" w:color="auto"/>
            </w:tcBorders>
            <w:noWrap/>
            <w:vAlign w:val="center"/>
          </w:tcPr>
          <w:p w:rsidR="0074779D" w:rsidRPr="007C47C7" w:rsidRDefault="0074779D" w:rsidP="007C47C7">
            <w:pPr>
              <w:jc w:val="center"/>
              <w:rPr>
                <w:rFonts w:ascii="Arial" w:hAnsi="Arial" w:cs="Arial"/>
                <w:color w:val="000000"/>
                <w:sz w:val="24"/>
                <w:szCs w:val="24"/>
              </w:rPr>
            </w:pPr>
            <w:r w:rsidRPr="007C47C7">
              <w:rPr>
                <w:rFonts w:ascii="Arial" w:hAnsi="Arial" w:cs="Arial"/>
                <w:color w:val="000000"/>
                <w:sz w:val="24"/>
                <w:szCs w:val="24"/>
              </w:rPr>
              <w:t>5</w:t>
            </w:r>
          </w:p>
        </w:tc>
        <w:tc>
          <w:tcPr>
            <w:tcW w:w="3190" w:type="dxa"/>
            <w:tcBorders>
              <w:top w:val="nil"/>
              <w:left w:val="nil"/>
              <w:bottom w:val="single" w:sz="4" w:space="0" w:color="auto"/>
              <w:right w:val="single" w:sz="8" w:space="0" w:color="auto"/>
            </w:tcBorders>
            <w:noWrap/>
            <w:vAlign w:val="center"/>
          </w:tcPr>
          <w:p w:rsidR="0074779D" w:rsidRPr="007C47C7" w:rsidRDefault="0074779D" w:rsidP="007C47C7">
            <w:pPr>
              <w:jc w:val="center"/>
              <w:rPr>
                <w:rFonts w:ascii="Arial" w:hAnsi="Arial" w:cs="Arial"/>
                <w:color w:val="000000"/>
                <w:sz w:val="24"/>
                <w:szCs w:val="24"/>
              </w:rPr>
            </w:pPr>
            <w:r w:rsidRPr="007C47C7">
              <w:rPr>
                <w:rFonts w:ascii="Arial" w:hAnsi="Arial" w:cs="Arial"/>
                <w:color w:val="000000"/>
                <w:sz w:val="24"/>
                <w:szCs w:val="24"/>
              </w:rPr>
              <w:t>1,4</w:t>
            </w:r>
          </w:p>
        </w:tc>
      </w:tr>
      <w:tr w:rsidR="0074779D" w:rsidRPr="007C47C7" w:rsidTr="00EF33E7">
        <w:trPr>
          <w:trHeight w:val="280"/>
        </w:trPr>
        <w:tc>
          <w:tcPr>
            <w:tcW w:w="2032" w:type="dxa"/>
            <w:tcBorders>
              <w:top w:val="nil"/>
              <w:left w:val="single" w:sz="8" w:space="0" w:color="auto"/>
              <w:bottom w:val="single" w:sz="4" w:space="0" w:color="auto"/>
              <w:right w:val="single" w:sz="4" w:space="0" w:color="auto"/>
            </w:tcBorders>
            <w:noWrap/>
            <w:vAlign w:val="bottom"/>
          </w:tcPr>
          <w:p w:rsidR="0074779D" w:rsidRPr="007C47C7" w:rsidRDefault="0074779D" w:rsidP="007C47C7">
            <w:pPr>
              <w:rPr>
                <w:rFonts w:ascii="Arial" w:hAnsi="Arial" w:cs="Arial"/>
                <w:color w:val="000000"/>
                <w:sz w:val="24"/>
                <w:szCs w:val="24"/>
              </w:rPr>
            </w:pPr>
            <w:r w:rsidRPr="007C47C7">
              <w:rPr>
                <w:rFonts w:ascii="Arial" w:hAnsi="Arial" w:cs="Arial"/>
                <w:color w:val="000000"/>
                <w:sz w:val="24"/>
                <w:szCs w:val="24"/>
              </w:rPr>
              <w:t>Шумарство</w:t>
            </w:r>
          </w:p>
        </w:tc>
        <w:tc>
          <w:tcPr>
            <w:tcW w:w="3593" w:type="dxa"/>
            <w:tcBorders>
              <w:top w:val="nil"/>
              <w:left w:val="nil"/>
              <w:bottom w:val="single" w:sz="4" w:space="0" w:color="auto"/>
              <w:right w:val="single" w:sz="4" w:space="0" w:color="auto"/>
            </w:tcBorders>
            <w:noWrap/>
            <w:vAlign w:val="center"/>
          </w:tcPr>
          <w:p w:rsidR="0074779D" w:rsidRPr="007C47C7" w:rsidRDefault="0074779D" w:rsidP="007C47C7">
            <w:pPr>
              <w:jc w:val="center"/>
              <w:rPr>
                <w:rFonts w:ascii="Arial" w:hAnsi="Arial" w:cs="Arial"/>
                <w:color w:val="000000"/>
                <w:sz w:val="24"/>
                <w:szCs w:val="24"/>
              </w:rPr>
            </w:pPr>
            <w:r w:rsidRPr="007C47C7">
              <w:rPr>
                <w:rFonts w:ascii="Arial" w:hAnsi="Arial" w:cs="Arial"/>
                <w:color w:val="000000"/>
                <w:sz w:val="24"/>
                <w:szCs w:val="24"/>
              </w:rPr>
              <w:t>1</w:t>
            </w:r>
          </w:p>
        </w:tc>
        <w:tc>
          <w:tcPr>
            <w:tcW w:w="3190" w:type="dxa"/>
            <w:tcBorders>
              <w:top w:val="nil"/>
              <w:left w:val="nil"/>
              <w:bottom w:val="single" w:sz="4" w:space="0" w:color="auto"/>
              <w:right w:val="single" w:sz="8" w:space="0" w:color="auto"/>
            </w:tcBorders>
            <w:noWrap/>
            <w:vAlign w:val="center"/>
          </w:tcPr>
          <w:p w:rsidR="0074779D" w:rsidRPr="007C47C7" w:rsidRDefault="0074779D" w:rsidP="007C47C7">
            <w:pPr>
              <w:jc w:val="center"/>
              <w:rPr>
                <w:rFonts w:ascii="Arial" w:hAnsi="Arial" w:cs="Arial"/>
                <w:color w:val="000000"/>
                <w:sz w:val="24"/>
                <w:szCs w:val="24"/>
              </w:rPr>
            </w:pPr>
            <w:r w:rsidRPr="007C47C7">
              <w:rPr>
                <w:rFonts w:ascii="Arial" w:hAnsi="Arial" w:cs="Arial"/>
                <w:color w:val="000000"/>
                <w:sz w:val="24"/>
                <w:szCs w:val="24"/>
              </w:rPr>
              <w:t>0,3</w:t>
            </w:r>
          </w:p>
        </w:tc>
      </w:tr>
      <w:tr w:rsidR="0074779D" w:rsidRPr="007C47C7" w:rsidTr="00EF33E7">
        <w:trPr>
          <w:trHeight w:val="246"/>
        </w:trPr>
        <w:tc>
          <w:tcPr>
            <w:tcW w:w="2032" w:type="dxa"/>
            <w:tcBorders>
              <w:top w:val="nil"/>
              <w:left w:val="single" w:sz="8" w:space="0" w:color="auto"/>
              <w:bottom w:val="single" w:sz="4" w:space="0" w:color="auto"/>
              <w:right w:val="single" w:sz="4" w:space="0" w:color="auto"/>
            </w:tcBorders>
            <w:noWrap/>
            <w:vAlign w:val="bottom"/>
          </w:tcPr>
          <w:p w:rsidR="0074779D" w:rsidRPr="007C47C7" w:rsidRDefault="0074779D" w:rsidP="007C47C7">
            <w:pPr>
              <w:rPr>
                <w:rFonts w:ascii="Arial" w:hAnsi="Arial" w:cs="Arial"/>
                <w:color w:val="000000"/>
                <w:sz w:val="24"/>
                <w:szCs w:val="24"/>
              </w:rPr>
            </w:pPr>
            <w:r w:rsidRPr="007C47C7">
              <w:rPr>
                <w:rFonts w:ascii="Arial" w:hAnsi="Arial" w:cs="Arial"/>
                <w:color w:val="000000"/>
                <w:sz w:val="24"/>
                <w:szCs w:val="24"/>
              </w:rPr>
              <w:t>Водопривреда</w:t>
            </w:r>
          </w:p>
        </w:tc>
        <w:tc>
          <w:tcPr>
            <w:tcW w:w="3593" w:type="dxa"/>
            <w:tcBorders>
              <w:top w:val="nil"/>
              <w:left w:val="nil"/>
              <w:bottom w:val="single" w:sz="4" w:space="0" w:color="auto"/>
              <w:right w:val="single" w:sz="4" w:space="0" w:color="auto"/>
            </w:tcBorders>
            <w:noWrap/>
            <w:vAlign w:val="center"/>
          </w:tcPr>
          <w:p w:rsidR="0074779D" w:rsidRPr="007C47C7" w:rsidRDefault="0074779D" w:rsidP="007C47C7">
            <w:pPr>
              <w:jc w:val="center"/>
              <w:rPr>
                <w:rFonts w:ascii="Arial" w:hAnsi="Arial" w:cs="Arial"/>
                <w:color w:val="000000"/>
                <w:sz w:val="24"/>
                <w:szCs w:val="24"/>
              </w:rPr>
            </w:pPr>
            <w:r w:rsidRPr="007C47C7">
              <w:rPr>
                <w:rFonts w:ascii="Arial" w:hAnsi="Arial" w:cs="Arial"/>
                <w:color w:val="000000"/>
                <w:sz w:val="24"/>
                <w:szCs w:val="24"/>
              </w:rPr>
              <w:t>1</w:t>
            </w:r>
          </w:p>
        </w:tc>
        <w:tc>
          <w:tcPr>
            <w:tcW w:w="3190" w:type="dxa"/>
            <w:tcBorders>
              <w:top w:val="nil"/>
              <w:left w:val="nil"/>
              <w:bottom w:val="single" w:sz="4" w:space="0" w:color="auto"/>
              <w:right w:val="single" w:sz="8" w:space="0" w:color="auto"/>
            </w:tcBorders>
            <w:noWrap/>
            <w:vAlign w:val="center"/>
          </w:tcPr>
          <w:p w:rsidR="0074779D" w:rsidRPr="007C47C7" w:rsidRDefault="0074779D" w:rsidP="007C47C7">
            <w:pPr>
              <w:jc w:val="center"/>
              <w:rPr>
                <w:rFonts w:ascii="Arial" w:hAnsi="Arial" w:cs="Arial"/>
                <w:color w:val="000000"/>
                <w:sz w:val="24"/>
                <w:szCs w:val="24"/>
              </w:rPr>
            </w:pPr>
            <w:r w:rsidRPr="007C47C7">
              <w:rPr>
                <w:rFonts w:ascii="Arial" w:hAnsi="Arial" w:cs="Arial"/>
                <w:color w:val="000000"/>
                <w:sz w:val="24"/>
                <w:szCs w:val="24"/>
              </w:rPr>
              <w:t>0,3</w:t>
            </w:r>
          </w:p>
        </w:tc>
      </w:tr>
      <w:tr w:rsidR="0074779D" w:rsidRPr="007C47C7" w:rsidTr="00EF33E7">
        <w:trPr>
          <w:trHeight w:val="257"/>
        </w:trPr>
        <w:tc>
          <w:tcPr>
            <w:tcW w:w="2032" w:type="dxa"/>
            <w:tcBorders>
              <w:top w:val="nil"/>
              <w:left w:val="single" w:sz="8" w:space="0" w:color="auto"/>
              <w:bottom w:val="single" w:sz="8" w:space="0" w:color="auto"/>
              <w:right w:val="single" w:sz="4" w:space="0" w:color="auto"/>
            </w:tcBorders>
            <w:noWrap/>
            <w:vAlign w:val="bottom"/>
          </w:tcPr>
          <w:p w:rsidR="0074779D" w:rsidRPr="007C47C7" w:rsidRDefault="0074779D" w:rsidP="007C47C7">
            <w:pPr>
              <w:rPr>
                <w:rFonts w:ascii="Arial" w:hAnsi="Arial" w:cs="Arial"/>
                <w:b/>
                <w:bCs/>
                <w:color w:val="000000"/>
                <w:sz w:val="24"/>
                <w:szCs w:val="24"/>
              </w:rPr>
            </w:pPr>
            <w:r w:rsidRPr="007C47C7">
              <w:rPr>
                <w:rFonts w:ascii="Arial" w:hAnsi="Arial" w:cs="Arial"/>
                <w:b/>
                <w:bCs/>
                <w:color w:val="000000"/>
                <w:sz w:val="24"/>
                <w:szCs w:val="24"/>
              </w:rPr>
              <w:t>УКУПНО</w:t>
            </w:r>
          </w:p>
        </w:tc>
        <w:tc>
          <w:tcPr>
            <w:tcW w:w="3593" w:type="dxa"/>
            <w:tcBorders>
              <w:top w:val="nil"/>
              <w:left w:val="nil"/>
              <w:bottom w:val="single" w:sz="8" w:space="0" w:color="auto"/>
              <w:right w:val="single" w:sz="4" w:space="0" w:color="auto"/>
            </w:tcBorders>
            <w:noWrap/>
            <w:vAlign w:val="center"/>
          </w:tcPr>
          <w:p w:rsidR="0074779D" w:rsidRPr="007C47C7" w:rsidRDefault="0074779D" w:rsidP="007C47C7">
            <w:pPr>
              <w:jc w:val="center"/>
              <w:rPr>
                <w:rFonts w:ascii="Arial" w:hAnsi="Arial" w:cs="Arial"/>
                <w:b/>
                <w:bCs/>
                <w:color w:val="000000"/>
                <w:sz w:val="24"/>
                <w:szCs w:val="24"/>
              </w:rPr>
            </w:pPr>
            <w:r w:rsidRPr="007C47C7">
              <w:rPr>
                <w:rFonts w:ascii="Arial" w:hAnsi="Arial" w:cs="Arial"/>
                <w:b/>
                <w:bCs/>
                <w:color w:val="000000"/>
                <w:sz w:val="24"/>
                <w:szCs w:val="24"/>
              </w:rPr>
              <w:t>355</w:t>
            </w:r>
          </w:p>
        </w:tc>
        <w:tc>
          <w:tcPr>
            <w:tcW w:w="3190" w:type="dxa"/>
            <w:tcBorders>
              <w:top w:val="nil"/>
              <w:left w:val="nil"/>
              <w:bottom w:val="single" w:sz="8" w:space="0" w:color="auto"/>
              <w:right w:val="single" w:sz="8" w:space="0" w:color="auto"/>
            </w:tcBorders>
            <w:noWrap/>
            <w:vAlign w:val="center"/>
          </w:tcPr>
          <w:p w:rsidR="0074779D" w:rsidRPr="007C47C7" w:rsidRDefault="0074779D" w:rsidP="007C47C7">
            <w:pPr>
              <w:jc w:val="center"/>
              <w:rPr>
                <w:rFonts w:ascii="Arial" w:hAnsi="Arial" w:cs="Arial"/>
                <w:b/>
                <w:bCs/>
                <w:color w:val="000000"/>
                <w:sz w:val="24"/>
                <w:szCs w:val="24"/>
              </w:rPr>
            </w:pPr>
            <w:r w:rsidRPr="007C47C7">
              <w:rPr>
                <w:rFonts w:ascii="Arial" w:hAnsi="Arial" w:cs="Arial"/>
                <w:b/>
                <w:bCs/>
                <w:color w:val="000000"/>
                <w:sz w:val="24"/>
                <w:szCs w:val="24"/>
              </w:rPr>
              <w:t>100,0</w:t>
            </w:r>
          </w:p>
        </w:tc>
      </w:tr>
    </w:tbl>
    <w:p w:rsidR="0074779D" w:rsidRPr="007C47C7" w:rsidRDefault="0074779D" w:rsidP="007C47C7">
      <w:pPr>
        <w:rPr>
          <w:rFonts w:ascii="Arial" w:hAnsi="Arial" w:cs="Arial"/>
          <w:color w:val="000000"/>
          <w:sz w:val="24"/>
          <w:szCs w:val="24"/>
          <w:lang w:val="en-US"/>
        </w:rPr>
      </w:pPr>
    </w:p>
    <w:p w:rsidR="0074779D" w:rsidRPr="007C47C7" w:rsidRDefault="0074779D" w:rsidP="007C47C7">
      <w:pPr>
        <w:rPr>
          <w:rFonts w:ascii="Arial" w:hAnsi="Arial" w:cs="Arial"/>
          <w:color w:val="000000"/>
          <w:sz w:val="24"/>
          <w:szCs w:val="24"/>
          <w:lang w:val="en-US"/>
        </w:rPr>
      </w:pPr>
    </w:p>
    <w:tbl>
      <w:tblPr>
        <w:tblpPr w:leftFromText="180" w:rightFromText="180" w:vertAnchor="text" w:tblpY="1"/>
        <w:tblOverlap w:val="never"/>
        <w:tblW w:w="8815" w:type="dxa"/>
        <w:tblInd w:w="93" w:type="dxa"/>
        <w:tblLook w:val="0000"/>
      </w:tblPr>
      <w:tblGrid>
        <w:gridCol w:w="1680"/>
        <w:gridCol w:w="3945"/>
        <w:gridCol w:w="3190"/>
      </w:tblGrid>
      <w:tr w:rsidR="0074779D" w:rsidRPr="007C47C7" w:rsidTr="00EF33E7">
        <w:trPr>
          <w:cantSplit/>
          <w:trHeight w:val="255"/>
        </w:trPr>
        <w:tc>
          <w:tcPr>
            <w:tcW w:w="1680" w:type="dxa"/>
            <w:vMerge w:val="restart"/>
            <w:tcBorders>
              <w:top w:val="single" w:sz="8" w:space="0" w:color="auto"/>
              <w:left w:val="single" w:sz="8" w:space="0" w:color="auto"/>
              <w:bottom w:val="single" w:sz="4" w:space="0" w:color="auto"/>
              <w:right w:val="single" w:sz="4" w:space="0" w:color="auto"/>
            </w:tcBorders>
            <w:noWrap/>
            <w:vAlign w:val="center"/>
          </w:tcPr>
          <w:p w:rsidR="0074779D" w:rsidRPr="007C47C7" w:rsidRDefault="0074779D" w:rsidP="007C47C7">
            <w:pPr>
              <w:jc w:val="center"/>
              <w:rPr>
                <w:rFonts w:ascii="Arial" w:hAnsi="Arial" w:cs="Arial"/>
                <w:b/>
                <w:bCs/>
                <w:color w:val="000000"/>
                <w:sz w:val="24"/>
                <w:szCs w:val="24"/>
              </w:rPr>
            </w:pPr>
            <w:r w:rsidRPr="007C47C7">
              <w:rPr>
                <w:rFonts w:ascii="Arial" w:hAnsi="Arial" w:cs="Arial"/>
                <w:b/>
                <w:bCs/>
                <w:color w:val="000000"/>
                <w:sz w:val="24"/>
                <w:szCs w:val="24"/>
              </w:rPr>
              <w:lastRenderedPageBreak/>
              <w:t>Величина ПД</w:t>
            </w:r>
          </w:p>
        </w:tc>
        <w:tc>
          <w:tcPr>
            <w:tcW w:w="7135" w:type="dxa"/>
            <w:gridSpan w:val="2"/>
            <w:tcBorders>
              <w:top w:val="single" w:sz="8" w:space="0" w:color="auto"/>
              <w:left w:val="nil"/>
              <w:bottom w:val="single" w:sz="4" w:space="0" w:color="auto"/>
              <w:right w:val="single" w:sz="8" w:space="0" w:color="000000"/>
            </w:tcBorders>
            <w:noWrap/>
            <w:vAlign w:val="center"/>
          </w:tcPr>
          <w:p w:rsidR="0074779D" w:rsidRPr="007C47C7" w:rsidRDefault="0074779D" w:rsidP="007C47C7">
            <w:pPr>
              <w:jc w:val="center"/>
              <w:rPr>
                <w:rFonts w:ascii="Arial" w:hAnsi="Arial" w:cs="Arial"/>
                <w:b/>
                <w:bCs/>
                <w:color w:val="000000"/>
                <w:sz w:val="24"/>
                <w:szCs w:val="24"/>
              </w:rPr>
            </w:pPr>
            <w:r w:rsidRPr="007C47C7">
              <w:rPr>
                <w:rFonts w:ascii="Arial" w:hAnsi="Arial" w:cs="Arial"/>
                <w:b/>
                <w:bCs/>
                <w:color w:val="000000"/>
                <w:sz w:val="24"/>
                <w:szCs w:val="24"/>
              </w:rPr>
              <w:t>2008. год.</w:t>
            </w:r>
          </w:p>
        </w:tc>
      </w:tr>
      <w:tr w:rsidR="0074779D" w:rsidRPr="007C47C7" w:rsidTr="00EF33E7">
        <w:trPr>
          <w:cantSplit/>
          <w:trHeight w:val="255"/>
        </w:trPr>
        <w:tc>
          <w:tcPr>
            <w:tcW w:w="1680" w:type="dxa"/>
            <w:vMerge/>
            <w:tcBorders>
              <w:top w:val="single" w:sz="8" w:space="0" w:color="auto"/>
              <w:left w:val="single" w:sz="8" w:space="0" w:color="auto"/>
              <w:bottom w:val="single" w:sz="4" w:space="0" w:color="auto"/>
              <w:right w:val="single" w:sz="4" w:space="0" w:color="auto"/>
            </w:tcBorders>
            <w:vAlign w:val="center"/>
          </w:tcPr>
          <w:p w:rsidR="0074779D" w:rsidRPr="007C47C7" w:rsidRDefault="0074779D" w:rsidP="007C47C7">
            <w:pPr>
              <w:rPr>
                <w:rFonts w:ascii="Arial" w:hAnsi="Arial" w:cs="Arial"/>
                <w:b/>
                <w:bCs/>
                <w:color w:val="000000"/>
                <w:sz w:val="24"/>
                <w:szCs w:val="24"/>
              </w:rPr>
            </w:pPr>
          </w:p>
        </w:tc>
        <w:tc>
          <w:tcPr>
            <w:tcW w:w="3945" w:type="dxa"/>
            <w:tcBorders>
              <w:top w:val="nil"/>
              <w:left w:val="nil"/>
              <w:bottom w:val="single" w:sz="4" w:space="0" w:color="auto"/>
              <w:right w:val="single" w:sz="4" w:space="0" w:color="auto"/>
            </w:tcBorders>
            <w:noWrap/>
            <w:vAlign w:val="center"/>
          </w:tcPr>
          <w:p w:rsidR="0074779D" w:rsidRPr="007C47C7" w:rsidRDefault="0074779D" w:rsidP="007C47C7">
            <w:pPr>
              <w:jc w:val="center"/>
              <w:rPr>
                <w:rFonts w:ascii="Arial" w:hAnsi="Arial" w:cs="Arial"/>
                <w:b/>
                <w:bCs/>
                <w:color w:val="000000"/>
                <w:sz w:val="24"/>
                <w:szCs w:val="24"/>
              </w:rPr>
            </w:pPr>
            <w:r w:rsidRPr="007C47C7">
              <w:rPr>
                <w:rFonts w:ascii="Arial" w:hAnsi="Arial" w:cs="Arial"/>
                <w:b/>
                <w:bCs/>
                <w:color w:val="000000"/>
                <w:sz w:val="24"/>
                <w:szCs w:val="24"/>
              </w:rPr>
              <w:t>број</w:t>
            </w:r>
          </w:p>
        </w:tc>
        <w:tc>
          <w:tcPr>
            <w:tcW w:w="3190" w:type="dxa"/>
            <w:tcBorders>
              <w:top w:val="nil"/>
              <w:left w:val="nil"/>
              <w:bottom w:val="single" w:sz="4" w:space="0" w:color="auto"/>
              <w:right w:val="single" w:sz="8" w:space="0" w:color="auto"/>
            </w:tcBorders>
            <w:noWrap/>
            <w:vAlign w:val="center"/>
          </w:tcPr>
          <w:p w:rsidR="0074779D" w:rsidRPr="007C47C7" w:rsidRDefault="0074779D" w:rsidP="007C47C7">
            <w:pPr>
              <w:jc w:val="center"/>
              <w:rPr>
                <w:rFonts w:ascii="Arial" w:hAnsi="Arial" w:cs="Arial"/>
                <w:b/>
                <w:bCs/>
                <w:color w:val="000000"/>
                <w:sz w:val="24"/>
                <w:szCs w:val="24"/>
              </w:rPr>
            </w:pPr>
            <w:r w:rsidRPr="007C47C7">
              <w:rPr>
                <w:rFonts w:ascii="Arial" w:hAnsi="Arial" w:cs="Arial"/>
                <w:b/>
                <w:bCs/>
                <w:color w:val="000000"/>
                <w:sz w:val="24"/>
                <w:szCs w:val="24"/>
              </w:rPr>
              <w:t>%</w:t>
            </w:r>
          </w:p>
        </w:tc>
      </w:tr>
      <w:tr w:rsidR="0074779D" w:rsidRPr="007C47C7" w:rsidTr="00EF33E7">
        <w:trPr>
          <w:trHeight w:val="330"/>
        </w:trPr>
        <w:tc>
          <w:tcPr>
            <w:tcW w:w="1680" w:type="dxa"/>
            <w:tcBorders>
              <w:top w:val="nil"/>
              <w:left w:val="single" w:sz="8" w:space="0" w:color="auto"/>
              <w:bottom w:val="single" w:sz="4" w:space="0" w:color="auto"/>
              <w:right w:val="single" w:sz="4" w:space="0" w:color="auto"/>
            </w:tcBorders>
            <w:noWrap/>
            <w:vAlign w:val="bottom"/>
          </w:tcPr>
          <w:p w:rsidR="0074779D" w:rsidRPr="007C47C7" w:rsidRDefault="0074779D" w:rsidP="007C47C7">
            <w:pPr>
              <w:rPr>
                <w:rFonts w:ascii="Arial" w:hAnsi="Arial" w:cs="Arial"/>
                <w:color w:val="000000"/>
                <w:sz w:val="24"/>
                <w:szCs w:val="24"/>
              </w:rPr>
            </w:pPr>
            <w:r w:rsidRPr="007C47C7">
              <w:rPr>
                <w:rFonts w:ascii="Arial" w:hAnsi="Arial" w:cs="Arial"/>
                <w:color w:val="000000"/>
                <w:sz w:val="24"/>
                <w:szCs w:val="24"/>
              </w:rPr>
              <w:t>Мала</w:t>
            </w:r>
          </w:p>
        </w:tc>
        <w:tc>
          <w:tcPr>
            <w:tcW w:w="3945" w:type="dxa"/>
            <w:tcBorders>
              <w:top w:val="nil"/>
              <w:left w:val="nil"/>
              <w:bottom w:val="single" w:sz="4" w:space="0" w:color="auto"/>
              <w:right w:val="single" w:sz="4" w:space="0" w:color="auto"/>
            </w:tcBorders>
            <w:noWrap/>
            <w:vAlign w:val="center"/>
          </w:tcPr>
          <w:p w:rsidR="0074779D" w:rsidRPr="007C47C7" w:rsidRDefault="0074779D" w:rsidP="007C47C7">
            <w:pPr>
              <w:jc w:val="center"/>
              <w:rPr>
                <w:rFonts w:ascii="Arial" w:hAnsi="Arial" w:cs="Arial"/>
                <w:color w:val="000000"/>
                <w:sz w:val="24"/>
                <w:szCs w:val="24"/>
              </w:rPr>
            </w:pPr>
            <w:r w:rsidRPr="007C47C7">
              <w:rPr>
                <w:rFonts w:ascii="Arial" w:hAnsi="Arial" w:cs="Arial"/>
                <w:color w:val="000000"/>
                <w:sz w:val="24"/>
                <w:szCs w:val="24"/>
              </w:rPr>
              <w:t>328</w:t>
            </w:r>
          </w:p>
        </w:tc>
        <w:tc>
          <w:tcPr>
            <w:tcW w:w="3190" w:type="dxa"/>
            <w:tcBorders>
              <w:top w:val="nil"/>
              <w:left w:val="nil"/>
              <w:bottom w:val="single" w:sz="4" w:space="0" w:color="auto"/>
              <w:right w:val="single" w:sz="8" w:space="0" w:color="auto"/>
            </w:tcBorders>
            <w:noWrap/>
            <w:vAlign w:val="center"/>
          </w:tcPr>
          <w:p w:rsidR="0074779D" w:rsidRPr="007C47C7" w:rsidRDefault="0074779D" w:rsidP="007C47C7">
            <w:pPr>
              <w:jc w:val="center"/>
              <w:rPr>
                <w:rFonts w:ascii="Arial" w:hAnsi="Arial" w:cs="Arial"/>
                <w:color w:val="000000"/>
                <w:sz w:val="24"/>
                <w:szCs w:val="24"/>
              </w:rPr>
            </w:pPr>
            <w:r w:rsidRPr="007C47C7">
              <w:rPr>
                <w:rFonts w:ascii="Arial" w:hAnsi="Arial" w:cs="Arial"/>
                <w:color w:val="000000"/>
                <w:sz w:val="24"/>
                <w:szCs w:val="24"/>
              </w:rPr>
              <w:t>92,4</w:t>
            </w:r>
          </w:p>
        </w:tc>
      </w:tr>
      <w:tr w:rsidR="0074779D" w:rsidRPr="007C47C7" w:rsidTr="00EF33E7">
        <w:trPr>
          <w:trHeight w:val="330"/>
        </w:trPr>
        <w:tc>
          <w:tcPr>
            <w:tcW w:w="1680" w:type="dxa"/>
            <w:tcBorders>
              <w:top w:val="nil"/>
              <w:left w:val="single" w:sz="8" w:space="0" w:color="auto"/>
              <w:bottom w:val="single" w:sz="4" w:space="0" w:color="auto"/>
              <w:right w:val="single" w:sz="4" w:space="0" w:color="auto"/>
            </w:tcBorders>
            <w:noWrap/>
            <w:vAlign w:val="bottom"/>
          </w:tcPr>
          <w:p w:rsidR="0074779D" w:rsidRPr="007C47C7" w:rsidRDefault="0074779D" w:rsidP="007C47C7">
            <w:pPr>
              <w:rPr>
                <w:rFonts w:ascii="Arial" w:hAnsi="Arial" w:cs="Arial"/>
                <w:color w:val="000000"/>
                <w:sz w:val="24"/>
                <w:szCs w:val="24"/>
              </w:rPr>
            </w:pPr>
            <w:r w:rsidRPr="007C47C7">
              <w:rPr>
                <w:rFonts w:ascii="Arial" w:hAnsi="Arial" w:cs="Arial"/>
                <w:color w:val="000000"/>
                <w:sz w:val="24"/>
                <w:szCs w:val="24"/>
              </w:rPr>
              <w:t>Средња</w:t>
            </w:r>
          </w:p>
        </w:tc>
        <w:tc>
          <w:tcPr>
            <w:tcW w:w="3945" w:type="dxa"/>
            <w:tcBorders>
              <w:top w:val="nil"/>
              <w:left w:val="nil"/>
              <w:bottom w:val="single" w:sz="4" w:space="0" w:color="auto"/>
              <w:right w:val="single" w:sz="4" w:space="0" w:color="auto"/>
            </w:tcBorders>
            <w:noWrap/>
            <w:vAlign w:val="center"/>
          </w:tcPr>
          <w:p w:rsidR="0074779D" w:rsidRPr="007C47C7" w:rsidRDefault="0074779D" w:rsidP="007C47C7">
            <w:pPr>
              <w:jc w:val="center"/>
              <w:rPr>
                <w:rFonts w:ascii="Arial" w:hAnsi="Arial" w:cs="Arial"/>
                <w:color w:val="000000"/>
                <w:sz w:val="24"/>
                <w:szCs w:val="24"/>
              </w:rPr>
            </w:pPr>
            <w:r w:rsidRPr="007C47C7">
              <w:rPr>
                <w:rFonts w:ascii="Arial" w:hAnsi="Arial" w:cs="Arial"/>
                <w:color w:val="000000"/>
                <w:sz w:val="24"/>
                <w:szCs w:val="24"/>
              </w:rPr>
              <w:t>20</w:t>
            </w:r>
          </w:p>
        </w:tc>
        <w:tc>
          <w:tcPr>
            <w:tcW w:w="3190" w:type="dxa"/>
            <w:tcBorders>
              <w:top w:val="nil"/>
              <w:left w:val="nil"/>
              <w:bottom w:val="single" w:sz="4" w:space="0" w:color="auto"/>
              <w:right w:val="single" w:sz="8" w:space="0" w:color="auto"/>
            </w:tcBorders>
            <w:noWrap/>
            <w:vAlign w:val="center"/>
          </w:tcPr>
          <w:p w:rsidR="0074779D" w:rsidRPr="007C47C7" w:rsidRDefault="0074779D" w:rsidP="007C47C7">
            <w:pPr>
              <w:jc w:val="center"/>
              <w:rPr>
                <w:rFonts w:ascii="Arial" w:hAnsi="Arial" w:cs="Arial"/>
                <w:color w:val="000000"/>
                <w:sz w:val="24"/>
                <w:szCs w:val="24"/>
              </w:rPr>
            </w:pPr>
            <w:r w:rsidRPr="007C47C7">
              <w:rPr>
                <w:rFonts w:ascii="Arial" w:hAnsi="Arial" w:cs="Arial"/>
                <w:color w:val="000000"/>
                <w:sz w:val="24"/>
                <w:szCs w:val="24"/>
              </w:rPr>
              <w:t>5,6</w:t>
            </w:r>
          </w:p>
        </w:tc>
      </w:tr>
      <w:tr w:rsidR="0074779D" w:rsidRPr="007C47C7" w:rsidTr="00EF33E7">
        <w:trPr>
          <w:trHeight w:val="360"/>
        </w:trPr>
        <w:tc>
          <w:tcPr>
            <w:tcW w:w="1680" w:type="dxa"/>
            <w:tcBorders>
              <w:top w:val="nil"/>
              <w:left w:val="single" w:sz="8" w:space="0" w:color="auto"/>
              <w:bottom w:val="single" w:sz="4" w:space="0" w:color="auto"/>
              <w:right w:val="single" w:sz="4" w:space="0" w:color="auto"/>
            </w:tcBorders>
            <w:noWrap/>
            <w:vAlign w:val="bottom"/>
          </w:tcPr>
          <w:p w:rsidR="0074779D" w:rsidRPr="007C47C7" w:rsidRDefault="0074779D" w:rsidP="007C47C7">
            <w:pPr>
              <w:rPr>
                <w:rFonts w:ascii="Arial" w:hAnsi="Arial" w:cs="Arial"/>
                <w:color w:val="000000"/>
                <w:sz w:val="24"/>
                <w:szCs w:val="24"/>
              </w:rPr>
            </w:pPr>
            <w:r w:rsidRPr="007C47C7">
              <w:rPr>
                <w:rFonts w:ascii="Arial" w:hAnsi="Arial" w:cs="Arial"/>
                <w:color w:val="000000"/>
                <w:sz w:val="24"/>
                <w:szCs w:val="24"/>
              </w:rPr>
              <w:t>Велика</w:t>
            </w:r>
          </w:p>
        </w:tc>
        <w:tc>
          <w:tcPr>
            <w:tcW w:w="3945" w:type="dxa"/>
            <w:tcBorders>
              <w:top w:val="nil"/>
              <w:left w:val="nil"/>
              <w:bottom w:val="single" w:sz="4" w:space="0" w:color="auto"/>
              <w:right w:val="single" w:sz="4" w:space="0" w:color="auto"/>
            </w:tcBorders>
            <w:noWrap/>
            <w:vAlign w:val="center"/>
          </w:tcPr>
          <w:p w:rsidR="0074779D" w:rsidRPr="007C47C7" w:rsidRDefault="0074779D" w:rsidP="007C47C7">
            <w:pPr>
              <w:jc w:val="center"/>
              <w:rPr>
                <w:rFonts w:ascii="Arial" w:hAnsi="Arial" w:cs="Arial"/>
                <w:color w:val="000000"/>
                <w:sz w:val="24"/>
                <w:szCs w:val="24"/>
              </w:rPr>
            </w:pPr>
            <w:r w:rsidRPr="007C47C7">
              <w:rPr>
                <w:rFonts w:ascii="Arial" w:hAnsi="Arial" w:cs="Arial"/>
                <w:color w:val="000000"/>
                <w:sz w:val="24"/>
                <w:szCs w:val="24"/>
              </w:rPr>
              <w:t>7</w:t>
            </w:r>
          </w:p>
        </w:tc>
        <w:tc>
          <w:tcPr>
            <w:tcW w:w="3190" w:type="dxa"/>
            <w:tcBorders>
              <w:top w:val="nil"/>
              <w:left w:val="nil"/>
              <w:bottom w:val="single" w:sz="4" w:space="0" w:color="auto"/>
              <w:right w:val="single" w:sz="8" w:space="0" w:color="auto"/>
            </w:tcBorders>
            <w:noWrap/>
            <w:vAlign w:val="center"/>
          </w:tcPr>
          <w:p w:rsidR="0074779D" w:rsidRPr="007C47C7" w:rsidRDefault="0074779D" w:rsidP="007C47C7">
            <w:pPr>
              <w:jc w:val="center"/>
              <w:rPr>
                <w:rFonts w:ascii="Arial" w:hAnsi="Arial" w:cs="Arial"/>
                <w:color w:val="000000"/>
                <w:sz w:val="24"/>
                <w:szCs w:val="24"/>
              </w:rPr>
            </w:pPr>
            <w:r w:rsidRPr="007C47C7">
              <w:rPr>
                <w:rFonts w:ascii="Arial" w:hAnsi="Arial" w:cs="Arial"/>
                <w:color w:val="000000"/>
                <w:sz w:val="24"/>
                <w:szCs w:val="24"/>
              </w:rPr>
              <w:t>2,0</w:t>
            </w:r>
          </w:p>
        </w:tc>
      </w:tr>
      <w:tr w:rsidR="0074779D" w:rsidRPr="007C47C7" w:rsidTr="00EF33E7">
        <w:trPr>
          <w:trHeight w:val="315"/>
        </w:trPr>
        <w:tc>
          <w:tcPr>
            <w:tcW w:w="1680" w:type="dxa"/>
            <w:tcBorders>
              <w:top w:val="nil"/>
              <w:left w:val="single" w:sz="8" w:space="0" w:color="auto"/>
              <w:bottom w:val="single" w:sz="8" w:space="0" w:color="auto"/>
              <w:right w:val="single" w:sz="4" w:space="0" w:color="auto"/>
            </w:tcBorders>
            <w:noWrap/>
            <w:vAlign w:val="bottom"/>
          </w:tcPr>
          <w:p w:rsidR="0074779D" w:rsidRPr="007C47C7" w:rsidRDefault="0074779D" w:rsidP="007C47C7">
            <w:pPr>
              <w:rPr>
                <w:rFonts w:ascii="Arial" w:hAnsi="Arial" w:cs="Arial"/>
                <w:b/>
                <w:bCs/>
                <w:color w:val="000000"/>
                <w:sz w:val="24"/>
                <w:szCs w:val="24"/>
              </w:rPr>
            </w:pPr>
            <w:r w:rsidRPr="007C47C7">
              <w:rPr>
                <w:rFonts w:ascii="Arial" w:hAnsi="Arial" w:cs="Arial"/>
                <w:b/>
                <w:bCs/>
                <w:color w:val="000000"/>
                <w:sz w:val="24"/>
                <w:szCs w:val="24"/>
              </w:rPr>
              <w:t>УКУПНО</w:t>
            </w:r>
          </w:p>
        </w:tc>
        <w:tc>
          <w:tcPr>
            <w:tcW w:w="3945" w:type="dxa"/>
            <w:tcBorders>
              <w:top w:val="nil"/>
              <w:left w:val="nil"/>
              <w:bottom w:val="single" w:sz="8" w:space="0" w:color="auto"/>
              <w:right w:val="single" w:sz="4" w:space="0" w:color="auto"/>
            </w:tcBorders>
            <w:noWrap/>
            <w:vAlign w:val="center"/>
          </w:tcPr>
          <w:p w:rsidR="0074779D" w:rsidRPr="007C47C7" w:rsidRDefault="0074779D" w:rsidP="007C47C7">
            <w:pPr>
              <w:jc w:val="center"/>
              <w:rPr>
                <w:rFonts w:ascii="Arial" w:hAnsi="Arial" w:cs="Arial"/>
                <w:b/>
                <w:bCs/>
                <w:color w:val="000000"/>
                <w:sz w:val="24"/>
                <w:szCs w:val="24"/>
              </w:rPr>
            </w:pPr>
            <w:r w:rsidRPr="007C47C7">
              <w:rPr>
                <w:rFonts w:ascii="Arial" w:hAnsi="Arial" w:cs="Arial"/>
                <w:b/>
                <w:bCs/>
                <w:color w:val="000000"/>
                <w:sz w:val="24"/>
                <w:szCs w:val="24"/>
              </w:rPr>
              <w:t>355</w:t>
            </w:r>
          </w:p>
        </w:tc>
        <w:tc>
          <w:tcPr>
            <w:tcW w:w="3190" w:type="dxa"/>
            <w:tcBorders>
              <w:top w:val="nil"/>
              <w:left w:val="nil"/>
              <w:bottom w:val="single" w:sz="8" w:space="0" w:color="auto"/>
              <w:right w:val="single" w:sz="8" w:space="0" w:color="auto"/>
            </w:tcBorders>
            <w:noWrap/>
            <w:vAlign w:val="center"/>
          </w:tcPr>
          <w:p w:rsidR="0074779D" w:rsidRPr="007C47C7" w:rsidRDefault="0074779D" w:rsidP="007C47C7">
            <w:pPr>
              <w:jc w:val="center"/>
              <w:rPr>
                <w:rFonts w:ascii="Arial" w:hAnsi="Arial" w:cs="Arial"/>
                <w:b/>
                <w:bCs/>
                <w:color w:val="000000"/>
                <w:sz w:val="24"/>
                <w:szCs w:val="24"/>
              </w:rPr>
            </w:pPr>
            <w:r w:rsidRPr="007C47C7">
              <w:rPr>
                <w:rFonts w:ascii="Arial" w:hAnsi="Arial" w:cs="Arial"/>
                <w:b/>
                <w:bCs/>
                <w:color w:val="000000"/>
                <w:sz w:val="24"/>
                <w:szCs w:val="24"/>
              </w:rPr>
              <w:t>100,0</w:t>
            </w:r>
          </w:p>
        </w:tc>
      </w:tr>
      <w:bookmarkEnd w:id="2"/>
    </w:tbl>
    <w:p w:rsidR="0074779D" w:rsidRDefault="0074779D" w:rsidP="00943002">
      <w:pPr>
        <w:jc w:val="center"/>
        <w:rPr>
          <w:rFonts w:ascii="Arial" w:hAnsi="Arial" w:cs="Arial"/>
          <w:b/>
          <w:color w:val="000000"/>
          <w:sz w:val="32"/>
          <w:szCs w:val="32"/>
          <w:lang w:val="sr-Cyrl-CS"/>
        </w:rPr>
      </w:pPr>
    </w:p>
    <w:p w:rsidR="0074779D" w:rsidRPr="00586690" w:rsidRDefault="0074779D" w:rsidP="00943002">
      <w:pPr>
        <w:jc w:val="center"/>
        <w:rPr>
          <w:rFonts w:ascii="Arial" w:hAnsi="Arial" w:cs="Arial"/>
          <w:b/>
          <w:color w:val="000000"/>
          <w:sz w:val="32"/>
          <w:szCs w:val="32"/>
          <w:lang w:val="sr-Cyrl-CS"/>
        </w:rPr>
      </w:pPr>
    </w:p>
    <w:p w:rsidR="0074779D" w:rsidRDefault="0074779D" w:rsidP="00943002">
      <w:pPr>
        <w:jc w:val="center"/>
        <w:rPr>
          <w:rFonts w:ascii="Arial" w:hAnsi="Arial" w:cs="Arial"/>
          <w:b/>
          <w:color w:val="000000"/>
          <w:sz w:val="32"/>
          <w:szCs w:val="32"/>
          <w:lang w:val="sr-Cyrl-CS"/>
        </w:rPr>
      </w:pPr>
      <w:r w:rsidRPr="000C2744">
        <w:rPr>
          <w:rFonts w:ascii="Arial" w:hAnsi="Arial" w:cs="Arial"/>
          <w:b/>
          <w:color w:val="000000"/>
          <w:sz w:val="32"/>
          <w:szCs w:val="32"/>
          <w:lang w:val="sr-Cyrl-CS"/>
        </w:rPr>
        <w:t>3.2. Становништво и насеља</w:t>
      </w:r>
    </w:p>
    <w:p w:rsidR="0074779D" w:rsidRDefault="0074779D" w:rsidP="00943002">
      <w:pPr>
        <w:jc w:val="center"/>
        <w:rPr>
          <w:rFonts w:ascii="Arial" w:hAnsi="Arial" w:cs="Arial"/>
          <w:b/>
          <w:color w:val="000000"/>
          <w:sz w:val="32"/>
          <w:szCs w:val="32"/>
          <w:lang w:val="sr-Cyrl-CS"/>
        </w:rPr>
      </w:pPr>
    </w:p>
    <w:p w:rsidR="0074779D" w:rsidRPr="007C47C7" w:rsidRDefault="0074779D" w:rsidP="00347B1E">
      <w:pPr>
        <w:pStyle w:val="BodyText"/>
        <w:tabs>
          <w:tab w:val="left" w:pos="2520"/>
        </w:tabs>
        <w:spacing w:line="288" w:lineRule="auto"/>
        <w:jc w:val="both"/>
        <w:rPr>
          <w:rFonts w:ascii="Arial" w:hAnsi="Arial" w:cs="Arial"/>
          <w:color w:val="000000"/>
          <w:sz w:val="24"/>
          <w:szCs w:val="24"/>
          <w:lang w:val="sr-Cyrl-CS"/>
        </w:rPr>
      </w:pPr>
      <w:bookmarkStart w:id="3" w:name="bookmark82"/>
      <w:r>
        <w:rPr>
          <w:rFonts w:ascii="Arial" w:hAnsi="Arial" w:cs="Arial"/>
          <w:color w:val="000000"/>
          <w:sz w:val="24"/>
          <w:szCs w:val="24"/>
          <w:lang w:val="en-US"/>
        </w:rPr>
        <w:tab/>
      </w:r>
      <w:r w:rsidRPr="007C47C7">
        <w:rPr>
          <w:rFonts w:ascii="Arial" w:hAnsi="Arial" w:cs="Arial"/>
          <w:color w:val="000000"/>
          <w:sz w:val="24"/>
          <w:szCs w:val="24"/>
          <w:lang w:val="sr-Cyrl-CS"/>
        </w:rPr>
        <w:t>У административно-територијалном погледу, општина Горњи Милановац улази у састав Моравичког округа, заједно са Ивањицом, Лучанима и Чачком који је уједно и центар округа.</w:t>
      </w:r>
    </w:p>
    <w:p w:rsidR="0074779D" w:rsidRPr="00347B1E" w:rsidRDefault="0074779D" w:rsidP="00347B1E">
      <w:pPr>
        <w:tabs>
          <w:tab w:val="left" w:pos="2520"/>
        </w:tabs>
        <w:spacing w:line="288" w:lineRule="auto"/>
        <w:jc w:val="both"/>
        <w:rPr>
          <w:rFonts w:ascii="Arial" w:hAnsi="Arial" w:cs="Arial"/>
          <w:color w:val="000000"/>
          <w:sz w:val="24"/>
          <w:szCs w:val="24"/>
          <w:lang w:val="sr-Cyrl-CS"/>
        </w:rPr>
      </w:pPr>
      <w:r>
        <w:rPr>
          <w:rFonts w:ascii="Arial" w:hAnsi="Arial" w:cs="Arial"/>
          <w:color w:val="000000"/>
          <w:sz w:val="24"/>
          <w:szCs w:val="24"/>
          <w:lang w:val="en-US"/>
        </w:rPr>
        <w:tab/>
      </w:r>
      <w:r w:rsidRPr="007C47C7">
        <w:rPr>
          <w:rFonts w:ascii="Arial" w:hAnsi="Arial" w:cs="Arial"/>
          <w:color w:val="000000"/>
          <w:sz w:val="24"/>
          <w:szCs w:val="24"/>
          <w:lang w:val="sr-Cyrl-CS"/>
        </w:rPr>
        <w:t>Посматрано у односу на цео Моравички округ, Горњи Милановац је друга по величини општина на територији округа, заузима 28% укупне тери</w:t>
      </w:r>
      <w:r>
        <w:rPr>
          <w:rFonts w:ascii="Arial" w:hAnsi="Arial" w:cs="Arial"/>
          <w:color w:val="000000"/>
          <w:sz w:val="24"/>
          <w:szCs w:val="24"/>
          <w:lang w:val="sr-Cyrl-CS"/>
        </w:rPr>
        <w:t xml:space="preserve">торије округа, прецизније 836 </w:t>
      </w:r>
      <w:r>
        <w:rPr>
          <w:rFonts w:ascii="Arial" w:hAnsi="Arial" w:cs="Arial"/>
          <w:color w:val="000000"/>
          <w:sz w:val="24"/>
          <w:szCs w:val="24"/>
        </w:rPr>
        <w:t>km</w:t>
      </w:r>
      <w:r w:rsidRPr="007C47C7">
        <w:rPr>
          <w:rFonts w:ascii="Arial" w:hAnsi="Arial" w:cs="Arial"/>
          <w:color w:val="000000"/>
          <w:sz w:val="24"/>
          <w:szCs w:val="24"/>
          <w:lang w:val="sr-Cyrl-CS"/>
        </w:rPr>
        <w:t>².</w:t>
      </w:r>
    </w:p>
    <w:p w:rsidR="0074779D" w:rsidRPr="007C47C7" w:rsidRDefault="00D71F87" w:rsidP="00347B1E">
      <w:pPr>
        <w:tabs>
          <w:tab w:val="left" w:pos="2520"/>
        </w:tabs>
        <w:spacing w:line="288" w:lineRule="auto"/>
        <w:jc w:val="both"/>
        <w:rPr>
          <w:rFonts w:ascii="Arial" w:hAnsi="Arial" w:cs="Arial"/>
          <w:color w:val="000000"/>
          <w:sz w:val="24"/>
          <w:szCs w:val="24"/>
          <w:lang w:val="sr-Cyrl-CS"/>
        </w:rPr>
      </w:pPr>
      <w:r w:rsidRPr="009066BE">
        <w:rPr>
          <w:rFonts w:ascii="Arial" w:hAnsi="Arial" w:cs="Arial"/>
          <w:color w:val="000000"/>
          <w:sz w:val="24"/>
          <w:szCs w:val="24"/>
        </w:rPr>
        <w:pict>
          <v:shape id="_x0000_i1028" type="#_x0000_t75" style="width:438pt;height:212pt">
            <v:imagedata r:id="rId10" o:title=""/>
          </v:shape>
        </w:pict>
      </w:r>
    </w:p>
    <w:p w:rsidR="0074779D" w:rsidRPr="007C47C7" w:rsidRDefault="0074779D" w:rsidP="007C47C7">
      <w:pPr>
        <w:tabs>
          <w:tab w:val="left" w:pos="2520"/>
        </w:tabs>
        <w:spacing w:line="288" w:lineRule="auto"/>
        <w:jc w:val="both"/>
        <w:rPr>
          <w:rFonts w:ascii="Arial" w:hAnsi="Arial" w:cs="Arial"/>
          <w:color w:val="000000"/>
          <w:sz w:val="24"/>
          <w:szCs w:val="24"/>
          <w:lang w:val="sr-Cyrl-CS"/>
        </w:rPr>
      </w:pPr>
      <w:r>
        <w:rPr>
          <w:rFonts w:ascii="Arial" w:hAnsi="Arial" w:cs="Arial"/>
          <w:color w:val="000000"/>
          <w:sz w:val="24"/>
          <w:szCs w:val="24"/>
          <w:lang w:val="en-US"/>
        </w:rPr>
        <w:tab/>
      </w:r>
      <w:r w:rsidRPr="007C47C7">
        <w:rPr>
          <w:rFonts w:ascii="Arial" w:hAnsi="Arial" w:cs="Arial"/>
          <w:color w:val="000000"/>
          <w:sz w:val="24"/>
          <w:szCs w:val="24"/>
          <w:lang w:val="sr-Cyrl-CS"/>
        </w:rPr>
        <w:t>Општина Горњи Милановац заузима површину о</w:t>
      </w:r>
      <w:r>
        <w:rPr>
          <w:rFonts w:ascii="Arial" w:hAnsi="Arial" w:cs="Arial"/>
          <w:color w:val="000000"/>
          <w:sz w:val="24"/>
          <w:szCs w:val="24"/>
          <w:lang w:val="sr-Cyrl-CS"/>
        </w:rPr>
        <w:t xml:space="preserve">д 836 </w:t>
      </w:r>
      <w:r>
        <w:rPr>
          <w:rFonts w:ascii="Arial" w:hAnsi="Arial" w:cs="Arial"/>
          <w:color w:val="000000"/>
          <w:sz w:val="24"/>
          <w:szCs w:val="24"/>
        </w:rPr>
        <w:t>km</w:t>
      </w:r>
      <w:r w:rsidRPr="007C47C7">
        <w:rPr>
          <w:rFonts w:ascii="Arial" w:hAnsi="Arial" w:cs="Arial"/>
          <w:color w:val="000000"/>
          <w:sz w:val="24"/>
          <w:szCs w:val="24"/>
          <w:lang w:val="sr-Cyrl-CS"/>
        </w:rPr>
        <w:t>² и према последњем попису становништва, који је рађен 2002. године, у општини живи 47.641 становника.</w:t>
      </w:r>
    </w:p>
    <w:p w:rsidR="0074779D" w:rsidRPr="00EC21EC" w:rsidRDefault="0074779D" w:rsidP="007C47C7">
      <w:pPr>
        <w:tabs>
          <w:tab w:val="left" w:pos="2520"/>
        </w:tabs>
        <w:spacing w:line="288" w:lineRule="auto"/>
        <w:jc w:val="both"/>
        <w:rPr>
          <w:rFonts w:ascii="Arial" w:hAnsi="Arial" w:cs="Arial"/>
          <w:b/>
          <w:color w:val="000000"/>
          <w:sz w:val="24"/>
          <w:szCs w:val="24"/>
          <w:lang w:val="sr-Cyrl-CS"/>
        </w:rPr>
      </w:pPr>
      <w:r w:rsidRPr="007C47C7">
        <w:rPr>
          <w:rFonts w:ascii="Arial" w:hAnsi="Arial" w:cs="Arial"/>
          <w:b/>
          <w:color w:val="000000"/>
          <w:sz w:val="24"/>
          <w:szCs w:val="24"/>
        </w:rPr>
        <w:lastRenderedPageBreak/>
        <w:t>Индикатори демографског развоја</w:t>
      </w:r>
      <w:bookmarkStart w:id="4" w:name="_Toc170028963"/>
      <w:bookmarkStart w:id="5" w:name="_Toc170619131"/>
      <w:r>
        <w:rPr>
          <w:rFonts w:ascii="Arial" w:hAnsi="Arial" w:cs="Arial"/>
          <w:b/>
          <w:color w:val="000000"/>
          <w:sz w:val="24"/>
          <w:szCs w:val="24"/>
          <w:lang w:val="sr-Cyrl-CS"/>
        </w:rPr>
        <w:t xml:space="preserve"> - </w:t>
      </w:r>
      <w:r w:rsidRPr="007C47C7">
        <w:rPr>
          <w:rFonts w:ascii="Arial" w:hAnsi="Arial" w:cs="Arial"/>
          <w:color w:val="000000"/>
          <w:sz w:val="24"/>
          <w:szCs w:val="24"/>
        </w:rPr>
        <w:t>Показатељи стопе раста становништва, густине насељености и природног прираштаја</w:t>
      </w:r>
      <w:bookmarkEnd w:id="4"/>
      <w:bookmarkEnd w:id="5"/>
      <w:r>
        <w:rPr>
          <w:rFonts w:ascii="Arial" w:hAnsi="Arial" w:cs="Arial"/>
          <w:color w:val="000000"/>
          <w:sz w:val="24"/>
          <w:szCs w:val="24"/>
          <w:lang w:val="sr-Cyrl-CS"/>
        </w:rPr>
        <w:t>.</w:t>
      </w:r>
    </w:p>
    <w:p w:rsidR="0074779D" w:rsidRPr="007C47C7" w:rsidRDefault="0074779D" w:rsidP="007C47C7">
      <w:pPr>
        <w:pStyle w:val="Style3"/>
        <w:rPr>
          <w:rFonts w:cs="Arial"/>
          <w:color w:val="000000"/>
          <w:lang w:val="sr-Cyrl-CS"/>
        </w:rPr>
      </w:pPr>
    </w:p>
    <w:tbl>
      <w:tblPr>
        <w:tblW w:w="4865" w:type="pct"/>
        <w:tblCellMar>
          <w:top w:w="28" w:type="dxa"/>
          <w:left w:w="57" w:type="dxa"/>
          <w:bottom w:w="28" w:type="dxa"/>
          <w:right w:w="57" w:type="dxa"/>
        </w:tblCellMar>
        <w:tblLook w:val="0000"/>
      </w:tblPr>
      <w:tblGrid>
        <w:gridCol w:w="1780"/>
        <w:gridCol w:w="1896"/>
        <w:gridCol w:w="1716"/>
        <w:gridCol w:w="1716"/>
        <w:gridCol w:w="1829"/>
      </w:tblGrid>
      <w:tr w:rsidR="0074779D" w:rsidRPr="007C47C7" w:rsidTr="007C47C7">
        <w:trPr>
          <w:trHeight w:val="989"/>
        </w:trPr>
        <w:tc>
          <w:tcPr>
            <w:tcW w:w="1144" w:type="pct"/>
            <w:tcBorders>
              <w:top w:val="single" w:sz="4" w:space="0" w:color="auto"/>
              <w:left w:val="single" w:sz="4" w:space="0" w:color="auto"/>
              <w:bottom w:val="single" w:sz="4" w:space="0" w:color="auto"/>
              <w:right w:val="single" w:sz="4" w:space="0" w:color="auto"/>
            </w:tcBorders>
            <w:noWrap/>
            <w:vAlign w:val="center"/>
          </w:tcPr>
          <w:p w:rsidR="0074779D" w:rsidRPr="007C47C7" w:rsidRDefault="0074779D" w:rsidP="007C47C7">
            <w:pPr>
              <w:tabs>
                <w:tab w:val="left" w:pos="2520"/>
              </w:tabs>
              <w:jc w:val="center"/>
              <w:rPr>
                <w:rFonts w:ascii="Arial" w:hAnsi="Arial" w:cs="Arial"/>
                <w:b/>
                <w:bCs/>
                <w:color w:val="000000"/>
                <w:sz w:val="24"/>
                <w:szCs w:val="24"/>
              </w:rPr>
            </w:pPr>
            <w:r w:rsidRPr="007C47C7">
              <w:rPr>
                <w:rFonts w:ascii="Arial" w:hAnsi="Arial" w:cs="Arial"/>
                <w:b/>
                <w:bCs/>
                <w:color w:val="000000"/>
                <w:sz w:val="24"/>
                <w:szCs w:val="24"/>
              </w:rPr>
              <w:t>Подручје</w:t>
            </w:r>
          </w:p>
        </w:tc>
        <w:tc>
          <w:tcPr>
            <w:tcW w:w="933" w:type="pct"/>
            <w:tcBorders>
              <w:top w:val="single" w:sz="4" w:space="0" w:color="auto"/>
              <w:left w:val="nil"/>
              <w:bottom w:val="single" w:sz="4" w:space="0" w:color="auto"/>
              <w:right w:val="single" w:sz="4" w:space="0" w:color="auto"/>
            </w:tcBorders>
            <w:vAlign w:val="center"/>
          </w:tcPr>
          <w:p w:rsidR="0074779D" w:rsidRPr="007C47C7" w:rsidRDefault="0074779D" w:rsidP="007C47C7">
            <w:pPr>
              <w:tabs>
                <w:tab w:val="left" w:pos="2520"/>
              </w:tabs>
              <w:suppressAutoHyphens/>
              <w:jc w:val="center"/>
              <w:rPr>
                <w:rFonts w:ascii="Arial" w:hAnsi="Arial" w:cs="Arial"/>
                <w:b/>
                <w:color w:val="000000"/>
                <w:sz w:val="24"/>
                <w:szCs w:val="24"/>
              </w:rPr>
            </w:pPr>
            <w:r w:rsidRPr="007C47C7">
              <w:rPr>
                <w:rFonts w:ascii="Arial" w:hAnsi="Arial" w:cs="Arial"/>
                <w:b/>
                <w:color w:val="000000"/>
                <w:sz w:val="24"/>
                <w:szCs w:val="24"/>
              </w:rPr>
              <w:t>стопа раста становништва, у % (за период 1991-2002)</w:t>
            </w:r>
          </w:p>
        </w:tc>
        <w:tc>
          <w:tcPr>
            <w:tcW w:w="752" w:type="pct"/>
            <w:tcBorders>
              <w:top w:val="single" w:sz="4" w:space="0" w:color="auto"/>
              <w:left w:val="nil"/>
              <w:bottom w:val="single" w:sz="4" w:space="0" w:color="auto"/>
              <w:right w:val="single" w:sz="4" w:space="0" w:color="auto"/>
            </w:tcBorders>
            <w:vAlign w:val="center"/>
          </w:tcPr>
          <w:p w:rsidR="0074779D" w:rsidRPr="007C47C7" w:rsidRDefault="0074779D" w:rsidP="007C47C7">
            <w:pPr>
              <w:tabs>
                <w:tab w:val="left" w:pos="2520"/>
              </w:tabs>
              <w:suppressAutoHyphens/>
              <w:jc w:val="center"/>
              <w:rPr>
                <w:rFonts w:ascii="Arial" w:hAnsi="Arial" w:cs="Arial"/>
                <w:b/>
                <w:color w:val="000000"/>
                <w:sz w:val="24"/>
                <w:szCs w:val="24"/>
              </w:rPr>
            </w:pPr>
            <w:r w:rsidRPr="007C47C7">
              <w:rPr>
                <w:rFonts w:ascii="Arial" w:hAnsi="Arial" w:cs="Arial"/>
                <w:b/>
                <w:color w:val="000000"/>
                <w:sz w:val="24"/>
                <w:szCs w:val="24"/>
              </w:rPr>
              <w:t>густина насељености (попис из 2002.)</w:t>
            </w:r>
          </w:p>
        </w:tc>
        <w:tc>
          <w:tcPr>
            <w:tcW w:w="1030" w:type="pct"/>
            <w:tcBorders>
              <w:top w:val="single" w:sz="4" w:space="0" w:color="auto"/>
              <w:left w:val="nil"/>
              <w:bottom w:val="single" w:sz="4" w:space="0" w:color="auto"/>
              <w:right w:val="single" w:sz="4" w:space="0" w:color="auto"/>
            </w:tcBorders>
            <w:vAlign w:val="center"/>
          </w:tcPr>
          <w:p w:rsidR="0074779D" w:rsidRPr="007C47C7" w:rsidRDefault="0074779D" w:rsidP="007C47C7">
            <w:pPr>
              <w:tabs>
                <w:tab w:val="left" w:pos="2520"/>
              </w:tabs>
              <w:suppressAutoHyphens/>
              <w:jc w:val="center"/>
              <w:rPr>
                <w:rFonts w:ascii="Arial" w:hAnsi="Arial" w:cs="Arial"/>
                <w:b/>
                <w:color w:val="000000"/>
                <w:sz w:val="24"/>
                <w:szCs w:val="24"/>
              </w:rPr>
            </w:pPr>
            <w:r w:rsidRPr="007C47C7">
              <w:rPr>
                <w:rFonts w:ascii="Arial" w:hAnsi="Arial" w:cs="Arial"/>
                <w:b/>
                <w:color w:val="000000"/>
                <w:sz w:val="24"/>
                <w:szCs w:val="24"/>
              </w:rPr>
              <w:t>густина насељености (процена стања 30.6.200</w:t>
            </w:r>
            <w:r w:rsidRPr="007C47C7">
              <w:rPr>
                <w:rFonts w:ascii="Arial" w:hAnsi="Arial" w:cs="Arial"/>
                <w:b/>
                <w:color w:val="000000"/>
                <w:sz w:val="24"/>
                <w:szCs w:val="24"/>
                <w:lang w:val="sr-Cyrl-CS"/>
              </w:rPr>
              <w:t>7</w:t>
            </w:r>
            <w:r w:rsidRPr="007C47C7">
              <w:rPr>
                <w:rFonts w:ascii="Arial" w:hAnsi="Arial" w:cs="Arial"/>
                <w:b/>
                <w:color w:val="000000"/>
                <w:sz w:val="24"/>
                <w:szCs w:val="24"/>
              </w:rPr>
              <w:t>.)</w:t>
            </w:r>
          </w:p>
        </w:tc>
        <w:tc>
          <w:tcPr>
            <w:tcW w:w="1141" w:type="pct"/>
            <w:tcBorders>
              <w:top w:val="single" w:sz="4" w:space="0" w:color="auto"/>
              <w:left w:val="nil"/>
              <w:bottom w:val="single" w:sz="4" w:space="0" w:color="auto"/>
              <w:right w:val="single" w:sz="4" w:space="0" w:color="auto"/>
            </w:tcBorders>
            <w:vAlign w:val="center"/>
          </w:tcPr>
          <w:p w:rsidR="0074779D" w:rsidRPr="007C47C7" w:rsidRDefault="0074779D" w:rsidP="007C47C7">
            <w:pPr>
              <w:tabs>
                <w:tab w:val="left" w:pos="2520"/>
              </w:tabs>
              <w:suppressAutoHyphens/>
              <w:jc w:val="center"/>
              <w:rPr>
                <w:rFonts w:ascii="Arial" w:hAnsi="Arial" w:cs="Arial"/>
                <w:b/>
                <w:color w:val="000000"/>
                <w:sz w:val="24"/>
                <w:szCs w:val="24"/>
              </w:rPr>
            </w:pPr>
            <w:r w:rsidRPr="007C47C7">
              <w:rPr>
                <w:rFonts w:ascii="Arial" w:hAnsi="Arial" w:cs="Arial"/>
                <w:b/>
                <w:color w:val="000000"/>
                <w:sz w:val="24"/>
                <w:szCs w:val="24"/>
              </w:rPr>
              <w:t>просечан годишњи прираст становништва (на 1000 становника, за период 1991-2002)</w:t>
            </w:r>
          </w:p>
        </w:tc>
      </w:tr>
      <w:tr w:rsidR="0074779D" w:rsidRPr="007C47C7" w:rsidTr="007C47C7">
        <w:trPr>
          <w:trHeight w:val="190"/>
        </w:trPr>
        <w:tc>
          <w:tcPr>
            <w:tcW w:w="1144" w:type="pct"/>
            <w:tcBorders>
              <w:top w:val="single" w:sz="4" w:space="0" w:color="auto"/>
              <w:left w:val="single" w:sz="4" w:space="0" w:color="auto"/>
              <w:bottom w:val="single" w:sz="4" w:space="0" w:color="auto"/>
              <w:right w:val="single" w:sz="4" w:space="0" w:color="auto"/>
            </w:tcBorders>
            <w:vAlign w:val="center"/>
          </w:tcPr>
          <w:p w:rsidR="0074779D" w:rsidRPr="007C47C7" w:rsidRDefault="0074779D" w:rsidP="007C47C7">
            <w:pPr>
              <w:tabs>
                <w:tab w:val="left" w:pos="2520"/>
              </w:tabs>
              <w:rPr>
                <w:rFonts w:ascii="Arial" w:hAnsi="Arial" w:cs="Arial"/>
                <w:color w:val="000000"/>
                <w:sz w:val="24"/>
                <w:szCs w:val="24"/>
              </w:rPr>
            </w:pPr>
            <w:r w:rsidRPr="007C47C7">
              <w:rPr>
                <w:rFonts w:ascii="Arial" w:hAnsi="Arial" w:cs="Arial"/>
                <w:color w:val="000000"/>
                <w:sz w:val="24"/>
                <w:szCs w:val="24"/>
              </w:rPr>
              <w:t>Република Србија</w:t>
            </w:r>
          </w:p>
        </w:tc>
        <w:tc>
          <w:tcPr>
            <w:tcW w:w="933" w:type="pct"/>
            <w:tcBorders>
              <w:top w:val="nil"/>
              <w:left w:val="nil"/>
              <w:bottom w:val="single" w:sz="4" w:space="0" w:color="auto"/>
              <w:right w:val="single" w:sz="4" w:space="0" w:color="auto"/>
            </w:tcBorders>
            <w:noWrap/>
            <w:vAlign w:val="center"/>
          </w:tcPr>
          <w:p w:rsidR="0074779D" w:rsidRPr="007C47C7" w:rsidRDefault="0074779D" w:rsidP="007C47C7">
            <w:pPr>
              <w:tabs>
                <w:tab w:val="left" w:pos="2520"/>
              </w:tabs>
              <w:jc w:val="center"/>
              <w:rPr>
                <w:rFonts w:ascii="Arial" w:hAnsi="Arial" w:cs="Arial"/>
                <w:color w:val="000000"/>
                <w:sz w:val="24"/>
                <w:szCs w:val="24"/>
              </w:rPr>
            </w:pPr>
            <w:r w:rsidRPr="007C47C7">
              <w:rPr>
                <w:rFonts w:ascii="Arial" w:hAnsi="Arial" w:cs="Arial"/>
                <w:color w:val="000000"/>
                <w:sz w:val="24"/>
                <w:szCs w:val="24"/>
              </w:rPr>
              <w:t>-0,10</w:t>
            </w:r>
          </w:p>
        </w:tc>
        <w:tc>
          <w:tcPr>
            <w:tcW w:w="752" w:type="pct"/>
            <w:tcBorders>
              <w:top w:val="nil"/>
              <w:left w:val="nil"/>
              <w:bottom w:val="single" w:sz="4" w:space="0" w:color="auto"/>
              <w:right w:val="single" w:sz="4" w:space="0" w:color="auto"/>
            </w:tcBorders>
            <w:noWrap/>
            <w:vAlign w:val="center"/>
          </w:tcPr>
          <w:p w:rsidR="0074779D" w:rsidRPr="007C47C7" w:rsidRDefault="0074779D" w:rsidP="007C47C7">
            <w:pPr>
              <w:tabs>
                <w:tab w:val="left" w:pos="2520"/>
              </w:tabs>
              <w:jc w:val="center"/>
              <w:rPr>
                <w:rFonts w:ascii="Arial" w:hAnsi="Arial" w:cs="Arial"/>
                <w:color w:val="000000"/>
                <w:sz w:val="24"/>
                <w:szCs w:val="24"/>
              </w:rPr>
            </w:pPr>
            <w:r w:rsidRPr="007C47C7">
              <w:rPr>
                <w:rFonts w:ascii="Arial" w:hAnsi="Arial" w:cs="Arial"/>
                <w:color w:val="000000"/>
                <w:sz w:val="24"/>
                <w:szCs w:val="24"/>
              </w:rPr>
              <w:t>84</w:t>
            </w:r>
          </w:p>
        </w:tc>
        <w:tc>
          <w:tcPr>
            <w:tcW w:w="1030" w:type="pct"/>
            <w:tcBorders>
              <w:top w:val="nil"/>
              <w:left w:val="nil"/>
              <w:bottom w:val="single" w:sz="4" w:space="0" w:color="auto"/>
              <w:right w:val="single" w:sz="4" w:space="0" w:color="auto"/>
            </w:tcBorders>
            <w:noWrap/>
            <w:vAlign w:val="center"/>
          </w:tcPr>
          <w:p w:rsidR="0074779D" w:rsidRPr="007C47C7" w:rsidRDefault="0074779D" w:rsidP="007C47C7">
            <w:pPr>
              <w:tabs>
                <w:tab w:val="left" w:pos="2520"/>
              </w:tabs>
              <w:jc w:val="center"/>
              <w:rPr>
                <w:rFonts w:ascii="Arial" w:hAnsi="Arial" w:cs="Arial"/>
                <w:color w:val="000000"/>
                <w:sz w:val="24"/>
                <w:szCs w:val="24"/>
                <w:lang w:val="sr-Cyrl-CS"/>
              </w:rPr>
            </w:pPr>
            <w:r w:rsidRPr="007C47C7">
              <w:rPr>
                <w:rFonts w:ascii="Arial" w:hAnsi="Arial" w:cs="Arial"/>
                <w:color w:val="000000"/>
                <w:sz w:val="24"/>
                <w:szCs w:val="24"/>
              </w:rPr>
              <w:t>84</w:t>
            </w:r>
          </w:p>
        </w:tc>
        <w:tc>
          <w:tcPr>
            <w:tcW w:w="1141" w:type="pct"/>
            <w:tcBorders>
              <w:top w:val="nil"/>
              <w:left w:val="nil"/>
              <w:bottom w:val="single" w:sz="4" w:space="0" w:color="auto"/>
              <w:right w:val="single" w:sz="4" w:space="0" w:color="auto"/>
            </w:tcBorders>
            <w:noWrap/>
            <w:vAlign w:val="center"/>
          </w:tcPr>
          <w:p w:rsidR="0074779D" w:rsidRPr="007C47C7" w:rsidRDefault="0074779D" w:rsidP="007C47C7">
            <w:pPr>
              <w:tabs>
                <w:tab w:val="left" w:pos="2520"/>
              </w:tabs>
              <w:jc w:val="center"/>
              <w:rPr>
                <w:rFonts w:ascii="Arial" w:hAnsi="Arial" w:cs="Arial"/>
                <w:color w:val="000000"/>
                <w:sz w:val="24"/>
                <w:szCs w:val="24"/>
              </w:rPr>
            </w:pPr>
            <w:r w:rsidRPr="007C47C7">
              <w:rPr>
                <w:rFonts w:ascii="Arial" w:hAnsi="Arial" w:cs="Arial"/>
                <w:color w:val="000000"/>
                <w:sz w:val="24"/>
                <w:szCs w:val="24"/>
              </w:rPr>
              <w:t>-1,0</w:t>
            </w:r>
          </w:p>
        </w:tc>
      </w:tr>
      <w:tr w:rsidR="0074779D" w:rsidRPr="007C47C7" w:rsidTr="007C47C7">
        <w:trPr>
          <w:trHeight w:val="209"/>
        </w:trPr>
        <w:tc>
          <w:tcPr>
            <w:tcW w:w="1144" w:type="pct"/>
            <w:tcBorders>
              <w:top w:val="single" w:sz="4" w:space="0" w:color="auto"/>
              <w:left w:val="single" w:sz="4" w:space="0" w:color="auto"/>
              <w:bottom w:val="single" w:sz="4" w:space="0" w:color="auto"/>
              <w:right w:val="single" w:sz="4" w:space="0" w:color="auto"/>
            </w:tcBorders>
            <w:vAlign w:val="center"/>
          </w:tcPr>
          <w:p w:rsidR="0074779D" w:rsidRPr="007C47C7" w:rsidRDefault="0074779D" w:rsidP="007C47C7">
            <w:pPr>
              <w:tabs>
                <w:tab w:val="left" w:pos="2520"/>
              </w:tabs>
              <w:rPr>
                <w:rFonts w:ascii="Arial" w:hAnsi="Arial" w:cs="Arial"/>
                <w:color w:val="000000"/>
                <w:sz w:val="24"/>
                <w:szCs w:val="24"/>
              </w:rPr>
            </w:pPr>
            <w:r w:rsidRPr="007C47C7">
              <w:rPr>
                <w:rFonts w:ascii="Arial" w:hAnsi="Arial" w:cs="Arial"/>
                <w:color w:val="000000"/>
                <w:sz w:val="24"/>
                <w:szCs w:val="24"/>
              </w:rPr>
              <w:t>Централна Србија</w:t>
            </w:r>
          </w:p>
        </w:tc>
        <w:tc>
          <w:tcPr>
            <w:tcW w:w="933" w:type="pct"/>
            <w:tcBorders>
              <w:top w:val="nil"/>
              <w:left w:val="nil"/>
              <w:bottom w:val="single" w:sz="4" w:space="0" w:color="auto"/>
              <w:right w:val="single" w:sz="4" w:space="0" w:color="auto"/>
            </w:tcBorders>
            <w:noWrap/>
            <w:vAlign w:val="center"/>
          </w:tcPr>
          <w:p w:rsidR="0074779D" w:rsidRPr="007C47C7" w:rsidRDefault="0074779D" w:rsidP="007C47C7">
            <w:pPr>
              <w:tabs>
                <w:tab w:val="left" w:pos="2520"/>
              </w:tabs>
              <w:jc w:val="center"/>
              <w:rPr>
                <w:rFonts w:ascii="Arial" w:hAnsi="Arial" w:cs="Arial"/>
                <w:color w:val="000000"/>
                <w:sz w:val="24"/>
                <w:szCs w:val="24"/>
              </w:rPr>
            </w:pPr>
            <w:r w:rsidRPr="007C47C7">
              <w:rPr>
                <w:rFonts w:ascii="Arial" w:hAnsi="Arial" w:cs="Arial"/>
                <w:color w:val="000000"/>
                <w:sz w:val="24"/>
                <w:szCs w:val="24"/>
              </w:rPr>
              <w:t>-0,24</w:t>
            </w:r>
          </w:p>
        </w:tc>
        <w:tc>
          <w:tcPr>
            <w:tcW w:w="752" w:type="pct"/>
            <w:tcBorders>
              <w:top w:val="nil"/>
              <w:left w:val="nil"/>
              <w:bottom w:val="single" w:sz="4" w:space="0" w:color="auto"/>
              <w:right w:val="single" w:sz="4" w:space="0" w:color="auto"/>
            </w:tcBorders>
            <w:noWrap/>
            <w:vAlign w:val="center"/>
          </w:tcPr>
          <w:p w:rsidR="0074779D" w:rsidRPr="007C47C7" w:rsidRDefault="0074779D" w:rsidP="007C47C7">
            <w:pPr>
              <w:tabs>
                <w:tab w:val="left" w:pos="2520"/>
              </w:tabs>
              <w:jc w:val="center"/>
              <w:rPr>
                <w:rFonts w:ascii="Arial" w:hAnsi="Arial" w:cs="Arial"/>
                <w:color w:val="000000"/>
                <w:sz w:val="24"/>
                <w:szCs w:val="24"/>
              </w:rPr>
            </w:pPr>
            <w:r w:rsidRPr="007C47C7">
              <w:rPr>
                <w:rFonts w:ascii="Arial" w:hAnsi="Arial" w:cs="Arial"/>
                <w:color w:val="000000"/>
                <w:sz w:val="24"/>
                <w:szCs w:val="24"/>
              </w:rPr>
              <w:t>97</w:t>
            </w:r>
          </w:p>
        </w:tc>
        <w:tc>
          <w:tcPr>
            <w:tcW w:w="1030" w:type="pct"/>
            <w:tcBorders>
              <w:top w:val="nil"/>
              <w:left w:val="nil"/>
              <w:bottom w:val="single" w:sz="4" w:space="0" w:color="auto"/>
              <w:right w:val="single" w:sz="4" w:space="0" w:color="auto"/>
            </w:tcBorders>
            <w:noWrap/>
            <w:vAlign w:val="center"/>
          </w:tcPr>
          <w:p w:rsidR="0074779D" w:rsidRPr="007C47C7" w:rsidRDefault="0074779D" w:rsidP="007C47C7">
            <w:pPr>
              <w:tabs>
                <w:tab w:val="left" w:pos="2520"/>
              </w:tabs>
              <w:jc w:val="center"/>
              <w:rPr>
                <w:rFonts w:ascii="Arial" w:hAnsi="Arial" w:cs="Arial"/>
                <w:color w:val="000000"/>
                <w:sz w:val="24"/>
                <w:szCs w:val="24"/>
                <w:lang w:val="sr-Cyrl-CS"/>
              </w:rPr>
            </w:pPr>
            <w:r w:rsidRPr="007C47C7">
              <w:rPr>
                <w:rFonts w:ascii="Arial" w:hAnsi="Arial" w:cs="Arial"/>
                <w:color w:val="000000"/>
                <w:sz w:val="24"/>
                <w:szCs w:val="24"/>
              </w:rPr>
              <w:t>96</w:t>
            </w:r>
          </w:p>
        </w:tc>
        <w:tc>
          <w:tcPr>
            <w:tcW w:w="1141" w:type="pct"/>
            <w:tcBorders>
              <w:top w:val="nil"/>
              <w:left w:val="nil"/>
              <w:bottom w:val="single" w:sz="4" w:space="0" w:color="auto"/>
              <w:right w:val="single" w:sz="4" w:space="0" w:color="auto"/>
            </w:tcBorders>
            <w:noWrap/>
            <w:vAlign w:val="center"/>
          </w:tcPr>
          <w:p w:rsidR="0074779D" w:rsidRPr="007C47C7" w:rsidRDefault="0074779D" w:rsidP="007C47C7">
            <w:pPr>
              <w:tabs>
                <w:tab w:val="left" w:pos="2520"/>
              </w:tabs>
              <w:jc w:val="center"/>
              <w:rPr>
                <w:rFonts w:ascii="Arial" w:hAnsi="Arial" w:cs="Arial"/>
                <w:color w:val="000000"/>
                <w:sz w:val="24"/>
                <w:szCs w:val="24"/>
              </w:rPr>
            </w:pPr>
            <w:r w:rsidRPr="007C47C7">
              <w:rPr>
                <w:rFonts w:ascii="Arial" w:hAnsi="Arial" w:cs="Arial"/>
                <w:color w:val="000000"/>
                <w:sz w:val="24"/>
                <w:szCs w:val="24"/>
              </w:rPr>
              <w:t>-2,4</w:t>
            </w:r>
          </w:p>
        </w:tc>
      </w:tr>
      <w:tr w:rsidR="0074779D" w:rsidRPr="007C47C7" w:rsidTr="007C47C7">
        <w:trPr>
          <w:trHeight w:val="190"/>
        </w:trPr>
        <w:tc>
          <w:tcPr>
            <w:tcW w:w="1144" w:type="pct"/>
            <w:tcBorders>
              <w:top w:val="single" w:sz="4" w:space="0" w:color="auto"/>
              <w:left w:val="single" w:sz="4" w:space="0" w:color="auto"/>
              <w:bottom w:val="single" w:sz="4" w:space="0" w:color="auto"/>
              <w:right w:val="single" w:sz="4" w:space="0" w:color="auto"/>
            </w:tcBorders>
            <w:vAlign w:val="center"/>
          </w:tcPr>
          <w:p w:rsidR="0074779D" w:rsidRPr="007C47C7" w:rsidRDefault="0074779D" w:rsidP="007C47C7">
            <w:pPr>
              <w:tabs>
                <w:tab w:val="left" w:pos="2520"/>
              </w:tabs>
              <w:rPr>
                <w:rFonts w:ascii="Arial" w:hAnsi="Arial" w:cs="Arial"/>
                <w:color w:val="000000"/>
                <w:sz w:val="24"/>
                <w:szCs w:val="24"/>
              </w:rPr>
            </w:pPr>
            <w:r w:rsidRPr="007C47C7">
              <w:rPr>
                <w:rFonts w:ascii="Arial" w:hAnsi="Arial" w:cs="Arial"/>
                <w:color w:val="000000"/>
                <w:sz w:val="24"/>
                <w:szCs w:val="24"/>
                <w:lang w:val="sr-Cyrl-CS"/>
              </w:rPr>
              <w:t xml:space="preserve">Моравички </w:t>
            </w:r>
            <w:r w:rsidRPr="007C47C7">
              <w:rPr>
                <w:rFonts w:ascii="Arial" w:hAnsi="Arial" w:cs="Arial"/>
                <w:color w:val="000000"/>
                <w:sz w:val="24"/>
                <w:szCs w:val="24"/>
              </w:rPr>
              <w:t>округ</w:t>
            </w:r>
          </w:p>
        </w:tc>
        <w:tc>
          <w:tcPr>
            <w:tcW w:w="933" w:type="pct"/>
            <w:tcBorders>
              <w:top w:val="nil"/>
              <w:left w:val="nil"/>
              <w:bottom w:val="single" w:sz="4" w:space="0" w:color="auto"/>
              <w:right w:val="single" w:sz="4" w:space="0" w:color="auto"/>
            </w:tcBorders>
            <w:noWrap/>
            <w:vAlign w:val="center"/>
          </w:tcPr>
          <w:p w:rsidR="0074779D" w:rsidRPr="007C47C7" w:rsidRDefault="0074779D" w:rsidP="007C47C7">
            <w:pPr>
              <w:tabs>
                <w:tab w:val="left" w:pos="2520"/>
              </w:tabs>
              <w:jc w:val="center"/>
              <w:rPr>
                <w:rFonts w:ascii="Arial" w:hAnsi="Arial" w:cs="Arial"/>
                <w:color w:val="000000"/>
                <w:sz w:val="24"/>
                <w:szCs w:val="24"/>
              </w:rPr>
            </w:pPr>
            <w:r w:rsidRPr="007C47C7">
              <w:rPr>
                <w:rFonts w:ascii="Arial" w:hAnsi="Arial" w:cs="Arial"/>
                <w:color w:val="000000"/>
                <w:sz w:val="24"/>
                <w:szCs w:val="24"/>
              </w:rPr>
              <w:t>-0,13</w:t>
            </w:r>
          </w:p>
        </w:tc>
        <w:tc>
          <w:tcPr>
            <w:tcW w:w="752" w:type="pct"/>
            <w:tcBorders>
              <w:top w:val="nil"/>
              <w:left w:val="nil"/>
              <w:bottom w:val="single" w:sz="4" w:space="0" w:color="auto"/>
              <w:right w:val="single" w:sz="4" w:space="0" w:color="auto"/>
            </w:tcBorders>
            <w:noWrap/>
            <w:vAlign w:val="center"/>
          </w:tcPr>
          <w:p w:rsidR="0074779D" w:rsidRPr="007C47C7" w:rsidRDefault="0074779D" w:rsidP="007C47C7">
            <w:pPr>
              <w:tabs>
                <w:tab w:val="left" w:pos="2520"/>
              </w:tabs>
              <w:jc w:val="center"/>
              <w:rPr>
                <w:rFonts w:ascii="Arial" w:hAnsi="Arial" w:cs="Arial"/>
                <w:color w:val="000000"/>
                <w:sz w:val="24"/>
                <w:szCs w:val="24"/>
              </w:rPr>
            </w:pPr>
            <w:r w:rsidRPr="007C47C7">
              <w:rPr>
                <w:rFonts w:ascii="Arial" w:hAnsi="Arial" w:cs="Arial"/>
                <w:color w:val="000000"/>
                <w:sz w:val="24"/>
                <w:szCs w:val="24"/>
              </w:rPr>
              <w:t>75</w:t>
            </w:r>
          </w:p>
        </w:tc>
        <w:tc>
          <w:tcPr>
            <w:tcW w:w="1030" w:type="pct"/>
            <w:tcBorders>
              <w:top w:val="nil"/>
              <w:left w:val="nil"/>
              <w:bottom w:val="single" w:sz="4" w:space="0" w:color="auto"/>
              <w:right w:val="single" w:sz="4" w:space="0" w:color="auto"/>
            </w:tcBorders>
            <w:noWrap/>
            <w:vAlign w:val="center"/>
          </w:tcPr>
          <w:p w:rsidR="0074779D" w:rsidRPr="007C47C7" w:rsidRDefault="0074779D" w:rsidP="007C47C7">
            <w:pPr>
              <w:tabs>
                <w:tab w:val="left" w:pos="2520"/>
              </w:tabs>
              <w:jc w:val="center"/>
              <w:rPr>
                <w:rFonts w:ascii="Arial" w:hAnsi="Arial" w:cs="Arial"/>
                <w:color w:val="000000"/>
                <w:sz w:val="24"/>
                <w:szCs w:val="24"/>
                <w:lang w:val="sr-Cyrl-CS"/>
              </w:rPr>
            </w:pPr>
            <w:r w:rsidRPr="007C47C7">
              <w:rPr>
                <w:rFonts w:ascii="Arial" w:hAnsi="Arial" w:cs="Arial"/>
                <w:color w:val="000000"/>
                <w:sz w:val="24"/>
                <w:szCs w:val="24"/>
                <w:lang w:val="sr-Cyrl-CS"/>
              </w:rPr>
              <w:t>72</w:t>
            </w:r>
          </w:p>
        </w:tc>
        <w:tc>
          <w:tcPr>
            <w:tcW w:w="1141" w:type="pct"/>
            <w:tcBorders>
              <w:top w:val="nil"/>
              <w:left w:val="nil"/>
              <w:bottom w:val="single" w:sz="4" w:space="0" w:color="auto"/>
              <w:right w:val="single" w:sz="4" w:space="0" w:color="auto"/>
            </w:tcBorders>
            <w:noWrap/>
            <w:vAlign w:val="center"/>
          </w:tcPr>
          <w:p w:rsidR="0074779D" w:rsidRPr="007C47C7" w:rsidRDefault="0074779D" w:rsidP="007C47C7">
            <w:pPr>
              <w:tabs>
                <w:tab w:val="left" w:pos="2520"/>
              </w:tabs>
              <w:jc w:val="center"/>
              <w:rPr>
                <w:rFonts w:ascii="Arial" w:hAnsi="Arial" w:cs="Arial"/>
                <w:color w:val="000000"/>
                <w:sz w:val="24"/>
                <w:szCs w:val="24"/>
                <w:lang w:val="sr-Cyrl-CS"/>
              </w:rPr>
            </w:pPr>
            <w:r w:rsidRPr="007C47C7">
              <w:rPr>
                <w:rFonts w:ascii="Arial" w:hAnsi="Arial" w:cs="Arial"/>
                <w:color w:val="000000"/>
                <w:sz w:val="24"/>
                <w:szCs w:val="24"/>
                <w:lang w:val="sr-Cyrl-CS"/>
              </w:rPr>
              <w:t>-1,3</w:t>
            </w:r>
          </w:p>
        </w:tc>
      </w:tr>
      <w:tr w:rsidR="0074779D" w:rsidRPr="007C47C7" w:rsidTr="007C47C7">
        <w:trPr>
          <w:trHeight w:val="209"/>
        </w:trPr>
        <w:tc>
          <w:tcPr>
            <w:tcW w:w="1144" w:type="pct"/>
            <w:tcBorders>
              <w:top w:val="single" w:sz="4" w:space="0" w:color="auto"/>
              <w:left w:val="single" w:sz="4" w:space="0" w:color="auto"/>
              <w:bottom w:val="single" w:sz="4" w:space="0" w:color="auto"/>
              <w:right w:val="single" w:sz="4" w:space="0" w:color="auto"/>
            </w:tcBorders>
            <w:vAlign w:val="center"/>
          </w:tcPr>
          <w:p w:rsidR="0074779D" w:rsidRPr="007C47C7" w:rsidRDefault="0074779D" w:rsidP="007C47C7">
            <w:pPr>
              <w:tabs>
                <w:tab w:val="left" w:pos="2520"/>
              </w:tabs>
              <w:rPr>
                <w:rFonts w:ascii="Arial" w:hAnsi="Arial" w:cs="Arial"/>
                <w:color w:val="000000"/>
                <w:sz w:val="24"/>
                <w:szCs w:val="24"/>
                <w:lang w:val="sr-Cyrl-CS"/>
              </w:rPr>
            </w:pPr>
            <w:r w:rsidRPr="007C47C7">
              <w:rPr>
                <w:rFonts w:ascii="Arial" w:hAnsi="Arial" w:cs="Arial"/>
                <w:color w:val="000000"/>
                <w:sz w:val="24"/>
                <w:szCs w:val="24"/>
                <w:lang w:val="sr-Cyrl-CS"/>
              </w:rPr>
              <w:t>Горњи Милановац</w:t>
            </w:r>
          </w:p>
        </w:tc>
        <w:tc>
          <w:tcPr>
            <w:tcW w:w="933" w:type="pct"/>
            <w:tcBorders>
              <w:top w:val="nil"/>
              <w:left w:val="nil"/>
              <w:bottom w:val="single" w:sz="4" w:space="0" w:color="auto"/>
              <w:right w:val="single" w:sz="4" w:space="0" w:color="auto"/>
            </w:tcBorders>
            <w:noWrap/>
            <w:vAlign w:val="center"/>
          </w:tcPr>
          <w:p w:rsidR="0074779D" w:rsidRPr="007C47C7" w:rsidRDefault="0074779D" w:rsidP="007C47C7">
            <w:pPr>
              <w:tabs>
                <w:tab w:val="left" w:pos="2520"/>
              </w:tabs>
              <w:jc w:val="center"/>
              <w:rPr>
                <w:rFonts w:ascii="Arial" w:hAnsi="Arial" w:cs="Arial"/>
                <w:color w:val="000000"/>
                <w:sz w:val="24"/>
                <w:szCs w:val="24"/>
              </w:rPr>
            </w:pPr>
            <w:r w:rsidRPr="007C47C7">
              <w:rPr>
                <w:rFonts w:ascii="Arial" w:hAnsi="Arial" w:cs="Arial"/>
                <w:color w:val="000000"/>
                <w:sz w:val="24"/>
                <w:szCs w:val="24"/>
              </w:rPr>
              <w:t>-0,32</w:t>
            </w:r>
          </w:p>
        </w:tc>
        <w:tc>
          <w:tcPr>
            <w:tcW w:w="752" w:type="pct"/>
            <w:tcBorders>
              <w:top w:val="nil"/>
              <w:left w:val="nil"/>
              <w:bottom w:val="single" w:sz="4" w:space="0" w:color="auto"/>
              <w:right w:val="single" w:sz="4" w:space="0" w:color="auto"/>
            </w:tcBorders>
            <w:noWrap/>
            <w:vAlign w:val="center"/>
          </w:tcPr>
          <w:p w:rsidR="0074779D" w:rsidRPr="007C47C7" w:rsidRDefault="0074779D" w:rsidP="007C47C7">
            <w:pPr>
              <w:tabs>
                <w:tab w:val="left" w:pos="2520"/>
              </w:tabs>
              <w:jc w:val="center"/>
              <w:rPr>
                <w:rFonts w:ascii="Arial" w:hAnsi="Arial" w:cs="Arial"/>
                <w:color w:val="000000"/>
                <w:sz w:val="24"/>
                <w:szCs w:val="24"/>
              </w:rPr>
            </w:pPr>
            <w:r w:rsidRPr="007C47C7">
              <w:rPr>
                <w:rFonts w:ascii="Arial" w:hAnsi="Arial" w:cs="Arial"/>
                <w:color w:val="000000"/>
                <w:sz w:val="24"/>
                <w:szCs w:val="24"/>
              </w:rPr>
              <w:t>57</w:t>
            </w:r>
          </w:p>
        </w:tc>
        <w:tc>
          <w:tcPr>
            <w:tcW w:w="1030" w:type="pct"/>
            <w:tcBorders>
              <w:top w:val="nil"/>
              <w:left w:val="nil"/>
              <w:bottom w:val="single" w:sz="4" w:space="0" w:color="auto"/>
              <w:right w:val="single" w:sz="4" w:space="0" w:color="auto"/>
            </w:tcBorders>
            <w:noWrap/>
            <w:vAlign w:val="center"/>
          </w:tcPr>
          <w:p w:rsidR="0074779D" w:rsidRPr="007C47C7" w:rsidRDefault="0074779D" w:rsidP="007C47C7">
            <w:pPr>
              <w:tabs>
                <w:tab w:val="left" w:pos="2520"/>
              </w:tabs>
              <w:jc w:val="center"/>
              <w:rPr>
                <w:rFonts w:ascii="Arial" w:hAnsi="Arial" w:cs="Arial"/>
                <w:color w:val="000000"/>
                <w:sz w:val="24"/>
                <w:szCs w:val="24"/>
                <w:lang w:val="sr-Cyrl-CS"/>
              </w:rPr>
            </w:pPr>
            <w:r w:rsidRPr="007C47C7">
              <w:rPr>
                <w:rFonts w:ascii="Arial" w:hAnsi="Arial" w:cs="Arial"/>
                <w:color w:val="000000"/>
                <w:sz w:val="24"/>
                <w:szCs w:val="24"/>
                <w:lang w:val="sr-Cyrl-CS"/>
              </w:rPr>
              <w:t>55</w:t>
            </w:r>
          </w:p>
        </w:tc>
        <w:tc>
          <w:tcPr>
            <w:tcW w:w="1141" w:type="pct"/>
            <w:tcBorders>
              <w:top w:val="nil"/>
              <w:left w:val="nil"/>
              <w:bottom w:val="single" w:sz="4" w:space="0" w:color="auto"/>
              <w:right w:val="single" w:sz="4" w:space="0" w:color="auto"/>
            </w:tcBorders>
            <w:noWrap/>
            <w:vAlign w:val="center"/>
          </w:tcPr>
          <w:p w:rsidR="0074779D" w:rsidRPr="007C47C7" w:rsidRDefault="0074779D" w:rsidP="007C47C7">
            <w:pPr>
              <w:tabs>
                <w:tab w:val="left" w:pos="2520"/>
              </w:tabs>
              <w:jc w:val="center"/>
              <w:rPr>
                <w:rFonts w:ascii="Arial" w:hAnsi="Arial" w:cs="Arial"/>
                <w:color w:val="000000"/>
                <w:sz w:val="24"/>
                <w:szCs w:val="24"/>
                <w:lang w:val="sr-Cyrl-CS"/>
              </w:rPr>
            </w:pPr>
            <w:r w:rsidRPr="007C47C7">
              <w:rPr>
                <w:rFonts w:ascii="Arial" w:hAnsi="Arial" w:cs="Arial"/>
                <w:color w:val="000000"/>
                <w:sz w:val="24"/>
                <w:szCs w:val="24"/>
                <w:lang w:val="sr-Cyrl-CS"/>
              </w:rPr>
              <w:t>-3,2</w:t>
            </w:r>
          </w:p>
        </w:tc>
      </w:tr>
      <w:tr w:rsidR="0074779D" w:rsidRPr="007C47C7" w:rsidTr="007C47C7">
        <w:trPr>
          <w:trHeight w:val="190"/>
        </w:trPr>
        <w:tc>
          <w:tcPr>
            <w:tcW w:w="1144" w:type="pct"/>
            <w:tcBorders>
              <w:top w:val="single" w:sz="4" w:space="0" w:color="auto"/>
              <w:left w:val="single" w:sz="4" w:space="0" w:color="auto"/>
              <w:bottom w:val="single" w:sz="4" w:space="0" w:color="auto"/>
              <w:right w:val="single" w:sz="4" w:space="0" w:color="auto"/>
            </w:tcBorders>
            <w:vAlign w:val="center"/>
          </w:tcPr>
          <w:p w:rsidR="0074779D" w:rsidRPr="007C47C7" w:rsidRDefault="0074779D" w:rsidP="007C47C7">
            <w:pPr>
              <w:tabs>
                <w:tab w:val="left" w:pos="2520"/>
              </w:tabs>
              <w:rPr>
                <w:rFonts w:ascii="Arial" w:hAnsi="Arial" w:cs="Arial"/>
                <w:color w:val="000000"/>
                <w:sz w:val="24"/>
                <w:szCs w:val="24"/>
                <w:lang w:val="sr-Cyrl-CS"/>
              </w:rPr>
            </w:pPr>
            <w:r w:rsidRPr="007C47C7">
              <w:rPr>
                <w:rFonts w:ascii="Arial" w:hAnsi="Arial" w:cs="Arial"/>
                <w:color w:val="000000"/>
                <w:sz w:val="24"/>
                <w:szCs w:val="24"/>
                <w:lang w:val="sr-Cyrl-CS"/>
              </w:rPr>
              <w:t>Ивањица</w:t>
            </w:r>
          </w:p>
        </w:tc>
        <w:tc>
          <w:tcPr>
            <w:tcW w:w="933" w:type="pct"/>
            <w:tcBorders>
              <w:top w:val="single" w:sz="4" w:space="0" w:color="auto"/>
              <w:left w:val="nil"/>
              <w:bottom w:val="single" w:sz="4" w:space="0" w:color="auto"/>
              <w:right w:val="single" w:sz="4" w:space="0" w:color="auto"/>
            </w:tcBorders>
            <w:noWrap/>
            <w:vAlign w:val="center"/>
          </w:tcPr>
          <w:p w:rsidR="0074779D" w:rsidRPr="007C47C7" w:rsidRDefault="0074779D" w:rsidP="007C47C7">
            <w:pPr>
              <w:tabs>
                <w:tab w:val="left" w:pos="2520"/>
              </w:tabs>
              <w:jc w:val="center"/>
              <w:rPr>
                <w:rFonts w:ascii="Arial" w:hAnsi="Arial" w:cs="Arial"/>
                <w:color w:val="000000"/>
                <w:sz w:val="24"/>
                <w:szCs w:val="24"/>
              </w:rPr>
            </w:pPr>
            <w:r w:rsidRPr="007C47C7">
              <w:rPr>
                <w:rFonts w:ascii="Arial" w:hAnsi="Arial" w:cs="Arial"/>
                <w:color w:val="000000"/>
                <w:sz w:val="24"/>
                <w:szCs w:val="24"/>
              </w:rPr>
              <w:t>-0,24</w:t>
            </w:r>
          </w:p>
        </w:tc>
        <w:tc>
          <w:tcPr>
            <w:tcW w:w="752" w:type="pct"/>
            <w:tcBorders>
              <w:top w:val="single" w:sz="4" w:space="0" w:color="auto"/>
              <w:left w:val="nil"/>
              <w:bottom w:val="single" w:sz="4" w:space="0" w:color="auto"/>
              <w:right w:val="single" w:sz="4" w:space="0" w:color="auto"/>
            </w:tcBorders>
            <w:noWrap/>
            <w:vAlign w:val="center"/>
          </w:tcPr>
          <w:p w:rsidR="0074779D" w:rsidRPr="007C47C7" w:rsidRDefault="0074779D" w:rsidP="007C47C7">
            <w:pPr>
              <w:tabs>
                <w:tab w:val="left" w:pos="2520"/>
              </w:tabs>
              <w:jc w:val="center"/>
              <w:rPr>
                <w:rFonts w:ascii="Arial" w:hAnsi="Arial" w:cs="Arial"/>
                <w:color w:val="000000"/>
                <w:sz w:val="24"/>
                <w:szCs w:val="24"/>
              </w:rPr>
            </w:pPr>
            <w:r w:rsidRPr="007C47C7">
              <w:rPr>
                <w:rFonts w:ascii="Arial" w:hAnsi="Arial" w:cs="Arial"/>
                <w:color w:val="000000"/>
                <w:sz w:val="24"/>
                <w:szCs w:val="24"/>
              </w:rPr>
              <w:t>33</w:t>
            </w:r>
          </w:p>
        </w:tc>
        <w:tc>
          <w:tcPr>
            <w:tcW w:w="1030" w:type="pct"/>
            <w:tcBorders>
              <w:top w:val="single" w:sz="4" w:space="0" w:color="auto"/>
              <w:left w:val="nil"/>
              <w:bottom w:val="single" w:sz="4" w:space="0" w:color="auto"/>
              <w:right w:val="single" w:sz="4" w:space="0" w:color="auto"/>
            </w:tcBorders>
            <w:noWrap/>
            <w:vAlign w:val="center"/>
          </w:tcPr>
          <w:p w:rsidR="0074779D" w:rsidRPr="007C47C7" w:rsidRDefault="0074779D" w:rsidP="007C47C7">
            <w:pPr>
              <w:tabs>
                <w:tab w:val="left" w:pos="2520"/>
              </w:tabs>
              <w:jc w:val="center"/>
              <w:rPr>
                <w:rFonts w:ascii="Arial" w:hAnsi="Arial" w:cs="Arial"/>
                <w:color w:val="000000"/>
                <w:sz w:val="24"/>
                <w:szCs w:val="24"/>
                <w:lang w:val="sr-Cyrl-CS"/>
              </w:rPr>
            </w:pPr>
            <w:r w:rsidRPr="007C47C7">
              <w:rPr>
                <w:rFonts w:ascii="Arial" w:hAnsi="Arial" w:cs="Arial"/>
                <w:color w:val="000000"/>
                <w:sz w:val="24"/>
                <w:szCs w:val="24"/>
                <w:lang w:val="sr-Cyrl-CS"/>
              </w:rPr>
              <w:t>31</w:t>
            </w:r>
          </w:p>
        </w:tc>
        <w:tc>
          <w:tcPr>
            <w:tcW w:w="1141" w:type="pct"/>
            <w:tcBorders>
              <w:top w:val="single" w:sz="4" w:space="0" w:color="auto"/>
              <w:left w:val="nil"/>
              <w:bottom w:val="single" w:sz="4" w:space="0" w:color="auto"/>
              <w:right w:val="single" w:sz="4" w:space="0" w:color="auto"/>
            </w:tcBorders>
            <w:noWrap/>
            <w:vAlign w:val="center"/>
          </w:tcPr>
          <w:p w:rsidR="0074779D" w:rsidRPr="007C47C7" w:rsidRDefault="0074779D" w:rsidP="007C47C7">
            <w:pPr>
              <w:tabs>
                <w:tab w:val="left" w:pos="2520"/>
              </w:tabs>
              <w:jc w:val="center"/>
              <w:rPr>
                <w:rFonts w:ascii="Arial" w:hAnsi="Arial" w:cs="Arial"/>
                <w:color w:val="000000"/>
                <w:sz w:val="24"/>
                <w:szCs w:val="24"/>
                <w:lang w:val="sr-Cyrl-CS"/>
              </w:rPr>
            </w:pPr>
            <w:r w:rsidRPr="007C47C7">
              <w:rPr>
                <w:rFonts w:ascii="Arial" w:hAnsi="Arial" w:cs="Arial"/>
                <w:color w:val="000000"/>
                <w:sz w:val="24"/>
                <w:szCs w:val="24"/>
                <w:lang w:val="sr-Cyrl-CS"/>
              </w:rPr>
              <w:t>-2,4</w:t>
            </w:r>
          </w:p>
        </w:tc>
      </w:tr>
      <w:tr w:rsidR="0074779D" w:rsidRPr="007C47C7" w:rsidTr="007C47C7">
        <w:trPr>
          <w:trHeight w:val="209"/>
        </w:trPr>
        <w:tc>
          <w:tcPr>
            <w:tcW w:w="1144" w:type="pct"/>
            <w:tcBorders>
              <w:top w:val="single" w:sz="4" w:space="0" w:color="auto"/>
              <w:left w:val="single" w:sz="4" w:space="0" w:color="auto"/>
              <w:bottom w:val="single" w:sz="4" w:space="0" w:color="auto"/>
              <w:right w:val="single" w:sz="4" w:space="0" w:color="auto"/>
            </w:tcBorders>
            <w:vAlign w:val="center"/>
          </w:tcPr>
          <w:p w:rsidR="0074779D" w:rsidRPr="007C47C7" w:rsidRDefault="0074779D" w:rsidP="007C47C7">
            <w:pPr>
              <w:tabs>
                <w:tab w:val="left" w:pos="2520"/>
              </w:tabs>
              <w:rPr>
                <w:rFonts w:ascii="Arial" w:hAnsi="Arial" w:cs="Arial"/>
                <w:color w:val="000000"/>
                <w:sz w:val="24"/>
                <w:szCs w:val="24"/>
                <w:lang w:val="sr-Cyrl-CS"/>
              </w:rPr>
            </w:pPr>
            <w:r w:rsidRPr="007C47C7">
              <w:rPr>
                <w:rFonts w:ascii="Arial" w:hAnsi="Arial" w:cs="Arial"/>
                <w:color w:val="000000"/>
                <w:sz w:val="24"/>
                <w:szCs w:val="24"/>
                <w:lang w:val="sr-Cyrl-CS"/>
              </w:rPr>
              <w:t>Лучани</w:t>
            </w:r>
          </w:p>
        </w:tc>
        <w:tc>
          <w:tcPr>
            <w:tcW w:w="933" w:type="pct"/>
            <w:tcBorders>
              <w:top w:val="single" w:sz="4" w:space="0" w:color="auto"/>
              <w:left w:val="nil"/>
              <w:bottom w:val="single" w:sz="4" w:space="0" w:color="auto"/>
              <w:right w:val="single" w:sz="4" w:space="0" w:color="auto"/>
            </w:tcBorders>
            <w:noWrap/>
            <w:vAlign w:val="bottom"/>
          </w:tcPr>
          <w:p w:rsidR="0074779D" w:rsidRPr="007C47C7" w:rsidRDefault="0074779D" w:rsidP="007C47C7">
            <w:pPr>
              <w:jc w:val="center"/>
              <w:rPr>
                <w:rFonts w:ascii="Arial" w:hAnsi="Arial" w:cs="Arial"/>
                <w:color w:val="000000"/>
                <w:sz w:val="24"/>
                <w:szCs w:val="24"/>
              </w:rPr>
            </w:pPr>
            <w:r w:rsidRPr="007C47C7">
              <w:rPr>
                <w:rFonts w:ascii="Arial" w:hAnsi="Arial" w:cs="Arial"/>
                <w:color w:val="000000"/>
                <w:sz w:val="24"/>
                <w:szCs w:val="24"/>
              </w:rPr>
              <w:t>-0,82</w:t>
            </w:r>
          </w:p>
        </w:tc>
        <w:tc>
          <w:tcPr>
            <w:tcW w:w="752" w:type="pct"/>
            <w:tcBorders>
              <w:top w:val="single" w:sz="4" w:space="0" w:color="auto"/>
              <w:left w:val="nil"/>
              <w:bottom w:val="single" w:sz="4" w:space="0" w:color="auto"/>
              <w:right w:val="single" w:sz="4" w:space="0" w:color="auto"/>
            </w:tcBorders>
            <w:noWrap/>
            <w:vAlign w:val="bottom"/>
          </w:tcPr>
          <w:p w:rsidR="0074779D" w:rsidRPr="007C47C7" w:rsidRDefault="0074779D" w:rsidP="007C47C7">
            <w:pPr>
              <w:jc w:val="center"/>
              <w:rPr>
                <w:rFonts w:ascii="Arial" w:hAnsi="Arial" w:cs="Arial"/>
                <w:color w:val="000000"/>
                <w:sz w:val="24"/>
                <w:szCs w:val="24"/>
              </w:rPr>
            </w:pPr>
            <w:r w:rsidRPr="007C47C7">
              <w:rPr>
                <w:rFonts w:ascii="Arial" w:hAnsi="Arial" w:cs="Arial"/>
                <w:color w:val="000000"/>
                <w:sz w:val="24"/>
                <w:szCs w:val="24"/>
              </w:rPr>
              <w:t>54</w:t>
            </w:r>
          </w:p>
        </w:tc>
        <w:tc>
          <w:tcPr>
            <w:tcW w:w="1030" w:type="pct"/>
            <w:tcBorders>
              <w:top w:val="single" w:sz="4" w:space="0" w:color="auto"/>
              <w:left w:val="nil"/>
              <w:bottom w:val="single" w:sz="4" w:space="0" w:color="auto"/>
              <w:right w:val="single" w:sz="4" w:space="0" w:color="auto"/>
            </w:tcBorders>
            <w:noWrap/>
            <w:vAlign w:val="bottom"/>
          </w:tcPr>
          <w:p w:rsidR="0074779D" w:rsidRPr="007C47C7" w:rsidRDefault="0074779D" w:rsidP="007C47C7">
            <w:pPr>
              <w:jc w:val="center"/>
              <w:rPr>
                <w:rFonts w:ascii="Arial" w:hAnsi="Arial" w:cs="Arial"/>
                <w:color w:val="000000"/>
                <w:sz w:val="24"/>
                <w:szCs w:val="24"/>
                <w:lang w:val="sr-Cyrl-CS"/>
              </w:rPr>
            </w:pPr>
            <w:r w:rsidRPr="007C47C7">
              <w:rPr>
                <w:rFonts w:ascii="Arial" w:hAnsi="Arial" w:cs="Arial"/>
                <w:color w:val="000000"/>
                <w:sz w:val="24"/>
                <w:szCs w:val="24"/>
                <w:lang w:val="sr-Cyrl-CS"/>
              </w:rPr>
              <w:t>50</w:t>
            </w:r>
          </w:p>
        </w:tc>
        <w:tc>
          <w:tcPr>
            <w:tcW w:w="1141" w:type="pct"/>
            <w:tcBorders>
              <w:top w:val="single" w:sz="4" w:space="0" w:color="auto"/>
              <w:left w:val="nil"/>
              <w:bottom w:val="single" w:sz="4" w:space="0" w:color="auto"/>
              <w:right w:val="single" w:sz="4" w:space="0" w:color="auto"/>
            </w:tcBorders>
            <w:noWrap/>
            <w:vAlign w:val="bottom"/>
          </w:tcPr>
          <w:p w:rsidR="0074779D" w:rsidRPr="007C47C7" w:rsidRDefault="0074779D" w:rsidP="007C47C7">
            <w:pPr>
              <w:jc w:val="center"/>
              <w:rPr>
                <w:rFonts w:ascii="Arial" w:hAnsi="Arial" w:cs="Arial"/>
                <w:color w:val="000000"/>
                <w:sz w:val="24"/>
                <w:szCs w:val="24"/>
                <w:lang w:val="sr-Cyrl-CS"/>
              </w:rPr>
            </w:pPr>
            <w:r w:rsidRPr="007C47C7">
              <w:rPr>
                <w:rFonts w:ascii="Arial" w:hAnsi="Arial" w:cs="Arial"/>
                <w:color w:val="000000"/>
                <w:sz w:val="24"/>
                <w:szCs w:val="24"/>
                <w:lang w:val="sr-Cyrl-CS"/>
              </w:rPr>
              <w:t>-8,2</w:t>
            </w:r>
          </w:p>
        </w:tc>
      </w:tr>
      <w:tr w:rsidR="0074779D" w:rsidRPr="007C47C7" w:rsidTr="007C47C7">
        <w:trPr>
          <w:trHeight w:val="190"/>
        </w:trPr>
        <w:tc>
          <w:tcPr>
            <w:tcW w:w="1144" w:type="pct"/>
            <w:tcBorders>
              <w:top w:val="single" w:sz="4" w:space="0" w:color="auto"/>
              <w:left w:val="single" w:sz="4" w:space="0" w:color="auto"/>
              <w:bottom w:val="single" w:sz="4" w:space="0" w:color="auto"/>
              <w:right w:val="single" w:sz="4" w:space="0" w:color="auto"/>
            </w:tcBorders>
            <w:vAlign w:val="center"/>
          </w:tcPr>
          <w:p w:rsidR="0074779D" w:rsidRPr="007C47C7" w:rsidRDefault="0074779D" w:rsidP="007C47C7">
            <w:pPr>
              <w:tabs>
                <w:tab w:val="left" w:pos="2520"/>
              </w:tabs>
              <w:rPr>
                <w:rFonts w:ascii="Arial" w:hAnsi="Arial" w:cs="Arial"/>
                <w:color w:val="000000"/>
                <w:sz w:val="24"/>
                <w:szCs w:val="24"/>
                <w:lang w:val="sr-Cyrl-CS"/>
              </w:rPr>
            </w:pPr>
            <w:r w:rsidRPr="007C47C7">
              <w:rPr>
                <w:rFonts w:ascii="Arial" w:hAnsi="Arial" w:cs="Arial"/>
                <w:color w:val="000000"/>
                <w:sz w:val="24"/>
                <w:szCs w:val="24"/>
                <w:lang w:val="sr-Cyrl-CS"/>
              </w:rPr>
              <w:t>Чачак</w:t>
            </w:r>
          </w:p>
        </w:tc>
        <w:tc>
          <w:tcPr>
            <w:tcW w:w="933" w:type="pct"/>
            <w:tcBorders>
              <w:top w:val="nil"/>
              <w:left w:val="nil"/>
              <w:bottom w:val="single" w:sz="4" w:space="0" w:color="auto"/>
              <w:right w:val="single" w:sz="4" w:space="0" w:color="auto"/>
            </w:tcBorders>
            <w:noWrap/>
            <w:vAlign w:val="bottom"/>
          </w:tcPr>
          <w:p w:rsidR="0074779D" w:rsidRPr="007C47C7" w:rsidRDefault="0074779D" w:rsidP="007C47C7">
            <w:pPr>
              <w:jc w:val="center"/>
              <w:rPr>
                <w:rFonts w:ascii="Arial" w:hAnsi="Arial" w:cs="Arial"/>
                <w:color w:val="000000"/>
                <w:sz w:val="24"/>
                <w:szCs w:val="24"/>
              </w:rPr>
            </w:pPr>
            <w:r w:rsidRPr="007C47C7">
              <w:rPr>
                <w:rFonts w:ascii="Arial" w:hAnsi="Arial" w:cs="Arial"/>
                <w:color w:val="000000"/>
                <w:sz w:val="24"/>
                <w:szCs w:val="24"/>
              </w:rPr>
              <w:t>0,13</w:t>
            </w:r>
          </w:p>
        </w:tc>
        <w:tc>
          <w:tcPr>
            <w:tcW w:w="752" w:type="pct"/>
            <w:tcBorders>
              <w:top w:val="nil"/>
              <w:left w:val="nil"/>
              <w:bottom w:val="single" w:sz="4" w:space="0" w:color="auto"/>
              <w:right w:val="single" w:sz="4" w:space="0" w:color="auto"/>
            </w:tcBorders>
            <w:noWrap/>
            <w:vAlign w:val="bottom"/>
          </w:tcPr>
          <w:p w:rsidR="0074779D" w:rsidRPr="007C47C7" w:rsidRDefault="0074779D" w:rsidP="007C47C7">
            <w:pPr>
              <w:jc w:val="center"/>
              <w:rPr>
                <w:rFonts w:ascii="Arial" w:hAnsi="Arial" w:cs="Arial"/>
                <w:color w:val="000000"/>
                <w:sz w:val="24"/>
                <w:szCs w:val="24"/>
              </w:rPr>
            </w:pPr>
            <w:r w:rsidRPr="007C47C7">
              <w:rPr>
                <w:rFonts w:ascii="Arial" w:hAnsi="Arial" w:cs="Arial"/>
                <w:color w:val="000000"/>
                <w:sz w:val="24"/>
                <w:szCs w:val="24"/>
              </w:rPr>
              <w:t>184</w:t>
            </w:r>
          </w:p>
        </w:tc>
        <w:tc>
          <w:tcPr>
            <w:tcW w:w="1030" w:type="pct"/>
            <w:tcBorders>
              <w:top w:val="nil"/>
              <w:left w:val="nil"/>
              <w:bottom w:val="single" w:sz="4" w:space="0" w:color="auto"/>
              <w:right w:val="single" w:sz="4" w:space="0" w:color="auto"/>
            </w:tcBorders>
            <w:noWrap/>
            <w:vAlign w:val="bottom"/>
          </w:tcPr>
          <w:p w:rsidR="0074779D" w:rsidRPr="007C47C7" w:rsidRDefault="0074779D" w:rsidP="007C47C7">
            <w:pPr>
              <w:jc w:val="center"/>
              <w:rPr>
                <w:rFonts w:ascii="Arial" w:hAnsi="Arial" w:cs="Arial"/>
                <w:color w:val="000000"/>
                <w:sz w:val="24"/>
                <w:szCs w:val="24"/>
                <w:lang w:val="sr-Cyrl-CS"/>
              </w:rPr>
            </w:pPr>
            <w:r w:rsidRPr="007C47C7">
              <w:rPr>
                <w:rFonts w:ascii="Arial" w:hAnsi="Arial" w:cs="Arial"/>
                <w:color w:val="000000"/>
                <w:sz w:val="24"/>
                <w:szCs w:val="24"/>
                <w:lang w:val="sr-Cyrl-CS"/>
              </w:rPr>
              <w:t>183</w:t>
            </w:r>
          </w:p>
        </w:tc>
        <w:tc>
          <w:tcPr>
            <w:tcW w:w="1141" w:type="pct"/>
            <w:tcBorders>
              <w:top w:val="nil"/>
              <w:left w:val="nil"/>
              <w:bottom w:val="single" w:sz="4" w:space="0" w:color="auto"/>
              <w:right w:val="single" w:sz="4" w:space="0" w:color="auto"/>
            </w:tcBorders>
            <w:noWrap/>
            <w:vAlign w:val="bottom"/>
          </w:tcPr>
          <w:p w:rsidR="0074779D" w:rsidRPr="007C47C7" w:rsidRDefault="0074779D" w:rsidP="007C47C7">
            <w:pPr>
              <w:jc w:val="center"/>
              <w:rPr>
                <w:rFonts w:ascii="Arial" w:hAnsi="Arial" w:cs="Arial"/>
                <w:color w:val="000000"/>
                <w:sz w:val="24"/>
                <w:szCs w:val="24"/>
                <w:lang w:val="sr-Cyrl-CS"/>
              </w:rPr>
            </w:pPr>
            <w:r w:rsidRPr="007C47C7">
              <w:rPr>
                <w:rFonts w:ascii="Arial" w:hAnsi="Arial" w:cs="Arial"/>
                <w:color w:val="000000"/>
                <w:sz w:val="24"/>
                <w:szCs w:val="24"/>
                <w:lang w:val="sr-Cyrl-CS"/>
              </w:rPr>
              <w:t>1,3</w:t>
            </w:r>
          </w:p>
        </w:tc>
      </w:tr>
    </w:tbl>
    <w:p w:rsidR="0074779D" w:rsidRDefault="0074779D" w:rsidP="007C47C7">
      <w:pPr>
        <w:tabs>
          <w:tab w:val="left" w:pos="2520"/>
        </w:tabs>
        <w:jc w:val="both"/>
        <w:rPr>
          <w:rFonts w:ascii="Arial" w:hAnsi="Arial" w:cs="Arial"/>
          <w:color w:val="000000"/>
          <w:sz w:val="24"/>
          <w:szCs w:val="24"/>
          <w:lang w:val="sr-Cyrl-CS"/>
        </w:rPr>
      </w:pPr>
    </w:p>
    <w:p w:rsidR="0074779D" w:rsidRPr="007C47C7" w:rsidRDefault="0074779D" w:rsidP="007C47C7">
      <w:pPr>
        <w:tabs>
          <w:tab w:val="left" w:pos="2520"/>
        </w:tabs>
        <w:jc w:val="both"/>
        <w:rPr>
          <w:rFonts w:ascii="Arial" w:hAnsi="Arial" w:cs="Arial"/>
          <w:color w:val="000000"/>
          <w:sz w:val="24"/>
          <w:szCs w:val="24"/>
          <w:lang w:val="sr-Cyrl-CS"/>
        </w:rPr>
      </w:pPr>
      <w:r w:rsidRPr="007C47C7">
        <w:rPr>
          <w:rFonts w:ascii="Arial" w:hAnsi="Arial" w:cs="Arial"/>
          <w:color w:val="000000"/>
          <w:sz w:val="24"/>
          <w:szCs w:val="24"/>
          <w:lang w:val="sr-Cyrl-CS"/>
        </w:rPr>
        <w:t xml:space="preserve">За посматрани период, </w:t>
      </w:r>
      <w:r w:rsidRPr="007C47C7">
        <w:rPr>
          <w:rFonts w:ascii="Arial" w:hAnsi="Arial" w:cs="Arial"/>
          <w:b/>
          <w:color w:val="000000"/>
          <w:sz w:val="24"/>
          <w:szCs w:val="24"/>
          <w:lang w:val="sr-Cyrl-CS"/>
        </w:rPr>
        <w:t>просечна годишња стопа раста</w:t>
      </w:r>
      <w:r w:rsidRPr="007C47C7">
        <w:rPr>
          <w:rFonts w:ascii="Arial" w:hAnsi="Arial" w:cs="Arial"/>
          <w:color w:val="000000"/>
          <w:sz w:val="24"/>
          <w:szCs w:val="24"/>
          <w:lang w:val="sr-Cyrl-CS"/>
        </w:rPr>
        <w:t xml:space="preserve"> становништва је наегативна за шест анализираних подручја, где спада и Горњи Милановац, изузев </w:t>
      </w:r>
      <w:r>
        <w:rPr>
          <w:rFonts w:ascii="Arial" w:hAnsi="Arial" w:cs="Arial"/>
          <w:color w:val="000000"/>
          <w:sz w:val="24"/>
          <w:szCs w:val="24"/>
          <w:lang w:val="sr-Cyrl-CS"/>
        </w:rPr>
        <w:t xml:space="preserve">за </w:t>
      </w:r>
      <w:r w:rsidRPr="007C47C7">
        <w:rPr>
          <w:rFonts w:ascii="Arial" w:hAnsi="Arial" w:cs="Arial"/>
          <w:color w:val="000000"/>
          <w:sz w:val="24"/>
          <w:szCs w:val="24"/>
          <w:lang w:val="sr-Cyrl-CS"/>
        </w:rPr>
        <w:t>Град Чачак, што указује на присуств</w:t>
      </w:r>
      <w:r>
        <w:rPr>
          <w:rFonts w:ascii="Arial" w:hAnsi="Arial" w:cs="Arial"/>
          <w:color w:val="000000"/>
          <w:sz w:val="24"/>
          <w:szCs w:val="24"/>
          <w:lang w:val="sr-Cyrl-CS"/>
        </w:rPr>
        <w:t>о проблема депопулације. Фактори</w:t>
      </w:r>
      <w:r w:rsidRPr="007C47C7">
        <w:rPr>
          <w:rFonts w:ascii="Arial" w:hAnsi="Arial" w:cs="Arial"/>
          <w:color w:val="000000"/>
          <w:sz w:val="24"/>
          <w:szCs w:val="24"/>
          <w:lang w:val="sr-Cyrl-CS"/>
        </w:rPr>
        <w:t xml:space="preserve"> који остварују утицај на демографска кретања </w:t>
      </w:r>
      <w:r w:rsidRPr="007C47C7">
        <w:rPr>
          <w:rFonts w:ascii="Arial" w:hAnsi="Arial" w:cs="Arial"/>
          <w:color w:val="000000"/>
          <w:sz w:val="24"/>
          <w:szCs w:val="24"/>
        </w:rPr>
        <w:t>су: стопа наталитета и морталитета, стопа миграције, као и степен демографске старости јединице посматрања.</w:t>
      </w:r>
      <w:r w:rsidRPr="007C47C7">
        <w:rPr>
          <w:rFonts w:ascii="Arial" w:hAnsi="Arial" w:cs="Arial"/>
          <w:color w:val="000000"/>
          <w:sz w:val="24"/>
          <w:szCs w:val="24"/>
          <w:lang w:val="sr-Cyrl-CS"/>
        </w:rPr>
        <w:t xml:space="preserve"> </w:t>
      </w:r>
      <w:r w:rsidRPr="007C47C7">
        <w:rPr>
          <w:rFonts w:ascii="Arial" w:hAnsi="Arial" w:cs="Arial"/>
          <w:color w:val="000000"/>
          <w:sz w:val="24"/>
          <w:szCs w:val="24"/>
        </w:rPr>
        <w:t>У односу на остала подручја за које је овај тип индикатора утврђен, Општина</w:t>
      </w:r>
      <w:r w:rsidRPr="007C47C7">
        <w:rPr>
          <w:rFonts w:ascii="Arial" w:hAnsi="Arial" w:cs="Arial"/>
          <w:color w:val="000000"/>
          <w:sz w:val="24"/>
          <w:szCs w:val="24"/>
          <w:lang w:val="sr-Cyrl-CS"/>
        </w:rPr>
        <w:t xml:space="preserve"> Горњи Милановац је према стопи раста становништва, после општине Лучани, друга територијална целина која бележи изнадпросечну негативну вредност. Од 64 насеља, колико их има на територији општине Горњи Милановац, 56 насеља је погођно депопулацијом, док 8 насеља има позитивну стопу раста становништва – Брђани, Велереч, Враћешница, Клатичево, Неваде, Сврачковци, Шарани  и сам</w:t>
      </w:r>
      <w:r w:rsidRPr="007C47C7">
        <w:rPr>
          <w:rFonts w:ascii="Arial" w:hAnsi="Arial" w:cs="Arial"/>
          <w:color w:val="000000"/>
          <w:sz w:val="24"/>
          <w:szCs w:val="24"/>
        </w:rPr>
        <w:t xml:space="preserve"> </w:t>
      </w:r>
      <w:r w:rsidRPr="007C47C7">
        <w:rPr>
          <w:rFonts w:ascii="Arial" w:hAnsi="Arial" w:cs="Arial"/>
          <w:color w:val="000000"/>
          <w:sz w:val="24"/>
          <w:szCs w:val="24"/>
          <w:lang w:val="sr-Cyrl-CS"/>
        </w:rPr>
        <w:t xml:space="preserve">општински центар - Горњи Милановац. </w:t>
      </w:r>
      <w:r w:rsidRPr="007C47C7">
        <w:rPr>
          <w:rFonts w:ascii="Arial" w:hAnsi="Arial" w:cs="Arial"/>
          <w:color w:val="000000"/>
          <w:sz w:val="24"/>
          <w:szCs w:val="24"/>
        </w:rPr>
        <w:t xml:space="preserve">Поред тога што Општину карактерише </w:t>
      </w:r>
      <w:r w:rsidRPr="007C47C7">
        <w:rPr>
          <w:rFonts w:ascii="Arial" w:hAnsi="Arial" w:cs="Arial"/>
          <w:color w:val="000000"/>
          <w:spacing w:val="-2"/>
          <w:sz w:val="24"/>
          <w:szCs w:val="24"/>
        </w:rPr>
        <w:t xml:space="preserve">негативан природан </w:t>
      </w:r>
      <w:r w:rsidRPr="007C47C7">
        <w:rPr>
          <w:rFonts w:ascii="Arial" w:hAnsi="Arial" w:cs="Arial"/>
          <w:color w:val="000000"/>
          <w:spacing w:val="-2"/>
          <w:sz w:val="24"/>
          <w:szCs w:val="24"/>
        </w:rPr>
        <w:lastRenderedPageBreak/>
        <w:t>прираштај</w:t>
      </w:r>
      <w:r w:rsidRPr="007C47C7">
        <w:rPr>
          <w:rFonts w:ascii="Arial" w:hAnsi="Arial" w:cs="Arial"/>
          <w:color w:val="000000"/>
          <w:spacing w:val="-2"/>
          <w:sz w:val="24"/>
          <w:szCs w:val="24"/>
          <w:lang w:val="sr-Cyrl-CS"/>
        </w:rPr>
        <w:t xml:space="preserve"> (2008. године</w:t>
      </w:r>
      <w:r>
        <w:rPr>
          <w:rFonts w:ascii="Arial" w:hAnsi="Arial" w:cs="Arial"/>
          <w:color w:val="000000"/>
          <w:spacing w:val="-2"/>
          <w:sz w:val="24"/>
          <w:szCs w:val="24"/>
          <w:lang w:val="sr-Cyrl-CS"/>
        </w:rPr>
        <w:t>:</w:t>
      </w:r>
      <w:r w:rsidRPr="007C47C7">
        <w:rPr>
          <w:rFonts w:ascii="Arial" w:hAnsi="Arial" w:cs="Arial"/>
          <w:color w:val="000000"/>
          <w:spacing w:val="-2"/>
          <w:sz w:val="24"/>
          <w:szCs w:val="24"/>
          <w:lang w:val="sr-Cyrl-CS"/>
        </w:rPr>
        <w:t xml:space="preserve"> -6,4</w:t>
      </w:r>
      <w:r w:rsidRPr="007C47C7">
        <w:rPr>
          <w:rFonts w:ascii="Arial" w:hAnsi="Arial" w:cs="Arial"/>
          <w:color w:val="000000"/>
          <w:sz w:val="24"/>
          <w:szCs w:val="24"/>
        </w:rPr>
        <w:t xml:space="preserve"> ‰</w:t>
      </w:r>
      <w:r w:rsidRPr="007C47C7">
        <w:rPr>
          <w:rFonts w:ascii="Arial" w:hAnsi="Arial" w:cs="Arial"/>
          <w:color w:val="000000"/>
          <w:spacing w:val="-2"/>
          <w:sz w:val="24"/>
          <w:szCs w:val="24"/>
        </w:rPr>
        <w:t xml:space="preserve"> </w:t>
      </w:r>
      <w:r w:rsidRPr="007C47C7">
        <w:rPr>
          <w:rFonts w:ascii="Arial" w:hAnsi="Arial" w:cs="Arial"/>
          <w:color w:val="000000"/>
          <w:spacing w:val="-2"/>
          <w:sz w:val="24"/>
          <w:szCs w:val="24"/>
          <w:lang w:val="sr-Cyrl-CS"/>
        </w:rPr>
        <w:t xml:space="preserve">), </w:t>
      </w:r>
      <w:r w:rsidRPr="007C47C7">
        <w:rPr>
          <w:rFonts w:ascii="Arial" w:hAnsi="Arial" w:cs="Arial"/>
          <w:color w:val="000000"/>
          <w:spacing w:val="-2"/>
          <w:sz w:val="24"/>
          <w:szCs w:val="24"/>
        </w:rPr>
        <w:t xml:space="preserve">присутна је и неповољна старосна структура становништва, као и негативна стопа миграције, што додатно отежава реализацију напора у остваривању прогресивних стопа привредног раста овог </w:t>
      </w:r>
      <w:r w:rsidRPr="007C47C7">
        <w:rPr>
          <w:rFonts w:ascii="Arial" w:hAnsi="Arial" w:cs="Arial"/>
          <w:color w:val="000000"/>
          <w:spacing w:val="-4"/>
          <w:sz w:val="24"/>
          <w:szCs w:val="24"/>
        </w:rPr>
        <w:t xml:space="preserve">подручја. То наводи на закључак да је будући ниво социо-економског развоја </w:t>
      </w:r>
      <w:r w:rsidRPr="007C47C7">
        <w:rPr>
          <w:rFonts w:ascii="Arial" w:hAnsi="Arial" w:cs="Arial"/>
          <w:color w:val="000000"/>
          <w:spacing w:val="-4"/>
          <w:sz w:val="24"/>
          <w:szCs w:val="24"/>
          <w:lang w:val="sr-Cyrl-CS"/>
        </w:rPr>
        <w:t>о</w:t>
      </w:r>
      <w:r w:rsidRPr="007C47C7">
        <w:rPr>
          <w:rFonts w:ascii="Arial" w:hAnsi="Arial" w:cs="Arial"/>
          <w:color w:val="000000"/>
          <w:spacing w:val="-4"/>
          <w:sz w:val="24"/>
          <w:szCs w:val="24"/>
        </w:rPr>
        <w:t>пштине у великој мери за</w:t>
      </w:r>
      <w:r w:rsidRPr="007C47C7">
        <w:rPr>
          <w:rFonts w:ascii="Arial" w:hAnsi="Arial" w:cs="Arial"/>
          <w:color w:val="000000"/>
          <w:spacing w:val="-4"/>
          <w:sz w:val="24"/>
          <w:szCs w:val="24"/>
        </w:rPr>
        <w:softHyphen/>
        <w:t>ви</w:t>
      </w:r>
      <w:r w:rsidRPr="007C47C7">
        <w:rPr>
          <w:rFonts w:ascii="Arial" w:hAnsi="Arial" w:cs="Arial"/>
          <w:color w:val="000000"/>
          <w:spacing w:val="-4"/>
          <w:sz w:val="24"/>
          <w:szCs w:val="24"/>
        </w:rPr>
        <w:softHyphen/>
        <w:t>стан од даљег</w:t>
      </w:r>
      <w:r w:rsidRPr="007C47C7">
        <w:rPr>
          <w:rFonts w:ascii="Arial" w:hAnsi="Arial" w:cs="Arial"/>
          <w:color w:val="000000"/>
          <w:sz w:val="24"/>
          <w:szCs w:val="24"/>
        </w:rPr>
        <w:t xml:space="preserve"> демографског развоја </w:t>
      </w:r>
      <w:r w:rsidRPr="007C47C7">
        <w:rPr>
          <w:rFonts w:ascii="Arial" w:hAnsi="Arial" w:cs="Arial"/>
          <w:color w:val="000000"/>
          <w:sz w:val="24"/>
          <w:szCs w:val="24"/>
          <w:lang w:val="sr-Cyrl-CS"/>
        </w:rPr>
        <w:t>о</w:t>
      </w:r>
      <w:r w:rsidRPr="007C47C7">
        <w:rPr>
          <w:rFonts w:ascii="Arial" w:hAnsi="Arial" w:cs="Arial"/>
          <w:color w:val="000000"/>
          <w:sz w:val="24"/>
          <w:szCs w:val="24"/>
        </w:rPr>
        <w:t>пштине.</w:t>
      </w:r>
    </w:p>
    <w:p w:rsidR="0074779D" w:rsidRDefault="0074779D" w:rsidP="00943002">
      <w:pPr>
        <w:tabs>
          <w:tab w:val="left" w:pos="2520"/>
        </w:tabs>
        <w:jc w:val="both"/>
        <w:rPr>
          <w:rFonts w:ascii="Arial" w:hAnsi="Arial" w:cs="Arial"/>
          <w:color w:val="000000"/>
          <w:sz w:val="24"/>
          <w:szCs w:val="24"/>
          <w:lang w:val="sr-Cyrl-CS"/>
        </w:rPr>
      </w:pPr>
      <w:r w:rsidRPr="007C47C7">
        <w:rPr>
          <w:rFonts w:ascii="Arial" w:hAnsi="Arial" w:cs="Arial"/>
          <w:b/>
          <w:color w:val="000000"/>
          <w:sz w:val="24"/>
          <w:szCs w:val="24"/>
          <w:lang w:val="sr-Cyrl-CS"/>
        </w:rPr>
        <w:t>Густина насељености</w:t>
      </w:r>
      <w:r w:rsidRPr="007C47C7">
        <w:rPr>
          <w:rFonts w:ascii="Arial" w:hAnsi="Arial" w:cs="Arial"/>
          <w:color w:val="000000"/>
          <w:sz w:val="24"/>
          <w:szCs w:val="24"/>
          <w:lang w:val="sr-Cyrl-CS"/>
        </w:rPr>
        <w:t xml:space="preserve"> становништва указује на територијални распоред становништва. Површина општине Горњи М</w:t>
      </w:r>
      <w:r>
        <w:rPr>
          <w:rFonts w:ascii="Arial" w:hAnsi="Arial" w:cs="Arial"/>
          <w:color w:val="000000"/>
          <w:sz w:val="24"/>
          <w:szCs w:val="24"/>
          <w:lang w:val="sr-Cyrl-CS"/>
        </w:rPr>
        <w:t xml:space="preserve">илановац је 836 </w:t>
      </w:r>
      <w:r>
        <w:rPr>
          <w:rFonts w:ascii="Arial" w:hAnsi="Arial" w:cs="Arial"/>
          <w:color w:val="000000"/>
          <w:sz w:val="24"/>
          <w:szCs w:val="24"/>
        </w:rPr>
        <w:t>km</w:t>
      </w:r>
      <w:r>
        <w:rPr>
          <w:rFonts w:ascii="Arial" w:hAnsi="Arial" w:cs="Arial"/>
          <w:color w:val="000000"/>
          <w:sz w:val="24"/>
          <w:szCs w:val="24"/>
          <w:lang w:val="sr-Cyrl-CS"/>
        </w:rPr>
        <w:t xml:space="preserve">², са 57 становника на 1 </w:t>
      </w:r>
      <w:r>
        <w:rPr>
          <w:rFonts w:ascii="Arial" w:hAnsi="Arial" w:cs="Arial"/>
          <w:color w:val="000000"/>
          <w:sz w:val="24"/>
          <w:szCs w:val="24"/>
        </w:rPr>
        <w:t>km</w:t>
      </w:r>
      <w:r w:rsidRPr="007C47C7">
        <w:rPr>
          <w:rFonts w:ascii="Arial" w:hAnsi="Arial" w:cs="Arial"/>
          <w:color w:val="000000"/>
          <w:sz w:val="24"/>
          <w:szCs w:val="24"/>
          <w:lang w:val="sr-Cyrl-CS"/>
        </w:rPr>
        <w:t>², по попису 2002. године. Просторни распоред становништва општине иде у прилог градском подручју, пошто у градском насељу живи 50,3% становника општине, али се ов</w:t>
      </w:r>
      <w:r>
        <w:rPr>
          <w:rFonts w:ascii="Arial" w:hAnsi="Arial" w:cs="Arial"/>
          <w:color w:val="000000"/>
          <w:sz w:val="24"/>
          <w:szCs w:val="24"/>
          <w:lang w:val="sr-Cyrl-CS"/>
        </w:rPr>
        <w:t>а тенденција наставља, као после</w:t>
      </w:r>
      <w:r w:rsidRPr="007C47C7">
        <w:rPr>
          <w:rFonts w:ascii="Arial" w:hAnsi="Arial" w:cs="Arial"/>
          <w:color w:val="000000"/>
          <w:sz w:val="24"/>
          <w:szCs w:val="24"/>
          <w:lang w:val="sr-Cyrl-CS"/>
        </w:rPr>
        <w:t>дица све израженијих трендова миграције сеоског становништва у градско језгро општине, и друге веће регионалне центре</w:t>
      </w:r>
      <w:r>
        <w:rPr>
          <w:rFonts w:ascii="Arial" w:hAnsi="Arial" w:cs="Arial"/>
          <w:color w:val="000000"/>
          <w:sz w:val="24"/>
          <w:szCs w:val="24"/>
          <w:lang w:val="sr-Cyrl-CS"/>
        </w:rPr>
        <w:t>.</w:t>
      </w:r>
    </w:p>
    <w:p w:rsidR="0074779D" w:rsidRPr="00347B1E" w:rsidRDefault="0074779D" w:rsidP="00943002">
      <w:pPr>
        <w:tabs>
          <w:tab w:val="left" w:pos="2520"/>
        </w:tabs>
        <w:jc w:val="both"/>
        <w:rPr>
          <w:rFonts w:ascii="Arial" w:hAnsi="Arial" w:cs="Arial"/>
          <w:color w:val="000000"/>
          <w:sz w:val="24"/>
          <w:szCs w:val="24"/>
          <w:lang w:val="sr-Cyrl-CS"/>
        </w:rPr>
      </w:pPr>
    </w:p>
    <w:tbl>
      <w:tblPr>
        <w:tblW w:w="10774" w:type="dxa"/>
        <w:tblInd w:w="-885" w:type="dxa"/>
        <w:tblLayout w:type="fixed"/>
        <w:tblLook w:val="0000"/>
      </w:tblPr>
      <w:tblGrid>
        <w:gridCol w:w="567"/>
        <w:gridCol w:w="2269"/>
        <w:gridCol w:w="992"/>
        <w:gridCol w:w="1134"/>
        <w:gridCol w:w="993"/>
        <w:gridCol w:w="992"/>
        <w:gridCol w:w="992"/>
        <w:gridCol w:w="992"/>
        <w:gridCol w:w="851"/>
        <w:gridCol w:w="992"/>
      </w:tblGrid>
      <w:tr w:rsidR="0074779D" w:rsidRPr="00943002" w:rsidTr="00A0672B">
        <w:trPr>
          <w:trHeight w:val="340"/>
        </w:trPr>
        <w:tc>
          <w:tcPr>
            <w:tcW w:w="567" w:type="dxa"/>
            <w:vMerge w:val="restart"/>
            <w:tcBorders>
              <w:top w:val="single" w:sz="8" w:space="0" w:color="auto"/>
              <w:left w:val="single" w:sz="8" w:space="0" w:color="auto"/>
              <w:bottom w:val="single" w:sz="4" w:space="0" w:color="auto"/>
              <w:right w:val="single" w:sz="4" w:space="0" w:color="auto"/>
            </w:tcBorders>
            <w:vAlign w:val="center"/>
          </w:tcPr>
          <w:p w:rsidR="0074779D" w:rsidRPr="00A0672B" w:rsidRDefault="0074779D" w:rsidP="00A0672B">
            <w:pPr>
              <w:ind w:left="120"/>
              <w:jc w:val="center"/>
              <w:rPr>
                <w:rFonts w:ascii="Arial" w:hAnsi="Arial" w:cs="Arial"/>
                <w:b/>
                <w:bCs/>
                <w:color w:val="000000"/>
                <w:sz w:val="18"/>
                <w:szCs w:val="24"/>
              </w:rPr>
            </w:pPr>
            <w:r w:rsidRPr="00A0672B">
              <w:rPr>
                <w:rFonts w:ascii="Arial" w:hAnsi="Arial" w:cs="Arial"/>
                <w:b/>
                <w:bCs/>
                <w:color w:val="000000"/>
                <w:sz w:val="18"/>
                <w:szCs w:val="24"/>
              </w:rPr>
              <w:t>Р.</w:t>
            </w:r>
          </w:p>
          <w:p w:rsidR="0074779D" w:rsidRPr="00A0672B" w:rsidRDefault="0074779D" w:rsidP="00A0672B">
            <w:pPr>
              <w:ind w:left="120"/>
              <w:jc w:val="center"/>
              <w:rPr>
                <w:rFonts w:ascii="Arial" w:hAnsi="Arial" w:cs="Arial"/>
                <w:b/>
                <w:bCs/>
                <w:color w:val="000000"/>
                <w:sz w:val="18"/>
                <w:szCs w:val="24"/>
              </w:rPr>
            </w:pPr>
            <w:r w:rsidRPr="00A0672B">
              <w:rPr>
                <w:rFonts w:ascii="Arial" w:hAnsi="Arial" w:cs="Arial"/>
                <w:b/>
                <w:bCs/>
                <w:color w:val="000000"/>
                <w:sz w:val="18"/>
                <w:szCs w:val="24"/>
              </w:rPr>
              <w:t>бр</w:t>
            </w:r>
          </w:p>
        </w:tc>
        <w:tc>
          <w:tcPr>
            <w:tcW w:w="2269" w:type="dxa"/>
            <w:vMerge w:val="restart"/>
            <w:tcBorders>
              <w:top w:val="single" w:sz="8" w:space="0" w:color="auto"/>
              <w:left w:val="single" w:sz="4" w:space="0" w:color="auto"/>
              <w:bottom w:val="single" w:sz="4" w:space="0" w:color="auto"/>
              <w:right w:val="single" w:sz="4" w:space="0" w:color="auto"/>
            </w:tcBorders>
            <w:noWrap/>
            <w:vAlign w:val="center"/>
          </w:tcPr>
          <w:p w:rsidR="0074779D" w:rsidRPr="00943002" w:rsidRDefault="0074779D" w:rsidP="00A0672B">
            <w:pPr>
              <w:ind w:right="-182"/>
              <w:jc w:val="center"/>
              <w:rPr>
                <w:rFonts w:ascii="Arial" w:hAnsi="Arial" w:cs="Arial"/>
                <w:b/>
                <w:bCs/>
                <w:color w:val="000000"/>
                <w:sz w:val="24"/>
                <w:szCs w:val="24"/>
              </w:rPr>
            </w:pPr>
            <w:r w:rsidRPr="00943002">
              <w:rPr>
                <w:rFonts w:ascii="Arial" w:hAnsi="Arial" w:cs="Arial"/>
                <w:b/>
                <w:bCs/>
                <w:color w:val="000000"/>
                <w:sz w:val="24"/>
                <w:szCs w:val="24"/>
              </w:rPr>
              <w:t>Подручје</w:t>
            </w:r>
          </w:p>
        </w:tc>
        <w:tc>
          <w:tcPr>
            <w:tcW w:w="7938" w:type="dxa"/>
            <w:gridSpan w:val="8"/>
            <w:tcBorders>
              <w:top w:val="single" w:sz="8" w:space="0" w:color="auto"/>
              <w:left w:val="nil"/>
              <w:bottom w:val="single" w:sz="4" w:space="0" w:color="auto"/>
              <w:right w:val="single" w:sz="8" w:space="0" w:color="000000"/>
            </w:tcBorders>
            <w:noWrap/>
            <w:vAlign w:val="center"/>
          </w:tcPr>
          <w:p w:rsidR="0074779D" w:rsidRPr="00943002" w:rsidRDefault="0074779D" w:rsidP="00A0672B">
            <w:pPr>
              <w:jc w:val="center"/>
              <w:rPr>
                <w:rFonts w:ascii="Arial" w:hAnsi="Arial" w:cs="Arial"/>
                <w:b/>
                <w:bCs/>
                <w:color w:val="000000"/>
                <w:sz w:val="24"/>
                <w:szCs w:val="24"/>
              </w:rPr>
            </w:pPr>
            <w:r w:rsidRPr="00943002">
              <w:rPr>
                <w:rFonts w:ascii="Arial" w:hAnsi="Arial" w:cs="Arial"/>
                <w:b/>
                <w:bCs/>
                <w:color w:val="000000"/>
                <w:sz w:val="24"/>
                <w:szCs w:val="24"/>
              </w:rPr>
              <w:t>Укупан број становника</w:t>
            </w:r>
          </w:p>
        </w:tc>
      </w:tr>
      <w:tr w:rsidR="0074779D" w:rsidRPr="00943002" w:rsidTr="00A0672B">
        <w:trPr>
          <w:trHeight w:val="435"/>
        </w:trPr>
        <w:tc>
          <w:tcPr>
            <w:tcW w:w="567" w:type="dxa"/>
            <w:vMerge/>
            <w:tcBorders>
              <w:top w:val="single" w:sz="8" w:space="0" w:color="auto"/>
              <w:left w:val="single" w:sz="8" w:space="0" w:color="auto"/>
              <w:bottom w:val="single" w:sz="4" w:space="0" w:color="auto"/>
              <w:right w:val="single" w:sz="4" w:space="0" w:color="auto"/>
            </w:tcBorders>
            <w:vAlign w:val="center"/>
          </w:tcPr>
          <w:p w:rsidR="0074779D" w:rsidRPr="00943002" w:rsidRDefault="0074779D" w:rsidP="00A0672B">
            <w:pPr>
              <w:rPr>
                <w:rFonts w:ascii="Arial" w:hAnsi="Arial" w:cs="Arial"/>
                <w:b/>
                <w:bCs/>
                <w:color w:val="000000"/>
                <w:sz w:val="24"/>
                <w:szCs w:val="24"/>
              </w:rPr>
            </w:pPr>
          </w:p>
        </w:tc>
        <w:tc>
          <w:tcPr>
            <w:tcW w:w="2269" w:type="dxa"/>
            <w:vMerge/>
            <w:tcBorders>
              <w:top w:val="single" w:sz="8" w:space="0" w:color="auto"/>
              <w:left w:val="single" w:sz="4" w:space="0" w:color="auto"/>
              <w:bottom w:val="single" w:sz="4" w:space="0" w:color="auto"/>
              <w:right w:val="single" w:sz="4" w:space="0" w:color="auto"/>
            </w:tcBorders>
            <w:vAlign w:val="center"/>
          </w:tcPr>
          <w:p w:rsidR="0074779D" w:rsidRPr="00943002" w:rsidRDefault="0074779D" w:rsidP="00A0672B">
            <w:pPr>
              <w:rPr>
                <w:rFonts w:ascii="Arial" w:hAnsi="Arial" w:cs="Arial"/>
                <w:b/>
                <w:bCs/>
                <w:color w:val="000000"/>
                <w:sz w:val="24"/>
                <w:szCs w:val="24"/>
              </w:rPr>
            </w:pPr>
          </w:p>
        </w:tc>
        <w:tc>
          <w:tcPr>
            <w:tcW w:w="4111" w:type="dxa"/>
            <w:gridSpan w:val="4"/>
            <w:tcBorders>
              <w:top w:val="single" w:sz="4" w:space="0" w:color="auto"/>
              <w:left w:val="nil"/>
              <w:bottom w:val="single" w:sz="4" w:space="0" w:color="auto"/>
              <w:right w:val="single" w:sz="4" w:space="0" w:color="auto"/>
            </w:tcBorders>
            <w:noWrap/>
            <w:vAlign w:val="center"/>
          </w:tcPr>
          <w:p w:rsidR="0074779D" w:rsidRPr="00943002" w:rsidRDefault="0074779D" w:rsidP="00A0672B">
            <w:pPr>
              <w:jc w:val="center"/>
              <w:rPr>
                <w:rFonts w:ascii="Arial" w:hAnsi="Arial" w:cs="Arial"/>
                <w:b/>
                <w:bCs/>
                <w:color w:val="000000"/>
                <w:sz w:val="24"/>
                <w:szCs w:val="24"/>
              </w:rPr>
            </w:pPr>
            <w:r w:rsidRPr="00943002">
              <w:rPr>
                <w:rFonts w:ascii="Arial" w:hAnsi="Arial" w:cs="Arial"/>
                <w:b/>
                <w:bCs/>
                <w:color w:val="000000"/>
                <w:sz w:val="24"/>
                <w:szCs w:val="24"/>
              </w:rPr>
              <w:t>по методологији ранијих пописа</w:t>
            </w:r>
          </w:p>
        </w:tc>
        <w:tc>
          <w:tcPr>
            <w:tcW w:w="1984" w:type="dxa"/>
            <w:gridSpan w:val="2"/>
            <w:tcBorders>
              <w:top w:val="single" w:sz="4" w:space="0" w:color="auto"/>
              <w:left w:val="nil"/>
              <w:bottom w:val="single" w:sz="4" w:space="0" w:color="auto"/>
              <w:right w:val="single" w:sz="4" w:space="0" w:color="auto"/>
            </w:tcBorders>
            <w:noWrap/>
            <w:vAlign w:val="center"/>
          </w:tcPr>
          <w:p w:rsidR="0074779D" w:rsidRPr="00943002" w:rsidRDefault="0074779D" w:rsidP="00A0672B">
            <w:pPr>
              <w:jc w:val="center"/>
              <w:rPr>
                <w:rFonts w:ascii="Arial" w:hAnsi="Arial" w:cs="Arial"/>
                <w:b/>
                <w:bCs/>
                <w:color w:val="000000"/>
                <w:sz w:val="24"/>
                <w:szCs w:val="24"/>
              </w:rPr>
            </w:pPr>
            <w:r w:rsidRPr="00943002">
              <w:rPr>
                <w:rFonts w:ascii="Arial" w:hAnsi="Arial" w:cs="Arial"/>
                <w:b/>
                <w:bCs/>
                <w:color w:val="000000"/>
                <w:sz w:val="24"/>
                <w:szCs w:val="24"/>
              </w:rPr>
              <w:t>по мет.поп.200</w:t>
            </w:r>
            <w:r w:rsidRPr="00943002">
              <w:rPr>
                <w:rFonts w:ascii="Arial" w:hAnsi="Arial" w:cs="Arial"/>
                <w:b/>
                <w:bCs/>
                <w:color w:val="000000"/>
                <w:sz w:val="24"/>
                <w:szCs w:val="24"/>
                <w:lang w:val="sr-Cyrl-CS"/>
              </w:rPr>
              <w:t>2</w:t>
            </w:r>
            <w:r w:rsidRPr="00943002">
              <w:rPr>
                <w:rFonts w:ascii="Arial" w:hAnsi="Arial" w:cs="Arial"/>
                <w:b/>
                <w:bCs/>
                <w:color w:val="000000"/>
                <w:sz w:val="24"/>
                <w:szCs w:val="24"/>
              </w:rPr>
              <w:t>г.</w:t>
            </w:r>
          </w:p>
        </w:tc>
        <w:tc>
          <w:tcPr>
            <w:tcW w:w="1843" w:type="dxa"/>
            <w:gridSpan w:val="2"/>
            <w:tcBorders>
              <w:top w:val="single" w:sz="4" w:space="0" w:color="auto"/>
              <w:left w:val="nil"/>
              <w:bottom w:val="single" w:sz="4" w:space="0" w:color="auto"/>
              <w:right w:val="single" w:sz="8" w:space="0" w:color="000000"/>
            </w:tcBorders>
            <w:noWrap/>
            <w:vAlign w:val="center"/>
          </w:tcPr>
          <w:p w:rsidR="0074779D" w:rsidRPr="00943002" w:rsidRDefault="0074779D" w:rsidP="00A0672B">
            <w:pPr>
              <w:jc w:val="center"/>
              <w:rPr>
                <w:rFonts w:ascii="Arial" w:hAnsi="Arial" w:cs="Arial"/>
                <w:b/>
                <w:bCs/>
                <w:color w:val="000000"/>
                <w:sz w:val="24"/>
                <w:szCs w:val="24"/>
              </w:rPr>
            </w:pPr>
            <w:r w:rsidRPr="00943002">
              <w:rPr>
                <w:rFonts w:ascii="Arial" w:hAnsi="Arial" w:cs="Arial"/>
                <w:b/>
                <w:bCs/>
                <w:color w:val="000000"/>
                <w:sz w:val="24"/>
                <w:szCs w:val="24"/>
              </w:rPr>
              <w:t>индекси броја ста.</w:t>
            </w:r>
          </w:p>
        </w:tc>
      </w:tr>
      <w:tr w:rsidR="0074779D" w:rsidRPr="00943002" w:rsidTr="00A0672B">
        <w:trPr>
          <w:trHeight w:val="240"/>
        </w:trPr>
        <w:tc>
          <w:tcPr>
            <w:tcW w:w="567" w:type="dxa"/>
            <w:vMerge/>
            <w:tcBorders>
              <w:top w:val="single" w:sz="8" w:space="0" w:color="auto"/>
              <w:left w:val="single" w:sz="8" w:space="0" w:color="auto"/>
              <w:bottom w:val="single" w:sz="4" w:space="0" w:color="auto"/>
              <w:right w:val="single" w:sz="4" w:space="0" w:color="auto"/>
            </w:tcBorders>
            <w:vAlign w:val="center"/>
          </w:tcPr>
          <w:p w:rsidR="0074779D" w:rsidRPr="00943002" w:rsidRDefault="0074779D" w:rsidP="00A0672B">
            <w:pPr>
              <w:rPr>
                <w:rFonts w:ascii="Arial" w:hAnsi="Arial" w:cs="Arial"/>
                <w:b/>
                <w:bCs/>
                <w:color w:val="000000"/>
                <w:sz w:val="24"/>
                <w:szCs w:val="24"/>
              </w:rPr>
            </w:pPr>
          </w:p>
        </w:tc>
        <w:tc>
          <w:tcPr>
            <w:tcW w:w="2269" w:type="dxa"/>
            <w:vMerge/>
            <w:tcBorders>
              <w:top w:val="single" w:sz="8" w:space="0" w:color="auto"/>
              <w:left w:val="single" w:sz="4" w:space="0" w:color="auto"/>
              <w:bottom w:val="single" w:sz="4" w:space="0" w:color="auto"/>
              <w:right w:val="single" w:sz="4" w:space="0" w:color="auto"/>
            </w:tcBorders>
            <w:vAlign w:val="center"/>
          </w:tcPr>
          <w:p w:rsidR="0074779D" w:rsidRPr="00943002" w:rsidRDefault="0074779D" w:rsidP="00A0672B">
            <w:pPr>
              <w:rPr>
                <w:rFonts w:ascii="Arial" w:hAnsi="Arial" w:cs="Arial"/>
                <w:b/>
                <w:bCs/>
                <w:color w:val="000000"/>
                <w:sz w:val="24"/>
                <w:szCs w:val="24"/>
              </w:rPr>
            </w:pPr>
          </w:p>
        </w:tc>
        <w:tc>
          <w:tcPr>
            <w:tcW w:w="992" w:type="dxa"/>
            <w:tcBorders>
              <w:top w:val="nil"/>
              <w:left w:val="nil"/>
              <w:bottom w:val="single" w:sz="4" w:space="0" w:color="auto"/>
              <w:right w:val="single" w:sz="4" w:space="0" w:color="auto"/>
            </w:tcBorders>
            <w:noWrap/>
            <w:vAlign w:val="center"/>
          </w:tcPr>
          <w:p w:rsidR="0074779D" w:rsidRPr="00943002" w:rsidRDefault="0074779D" w:rsidP="00A0672B">
            <w:pPr>
              <w:jc w:val="center"/>
              <w:rPr>
                <w:rFonts w:ascii="Arial" w:hAnsi="Arial" w:cs="Arial"/>
                <w:b/>
                <w:bCs/>
                <w:color w:val="000000"/>
                <w:sz w:val="24"/>
                <w:szCs w:val="24"/>
              </w:rPr>
            </w:pPr>
            <w:r w:rsidRPr="00943002">
              <w:rPr>
                <w:rFonts w:ascii="Arial" w:hAnsi="Arial" w:cs="Arial"/>
                <w:b/>
                <w:bCs/>
                <w:color w:val="000000"/>
                <w:sz w:val="24"/>
                <w:szCs w:val="24"/>
              </w:rPr>
              <w:t>1971.г</w:t>
            </w:r>
          </w:p>
        </w:tc>
        <w:tc>
          <w:tcPr>
            <w:tcW w:w="1134" w:type="dxa"/>
            <w:tcBorders>
              <w:top w:val="nil"/>
              <w:left w:val="nil"/>
              <w:bottom w:val="single" w:sz="4" w:space="0" w:color="auto"/>
              <w:right w:val="single" w:sz="4" w:space="0" w:color="auto"/>
            </w:tcBorders>
            <w:noWrap/>
            <w:vAlign w:val="center"/>
          </w:tcPr>
          <w:p w:rsidR="0074779D" w:rsidRPr="00943002" w:rsidRDefault="0074779D" w:rsidP="00A0672B">
            <w:pPr>
              <w:jc w:val="center"/>
              <w:rPr>
                <w:rFonts w:ascii="Arial" w:hAnsi="Arial" w:cs="Arial"/>
                <w:b/>
                <w:bCs/>
                <w:color w:val="000000"/>
                <w:sz w:val="24"/>
                <w:szCs w:val="24"/>
              </w:rPr>
            </w:pPr>
            <w:r w:rsidRPr="00943002">
              <w:rPr>
                <w:rFonts w:ascii="Arial" w:hAnsi="Arial" w:cs="Arial"/>
                <w:b/>
                <w:bCs/>
                <w:color w:val="000000"/>
                <w:sz w:val="24"/>
                <w:szCs w:val="24"/>
              </w:rPr>
              <w:t>1981.г.</w:t>
            </w:r>
          </w:p>
        </w:tc>
        <w:tc>
          <w:tcPr>
            <w:tcW w:w="993" w:type="dxa"/>
            <w:tcBorders>
              <w:top w:val="nil"/>
              <w:left w:val="nil"/>
              <w:bottom w:val="single" w:sz="4" w:space="0" w:color="auto"/>
              <w:right w:val="single" w:sz="4" w:space="0" w:color="auto"/>
            </w:tcBorders>
            <w:noWrap/>
            <w:vAlign w:val="center"/>
          </w:tcPr>
          <w:p w:rsidR="0074779D" w:rsidRPr="00943002" w:rsidRDefault="0074779D" w:rsidP="00A0672B">
            <w:pPr>
              <w:jc w:val="center"/>
              <w:rPr>
                <w:rFonts w:ascii="Arial" w:hAnsi="Arial" w:cs="Arial"/>
                <w:b/>
                <w:bCs/>
                <w:color w:val="000000"/>
                <w:sz w:val="24"/>
                <w:szCs w:val="24"/>
              </w:rPr>
            </w:pPr>
            <w:r w:rsidRPr="00943002">
              <w:rPr>
                <w:rFonts w:ascii="Arial" w:hAnsi="Arial" w:cs="Arial"/>
                <w:b/>
                <w:bCs/>
                <w:color w:val="000000"/>
                <w:sz w:val="24"/>
                <w:szCs w:val="24"/>
              </w:rPr>
              <w:t>1991.г.</w:t>
            </w:r>
          </w:p>
        </w:tc>
        <w:tc>
          <w:tcPr>
            <w:tcW w:w="992" w:type="dxa"/>
            <w:tcBorders>
              <w:top w:val="nil"/>
              <w:left w:val="nil"/>
              <w:bottom w:val="single" w:sz="4" w:space="0" w:color="auto"/>
              <w:right w:val="single" w:sz="4" w:space="0" w:color="auto"/>
            </w:tcBorders>
            <w:noWrap/>
            <w:vAlign w:val="center"/>
          </w:tcPr>
          <w:p w:rsidR="0074779D" w:rsidRPr="00943002" w:rsidRDefault="0074779D" w:rsidP="00A0672B">
            <w:pPr>
              <w:jc w:val="center"/>
              <w:rPr>
                <w:rFonts w:ascii="Arial" w:hAnsi="Arial" w:cs="Arial"/>
                <w:b/>
                <w:bCs/>
                <w:color w:val="000000"/>
                <w:sz w:val="24"/>
                <w:szCs w:val="24"/>
              </w:rPr>
            </w:pPr>
            <w:r w:rsidRPr="00943002">
              <w:rPr>
                <w:rFonts w:ascii="Arial" w:hAnsi="Arial" w:cs="Arial"/>
                <w:b/>
                <w:bCs/>
                <w:color w:val="000000"/>
                <w:sz w:val="24"/>
                <w:szCs w:val="24"/>
              </w:rPr>
              <w:t>2002.г.</w:t>
            </w:r>
          </w:p>
        </w:tc>
        <w:tc>
          <w:tcPr>
            <w:tcW w:w="992" w:type="dxa"/>
            <w:tcBorders>
              <w:top w:val="nil"/>
              <w:left w:val="nil"/>
              <w:bottom w:val="single" w:sz="4" w:space="0" w:color="auto"/>
              <w:right w:val="single" w:sz="4" w:space="0" w:color="auto"/>
            </w:tcBorders>
            <w:noWrap/>
            <w:vAlign w:val="center"/>
          </w:tcPr>
          <w:p w:rsidR="0074779D" w:rsidRPr="00943002" w:rsidRDefault="0074779D" w:rsidP="00A0672B">
            <w:pPr>
              <w:jc w:val="center"/>
              <w:rPr>
                <w:rFonts w:ascii="Arial" w:hAnsi="Arial" w:cs="Arial"/>
                <w:b/>
                <w:bCs/>
                <w:color w:val="000000"/>
                <w:sz w:val="24"/>
                <w:szCs w:val="24"/>
              </w:rPr>
            </w:pPr>
            <w:r w:rsidRPr="00943002">
              <w:rPr>
                <w:rFonts w:ascii="Arial" w:hAnsi="Arial" w:cs="Arial"/>
                <w:b/>
                <w:bCs/>
                <w:color w:val="000000"/>
                <w:sz w:val="24"/>
                <w:szCs w:val="24"/>
              </w:rPr>
              <w:t>1991.г.</w:t>
            </w:r>
          </w:p>
        </w:tc>
        <w:tc>
          <w:tcPr>
            <w:tcW w:w="992" w:type="dxa"/>
            <w:tcBorders>
              <w:top w:val="nil"/>
              <w:left w:val="nil"/>
              <w:bottom w:val="single" w:sz="4" w:space="0" w:color="auto"/>
              <w:right w:val="single" w:sz="4" w:space="0" w:color="auto"/>
            </w:tcBorders>
            <w:noWrap/>
            <w:vAlign w:val="center"/>
          </w:tcPr>
          <w:p w:rsidR="0074779D" w:rsidRPr="00943002" w:rsidRDefault="0074779D" w:rsidP="00A0672B">
            <w:pPr>
              <w:jc w:val="center"/>
              <w:rPr>
                <w:rFonts w:ascii="Arial" w:hAnsi="Arial" w:cs="Arial"/>
                <w:b/>
                <w:bCs/>
                <w:color w:val="000000"/>
                <w:sz w:val="24"/>
                <w:szCs w:val="24"/>
              </w:rPr>
            </w:pPr>
            <w:r w:rsidRPr="00943002">
              <w:rPr>
                <w:rFonts w:ascii="Arial" w:hAnsi="Arial" w:cs="Arial"/>
                <w:b/>
                <w:bCs/>
                <w:color w:val="000000"/>
                <w:sz w:val="24"/>
                <w:szCs w:val="24"/>
              </w:rPr>
              <w:t>2002.г.</w:t>
            </w:r>
          </w:p>
        </w:tc>
        <w:tc>
          <w:tcPr>
            <w:tcW w:w="851" w:type="dxa"/>
            <w:tcBorders>
              <w:top w:val="nil"/>
              <w:left w:val="nil"/>
              <w:bottom w:val="single" w:sz="4" w:space="0" w:color="auto"/>
              <w:right w:val="single" w:sz="4" w:space="0" w:color="auto"/>
            </w:tcBorders>
            <w:vAlign w:val="bottom"/>
          </w:tcPr>
          <w:p w:rsidR="0074779D" w:rsidRPr="00943002" w:rsidRDefault="0074779D" w:rsidP="00A0672B">
            <w:pPr>
              <w:jc w:val="center"/>
              <w:rPr>
                <w:rFonts w:ascii="Arial" w:hAnsi="Arial" w:cs="Arial"/>
                <w:b/>
                <w:bCs/>
                <w:color w:val="000000"/>
                <w:sz w:val="24"/>
                <w:szCs w:val="24"/>
              </w:rPr>
            </w:pPr>
            <w:r w:rsidRPr="00943002">
              <w:rPr>
                <w:rFonts w:ascii="Arial" w:hAnsi="Arial" w:cs="Arial"/>
                <w:b/>
                <w:bCs/>
                <w:color w:val="000000"/>
                <w:sz w:val="24"/>
                <w:szCs w:val="24"/>
              </w:rPr>
              <w:t>ран. поп.</w:t>
            </w:r>
            <w:r w:rsidRPr="00943002">
              <w:rPr>
                <w:rFonts w:ascii="Arial" w:hAnsi="Arial" w:cs="Arial"/>
                <w:b/>
                <w:bCs/>
                <w:color w:val="000000"/>
                <w:sz w:val="24"/>
                <w:szCs w:val="24"/>
              </w:rPr>
              <w:br/>
              <w:t>02/91</w:t>
            </w:r>
          </w:p>
        </w:tc>
        <w:tc>
          <w:tcPr>
            <w:tcW w:w="992" w:type="dxa"/>
            <w:tcBorders>
              <w:top w:val="nil"/>
              <w:left w:val="nil"/>
              <w:bottom w:val="single" w:sz="4" w:space="0" w:color="auto"/>
              <w:right w:val="single" w:sz="8" w:space="0" w:color="auto"/>
            </w:tcBorders>
            <w:vAlign w:val="bottom"/>
          </w:tcPr>
          <w:p w:rsidR="0074779D" w:rsidRPr="00943002" w:rsidRDefault="0074779D" w:rsidP="00A0672B">
            <w:pPr>
              <w:jc w:val="center"/>
              <w:rPr>
                <w:rFonts w:ascii="Arial" w:hAnsi="Arial" w:cs="Arial"/>
                <w:b/>
                <w:bCs/>
                <w:color w:val="000000"/>
                <w:sz w:val="24"/>
                <w:szCs w:val="24"/>
              </w:rPr>
            </w:pPr>
            <w:r w:rsidRPr="00943002">
              <w:rPr>
                <w:rFonts w:ascii="Arial" w:hAnsi="Arial" w:cs="Arial"/>
                <w:b/>
                <w:bCs/>
                <w:color w:val="000000"/>
                <w:sz w:val="24"/>
                <w:szCs w:val="24"/>
              </w:rPr>
              <w:t>мет.2002</w:t>
            </w:r>
            <w:r w:rsidRPr="00943002">
              <w:rPr>
                <w:rFonts w:ascii="Arial" w:hAnsi="Arial" w:cs="Arial"/>
                <w:b/>
                <w:bCs/>
                <w:color w:val="000000"/>
                <w:sz w:val="24"/>
                <w:szCs w:val="24"/>
              </w:rPr>
              <w:br/>
              <w:t xml:space="preserve">02/91 </w:t>
            </w:r>
          </w:p>
        </w:tc>
      </w:tr>
      <w:tr w:rsidR="0074779D" w:rsidRPr="00943002" w:rsidTr="00A0672B">
        <w:trPr>
          <w:trHeight w:val="176"/>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rPr>
            </w:pPr>
            <w:r w:rsidRPr="00943002">
              <w:rPr>
                <w:rFonts w:ascii="Arial" w:hAnsi="Arial" w:cs="Arial"/>
                <w:color w:val="000000"/>
                <w:sz w:val="24"/>
                <w:szCs w:val="24"/>
              </w:rPr>
              <w:t> </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b/>
                <w:bCs/>
                <w:color w:val="000000"/>
                <w:sz w:val="24"/>
                <w:szCs w:val="24"/>
                <w:lang w:val="sr-Cyrl-CS"/>
              </w:rPr>
            </w:pPr>
            <w:r w:rsidRPr="00943002">
              <w:rPr>
                <w:rFonts w:ascii="Arial" w:hAnsi="Arial" w:cs="Arial"/>
                <w:b/>
                <w:bCs/>
                <w:color w:val="000000"/>
                <w:sz w:val="24"/>
                <w:szCs w:val="24"/>
                <w:lang w:val="sr-Cyrl-CS"/>
              </w:rPr>
              <w:t>Општина</w:t>
            </w:r>
            <w:r>
              <w:rPr>
                <w:rFonts w:ascii="Arial" w:hAnsi="Arial" w:cs="Arial"/>
                <w:b/>
                <w:bCs/>
                <w:color w:val="000000"/>
                <w:sz w:val="24"/>
                <w:szCs w:val="24"/>
                <w:lang w:val="sr-Cyrl-CS"/>
              </w:rPr>
              <w:t xml:space="preserve"> </w:t>
            </w:r>
            <w:r w:rsidRPr="00943002">
              <w:rPr>
                <w:rFonts w:ascii="Arial" w:hAnsi="Arial" w:cs="Arial"/>
                <w:b/>
                <w:bCs/>
                <w:color w:val="000000"/>
                <w:sz w:val="24"/>
                <w:szCs w:val="24"/>
                <w:lang w:val="sr-Cyrl-CS"/>
              </w:rPr>
              <w:t>Горњи Милановац</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48.420</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50.651</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50.087</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48.446</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49.368</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47.641</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96,7</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96,5</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rPr>
              <w:t>1</w:t>
            </w:r>
            <w:r w:rsidRPr="00943002">
              <w:rPr>
                <w:rFonts w:ascii="Arial" w:hAnsi="Arial" w:cs="Arial"/>
                <w:color w:val="000000"/>
                <w:sz w:val="24"/>
                <w:szCs w:val="24"/>
                <w:lang w:val="sr-Cyrl-CS"/>
              </w:rPr>
              <w:t>.</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Бело Поље</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368</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351</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314</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256</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314</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256</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81,5</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81,5</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rPr>
              <w:t>2</w:t>
            </w:r>
            <w:r w:rsidRPr="00943002">
              <w:rPr>
                <w:rFonts w:ascii="Arial" w:hAnsi="Arial" w:cs="Arial"/>
                <w:color w:val="000000"/>
                <w:sz w:val="24"/>
                <w:szCs w:val="24"/>
                <w:lang w:val="sr-Cyrl-CS"/>
              </w:rPr>
              <w:t>.</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Бершићи</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561</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488</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417</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363</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399</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351</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87,1</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88,0</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rPr>
              <w:t>3</w:t>
            </w:r>
            <w:r w:rsidRPr="00943002">
              <w:rPr>
                <w:rFonts w:ascii="Arial" w:hAnsi="Arial" w:cs="Arial"/>
                <w:color w:val="000000"/>
                <w:sz w:val="24"/>
                <w:szCs w:val="24"/>
                <w:lang w:val="sr-Cyrl-CS"/>
              </w:rPr>
              <w:t>.</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Богданица</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546</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459</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372</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321</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369</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312</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86,3</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84,6</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rPr>
              <w:t>4</w:t>
            </w:r>
            <w:r w:rsidRPr="00943002">
              <w:rPr>
                <w:rFonts w:ascii="Arial" w:hAnsi="Arial" w:cs="Arial"/>
                <w:color w:val="000000"/>
                <w:sz w:val="24"/>
                <w:szCs w:val="24"/>
                <w:lang w:val="sr-Cyrl-CS"/>
              </w:rPr>
              <w:t>.</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Бољковци</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1.001</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898</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631</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495</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616</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489</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78,4</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79,4</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rPr>
              <w:t>5</w:t>
            </w:r>
            <w:r w:rsidRPr="00943002">
              <w:rPr>
                <w:rFonts w:ascii="Arial" w:hAnsi="Arial" w:cs="Arial"/>
                <w:color w:val="000000"/>
                <w:sz w:val="24"/>
                <w:szCs w:val="24"/>
                <w:lang w:val="sr-Cyrl-CS"/>
              </w:rPr>
              <w:t>.</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Брајићи</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202</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154</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100</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65</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100</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65</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65,0</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65,0</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rPr>
              <w:t>6</w:t>
            </w:r>
            <w:r w:rsidRPr="00943002">
              <w:rPr>
                <w:rFonts w:ascii="Arial" w:hAnsi="Arial" w:cs="Arial"/>
                <w:color w:val="000000"/>
                <w:sz w:val="24"/>
                <w:szCs w:val="24"/>
                <w:lang w:val="sr-Cyrl-CS"/>
              </w:rPr>
              <w:t>.</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Брђани</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1.525</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1.440</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1.217</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1.259</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1.213</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1.227</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b/>
                <w:color w:val="000000"/>
                <w:sz w:val="24"/>
                <w:szCs w:val="24"/>
                <w:lang w:val="sr-Cyrl-CS"/>
              </w:rPr>
            </w:pPr>
            <w:r w:rsidRPr="00943002">
              <w:rPr>
                <w:rFonts w:ascii="Arial" w:hAnsi="Arial" w:cs="Arial"/>
                <w:b/>
                <w:color w:val="000000"/>
                <w:sz w:val="24"/>
                <w:szCs w:val="24"/>
                <w:lang w:val="sr-Cyrl-CS"/>
              </w:rPr>
              <w:t>103,5</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b/>
                <w:color w:val="000000"/>
                <w:sz w:val="24"/>
                <w:szCs w:val="24"/>
                <w:lang w:val="sr-Cyrl-CS"/>
              </w:rPr>
            </w:pPr>
            <w:r w:rsidRPr="00943002">
              <w:rPr>
                <w:rFonts w:ascii="Arial" w:hAnsi="Arial" w:cs="Arial"/>
                <w:b/>
                <w:color w:val="000000"/>
                <w:sz w:val="24"/>
                <w:szCs w:val="24"/>
                <w:lang w:val="sr-Cyrl-CS"/>
              </w:rPr>
              <w:t>101,2</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rPr>
              <w:t>7</w:t>
            </w:r>
            <w:r w:rsidRPr="00943002">
              <w:rPr>
                <w:rFonts w:ascii="Arial" w:hAnsi="Arial" w:cs="Arial"/>
                <w:color w:val="000000"/>
                <w:sz w:val="24"/>
                <w:szCs w:val="24"/>
                <w:lang w:val="sr-Cyrl-CS"/>
              </w:rPr>
              <w:t>.</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Брезна</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421</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376</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287</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222</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273</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209</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77,4</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76,6</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rPr>
              <w:t>8</w:t>
            </w:r>
            <w:r w:rsidRPr="00943002">
              <w:rPr>
                <w:rFonts w:ascii="Arial" w:hAnsi="Arial" w:cs="Arial"/>
                <w:color w:val="000000"/>
                <w:sz w:val="24"/>
                <w:szCs w:val="24"/>
                <w:lang w:val="sr-Cyrl-CS"/>
              </w:rPr>
              <w:t>.</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Брезовица</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191</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158</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144</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127</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144</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126</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88,2</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87,5</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rPr>
              <w:t>9</w:t>
            </w:r>
            <w:r w:rsidRPr="00943002">
              <w:rPr>
                <w:rFonts w:ascii="Arial" w:hAnsi="Arial" w:cs="Arial"/>
                <w:color w:val="000000"/>
                <w:sz w:val="24"/>
                <w:szCs w:val="24"/>
                <w:lang w:val="sr-Cyrl-CS"/>
              </w:rPr>
              <w:t>.</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Брусница</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1.056</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613</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667</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674</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663</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650</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101,0</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98,0</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rPr>
              <w:t>10</w:t>
            </w:r>
            <w:r w:rsidRPr="00943002">
              <w:rPr>
                <w:rFonts w:ascii="Arial" w:hAnsi="Arial" w:cs="Arial"/>
                <w:color w:val="000000"/>
                <w:sz w:val="24"/>
                <w:szCs w:val="24"/>
                <w:lang w:val="sr-Cyrl-CS"/>
              </w:rPr>
              <w:t>.</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Варнице</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324</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264</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203</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156</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201</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154</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76,8</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76,6</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rPr>
              <w:lastRenderedPageBreak/>
              <w:t>11</w:t>
            </w:r>
            <w:r w:rsidRPr="00943002">
              <w:rPr>
                <w:rFonts w:ascii="Arial" w:hAnsi="Arial" w:cs="Arial"/>
                <w:color w:val="000000"/>
                <w:sz w:val="24"/>
                <w:szCs w:val="24"/>
                <w:lang w:val="sr-Cyrl-CS"/>
              </w:rPr>
              <w:t>.</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Велереч</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687</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481</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565</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611</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562</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599</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b/>
                <w:color w:val="000000"/>
                <w:sz w:val="24"/>
                <w:szCs w:val="24"/>
                <w:lang w:val="sr-Cyrl-CS"/>
              </w:rPr>
            </w:pPr>
            <w:r w:rsidRPr="00943002">
              <w:rPr>
                <w:rFonts w:ascii="Arial" w:hAnsi="Arial" w:cs="Arial"/>
                <w:b/>
                <w:color w:val="000000"/>
                <w:sz w:val="24"/>
                <w:szCs w:val="24"/>
                <w:lang w:val="sr-Cyrl-CS"/>
              </w:rPr>
              <w:t>108,1</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b/>
                <w:color w:val="000000"/>
                <w:sz w:val="24"/>
                <w:szCs w:val="24"/>
                <w:lang w:val="sr-Cyrl-CS"/>
              </w:rPr>
            </w:pPr>
            <w:r w:rsidRPr="00943002">
              <w:rPr>
                <w:rFonts w:ascii="Arial" w:hAnsi="Arial" w:cs="Arial"/>
                <w:b/>
                <w:color w:val="000000"/>
                <w:sz w:val="24"/>
                <w:szCs w:val="24"/>
                <w:lang w:val="sr-Cyrl-CS"/>
              </w:rPr>
              <w:t>106,6</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rPr>
              <w:t>12</w:t>
            </w:r>
            <w:r w:rsidRPr="00943002">
              <w:rPr>
                <w:rFonts w:ascii="Arial" w:hAnsi="Arial" w:cs="Arial"/>
                <w:color w:val="000000"/>
                <w:sz w:val="24"/>
                <w:szCs w:val="24"/>
                <w:lang w:val="sr-Cyrl-CS"/>
              </w:rPr>
              <w:t>.</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Враћевшница</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133</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151</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117</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153</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115</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150</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b/>
                <w:color w:val="000000"/>
                <w:sz w:val="24"/>
                <w:szCs w:val="24"/>
                <w:lang w:val="sr-Cyrl-CS"/>
              </w:rPr>
            </w:pPr>
            <w:r w:rsidRPr="00943002">
              <w:rPr>
                <w:rFonts w:ascii="Arial" w:hAnsi="Arial" w:cs="Arial"/>
                <w:b/>
                <w:color w:val="000000"/>
                <w:sz w:val="24"/>
                <w:szCs w:val="24"/>
                <w:lang w:val="sr-Cyrl-CS"/>
              </w:rPr>
              <w:t>130,8</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b/>
                <w:color w:val="000000"/>
                <w:sz w:val="24"/>
                <w:szCs w:val="24"/>
                <w:lang w:val="sr-Cyrl-CS"/>
              </w:rPr>
            </w:pPr>
            <w:r w:rsidRPr="00943002">
              <w:rPr>
                <w:rFonts w:ascii="Arial" w:hAnsi="Arial" w:cs="Arial"/>
                <w:b/>
                <w:color w:val="000000"/>
                <w:sz w:val="24"/>
                <w:szCs w:val="24"/>
                <w:lang w:val="sr-Cyrl-CS"/>
              </w:rPr>
              <w:t>130,4</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rPr>
              <w:t>13</w:t>
            </w:r>
            <w:r w:rsidRPr="00943002">
              <w:rPr>
                <w:rFonts w:ascii="Arial" w:hAnsi="Arial" w:cs="Arial"/>
                <w:color w:val="000000"/>
                <w:sz w:val="24"/>
                <w:szCs w:val="24"/>
                <w:lang w:val="sr-Cyrl-CS"/>
              </w:rPr>
              <w:t>.</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Врнчани</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637</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586</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484</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383</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484</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383</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79,1</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79,1</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rPr>
              <w:t>14</w:t>
            </w:r>
            <w:r w:rsidRPr="00943002">
              <w:rPr>
                <w:rFonts w:ascii="Arial" w:hAnsi="Arial" w:cs="Arial"/>
                <w:color w:val="000000"/>
                <w:sz w:val="24"/>
                <w:szCs w:val="24"/>
                <w:lang w:val="sr-Cyrl-CS"/>
              </w:rPr>
              <w:t>.</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Гојна Гора</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1.243</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1.084</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900</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744</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890</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735</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82,7</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82,6</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rPr>
              <w:t>15</w:t>
            </w:r>
            <w:r w:rsidRPr="00943002">
              <w:rPr>
                <w:rFonts w:ascii="Arial" w:hAnsi="Arial" w:cs="Arial"/>
                <w:color w:val="000000"/>
                <w:sz w:val="24"/>
                <w:szCs w:val="24"/>
                <w:lang w:val="sr-Cyrl-CS"/>
              </w:rPr>
              <w:t>.</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Горња Врбава</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248</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223</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199</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147</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195</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145</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73,9</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74,4</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rPr>
              <w:t>16</w:t>
            </w:r>
            <w:r w:rsidRPr="00943002">
              <w:rPr>
                <w:rFonts w:ascii="Arial" w:hAnsi="Arial" w:cs="Arial"/>
                <w:color w:val="000000"/>
                <w:sz w:val="24"/>
                <w:szCs w:val="24"/>
                <w:lang w:val="sr-Cyrl-CS"/>
              </w:rPr>
              <w:t>.</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Горња Црнућа</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483</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413</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319</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239</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318</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239</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74,9</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75,2</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rPr>
              <w:t>17</w:t>
            </w:r>
            <w:r w:rsidRPr="00943002">
              <w:rPr>
                <w:rFonts w:ascii="Arial" w:hAnsi="Arial" w:cs="Arial"/>
                <w:color w:val="000000"/>
                <w:sz w:val="24"/>
                <w:szCs w:val="24"/>
                <w:lang w:val="sr-Cyrl-CS"/>
              </w:rPr>
              <w:t>.</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Горњи Бањани</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332</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324</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276</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232</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272</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227</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84,1</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83,5</w:t>
            </w:r>
          </w:p>
        </w:tc>
      </w:tr>
      <w:tr w:rsidR="0074779D" w:rsidRPr="00943002" w:rsidTr="00A0672B">
        <w:trPr>
          <w:trHeight w:val="419"/>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rPr>
              <w:t>18</w:t>
            </w:r>
            <w:r w:rsidRPr="00943002">
              <w:rPr>
                <w:rFonts w:ascii="Arial" w:hAnsi="Arial" w:cs="Arial"/>
                <w:color w:val="000000"/>
                <w:sz w:val="24"/>
                <w:szCs w:val="24"/>
                <w:lang w:val="sr-Cyrl-CS"/>
              </w:rPr>
              <w:t>.</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bCs/>
                <w:color w:val="000000"/>
                <w:sz w:val="24"/>
                <w:szCs w:val="24"/>
                <w:lang w:val="sr-Cyrl-CS"/>
              </w:rPr>
            </w:pPr>
            <w:r w:rsidRPr="00943002">
              <w:rPr>
                <w:rFonts w:ascii="Arial" w:hAnsi="Arial" w:cs="Arial"/>
                <w:bCs/>
                <w:color w:val="000000"/>
                <w:sz w:val="24"/>
                <w:szCs w:val="24"/>
                <w:lang w:val="sr-Cyrl-CS"/>
              </w:rPr>
              <w:t>Горњи Бранетићи</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bCs/>
                <w:color w:val="000000"/>
                <w:sz w:val="24"/>
                <w:szCs w:val="24"/>
                <w:lang w:val="sr-Cyrl-CS"/>
              </w:rPr>
            </w:pPr>
            <w:r w:rsidRPr="00943002">
              <w:rPr>
                <w:rFonts w:ascii="Arial" w:hAnsi="Arial" w:cs="Arial"/>
                <w:bCs/>
                <w:color w:val="000000"/>
                <w:sz w:val="24"/>
                <w:szCs w:val="24"/>
                <w:lang w:val="sr-Cyrl-CS"/>
              </w:rPr>
              <w:t>1.037</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bCs/>
                <w:color w:val="000000"/>
                <w:sz w:val="24"/>
                <w:szCs w:val="24"/>
                <w:lang w:val="sr-Cyrl-CS"/>
              </w:rPr>
            </w:pPr>
            <w:r w:rsidRPr="00943002">
              <w:rPr>
                <w:rFonts w:ascii="Arial" w:hAnsi="Arial" w:cs="Arial"/>
                <w:bCs/>
                <w:color w:val="000000"/>
                <w:sz w:val="24"/>
                <w:szCs w:val="24"/>
                <w:lang w:val="sr-Cyrl-CS"/>
              </w:rPr>
              <w:t>942</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bCs/>
                <w:color w:val="000000"/>
                <w:sz w:val="24"/>
                <w:szCs w:val="24"/>
                <w:lang w:val="sr-Cyrl-CS"/>
              </w:rPr>
            </w:pPr>
            <w:r w:rsidRPr="00943002">
              <w:rPr>
                <w:rFonts w:ascii="Arial" w:hAnsi="Arial" w:cs="Arial"/>
                <w:bCs/>
                <w:color w:val="000000"/>
                <w:sz w:val="24"/>
                <w:szCs w:val="24"/>
                <w:lang w:val="sr-Cyrl-CS"/>
              </w:rPr>
              <w:t>770</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bCs/>
                <w:color w:val="000000"/>
                <w:sz w:val="24"/>
                <w:szCs w:val="24"/>
                <w:lang w:val="sr-Cyrl-CS"/>
              </w:rPr>
            </w:pPr>
            <w:r w:rsidRPr="00943002">
              <w:rPr>
                <w:rFonts w:ascii="Arial" w:hAnsi="Arial" w:cs="Arial"/>
                <w:bCs/>
                <w:color w:val="000000"/>
                <w:sz w:val="24"/>
                <w:szCs w:val="24"/>
                <w:lang w:val="sr-Cyrl-CS"/>
              </w:rPr>
              <w:t>589</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bCs/>
                <w:color w:val="000000"/>
                <w:sz w:val="24"/>
                <w:szCs w:val="24"/>
                <w:lang w:val="sr-Cyrl-CS"/>
              </w:rPr>
            </w:pPr>
            <w:r w:rsidRPr="00943002">
              <w:rPr>
                <w:rFonts w:ascii="Arial" w:hAnsi="Arial" w:cs="Arial"/>
                <w:bCs/>
                <w:color w:val="000000"/>
                <w:sz w:val="24"/>
                <w:szCs w:val="24"/>
                <w:lang w:val="sr-Cyrl-CS"/>
              </w:rPr>
              <w:t>743</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bCs/>
                <w:color w:val="000000"/>
                <w:sz w:val="24"/>
                <w:szCs w:val="24"/>
                <w:lang w:val="sr-Cyrl-CS"/>
              </w:rPr>
            </w:pPr>
            <w:r w:rsidRPr="00943002">
              <w:rPr>
                <w:rFonts w:ascii="Arial" w:hAnsi="Arial" w:cs="Arial"/>
                <w:bCs/>
                <w:color w:val="000000"/>
                <w:sz w:val="24"/>
                <w:szCs w:val="24"/>
                <w:lang w:val="sr-Cyrl-CS"/>
              </w:rPr>
              <w:t>578</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bCs/>
                <w:color w:val="000000"/>
                <w:sz w:val="24"/>
                <w:szCs w:val="24"/>
                <w:lang w:val="sr-Cyrl-CS"/>
              </w:rPr>
            </w:pPr>
            <w:r w:rsidRPr="00943002">
              <w:rPr>
                <w:rFonts w:ascii="Arial" w:hAnsi="Arial" w:cs="Arial"/>
                <w:bCs/>
                <w:color w:val="000000"/>
                <w:sz w:val="24"/>
                <w:szCs w:val="24"/>
                <w:lang w:val="sr-Cyrl-CS"/>
              </w:rPr>
              <w:t>76,5</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bCs/>
                <w:color w:val="000000"/>
                <w:sz w:val="24"/>
                <w:szCs w:val="24"/>
                <w:lang w:val="sr-Cyrl-CS"/>
              </w:rPr>
            </w:pPr>
            <w:r w:rsidRPr="00943002">
              <w:rPr>
                <w:rFonts w:ascii="Arial" w:hAnsi="Arial" w:cs="Arial"/>
                <w:bCs/>
                <w:color w:val="000000"/>
                <w:sz w:val="24"/>
                <w:szCs w:val="24"/>
                <w:lang w:val="sr-Cyrl-CS"/>
              </w:rPr>
              <w:t>77,8</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rPr>
              <w:t>19</w:t>
            </w:r>
            <w:r w:rsidRPr="00943002">
              <w:rPr>
                <w:rFonts w:ascii="Arial" w:hAnsi="Arial" w:cs="Arial"/>
                <w:color w:val="000000"/>
                <w:sz w:val="24"/>
                <w:szCs w:val="24"/>
                <w:lang w:val="sr-Cyrl-CS"/>
              </w:rPr>
              <w:t>.</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b/>
                <w:color w:val="000000"/>
                <w:sz w:val="24"/>
                <w:szCs w:val="24"/>
                <w:lang w:val="sr-Cyrl-CS"/>
              </w:rPr>
            </w:pPr>
            <w:r w:rsidRPr="00943002">
              <w:rPr>
                <w:rFonts w:ascii="Arial" w:hAnsi="Arial" w:cs="Arial"/>
                <w:b/>
                <w:color w:val="000000"/>
                <w:sz w:val="24"/>
                <w:szCs w:val="24"/>
                <w:lang w:val="sr-Cyrl-CS"/>
              </w:rPr>
              <w:t>Горњи Милановац</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b/>
                <w:color w:val="000000"/>
                <w:sz w:val="24"/>
                <w:szCs w:val="24"/>
                <w:lang w:val="sr-Cyrl-CS"/>
              </w:rPr>
            </w:pPr>
            <w:r w:rsidRPr="00943002">
              <w:rPr>
                <w:rFonts w:ascii="Arial" w:hAnsi="Arial" w:cs="Arial"/>
                <w:b/>
                <w:color w:val="000000"/>
                <w:sz w:val="24"/>
                <w:szCs w:val="24"/>
                <w:lang w:val="sr-Cyrl-CS"/>
              </w:rPr>
              <w:t>10.972</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b/>
                <w:color w:val="000000"/>
                <w:sz w:val="24"/>
                <w:szCs w:val="24"/>
                <w:lang w:val="sr-Cyrl-CS"/>
              </w:rPr>
            </w:pPr>
            <w:r w:rsidRPr="00943002">
              <w:rPr>
                <w:rFonts w:ascii="Arial" w:hAnsi="Arial" w:cs="Arial"/>
                <w:b/>
                <w:color w:val="000000"/>
                <w:sz w:val="24"/>
                <w:szCs w:val="24"/>
                <w:lang w:val="sr-Cyrl-CS"/>
              </w:rPr>
              <w:t>17.791</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b/>
                <w:color w:val="000000"/>
                <w:sz w:val="24"/>
                <w:szCs w:val="24"/>
                <w:lang w:val="sr-Cyrl-CS"/>
              </w:rPr>
            </w:pPr>
            <w:r w:rsidRPr="00943002">
              <w:rPr>
                <w:rFonts w:ascii="Arial" w:hAnsi="Arial" w:cs="Arial"/>
                <w:b/>
                <w:color w:val="000000"/>
                <w:sz w:val="24"/>
                <w:szCs w:val="24"/>
                <w:lang w:val="sr-Cyrl-CS"/>
              </w:rPr>
              <w:t>22.432</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b/>
                <w:color w:val="000000"/>
                <w:sz w:val="24"/>
                <w:szCs w:val="24"/>
                <w:lang w:val="sr-Cyrl-CS"/>
              </w:rPr>
            </w:pPr>
            <w:r w:rsidRPr="00943002">
              <w:rPr>
                <w:rFonts w:ascii="Arial" w:hAnsi="Arial" w:cs="Arial"/>
                <w:b/>
                <w:color w:val="000000"/>
                <w:sz w:val="24"/>
                <w:szCs w:val="24"/>
                <w:lang w:val="sr-Cyrl-CS"/>
              </w:rPr>
              <w:t>24.425</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b/>
                <w:color w:val="000000"/>
                <w:sz w:val="24"/>
                <w:szCs w:val="24"/>
                <w:lang w:val="sr-Cyrl-CS"/>
              </w:rPr>
            </w:pPr>
            <w:r w:rsidRPr="00943002">
              <w:rPr>
                <w:rFonts w:ascii="Arial" w:hAnsi="Arial" w:cs="Arial"/>
                <w:b/>
                <w:color w:val="000000"/>
                <w:sz w:val="24"/>
                <w:szCs w:val="24"/>
                <w:lang w:val="sr-Cyrl-CS"/>
              </w:rPr>
              <w:t>22.070</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b/>
                <w:color w:val="000000"/>
                <w:sz w:val="24"/>
                <w:szCs w:val="24"/>
                <w:lang w:val="sr-Cyrl-CS"/>
              </w:rPr>
            </w:pPr>
            <w:r w:rsidRPr="00943002">
              <w:rPr>
                <w:rFonts w:ascii="Arial" w:hAnsi="Arial" w:cs="Arial"/>
                <w:b/>
                <w:color w:val="000000"/>
                <w:sz w:val="24"/>
                <w:szCs w:val="24"/>
                <w:lang w:val="sr-Cyrl-CS"/>
              </w:rPr>
              <w:t>23.982</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b/>
                <w:color w:val="000000"/>
                <w:sz w:val="24"/>
                <w:szCs w:val="24"/>
                <w:lang w:val="sr-Cyrl-CS"/>
              </w:rPr>
            </w:pPr>
            <w:r w:rsidRPr="00943002">
              <w:rPr>
                <w:rFonts w:ascii="Arial" w:hAnsi="Arial" w:cs="Arial"/>
                <w:b/>
                <w:color w:val="000000"/>
                <w:sz w:val="24"/>
                <w:szCs w:val="24"/>
                <w:lang w:val="sr-Cyrl-CS"/>
              </w:rPr>
              <w:t>108,9</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b/>
                <w:color w:val="000000"/>
                <w:sz w:val="24"/>
                <w:szCs w:val="24"/>
                <w:lang w:val="sr-Cyrl-CS"/>
              </w:rPr>
            </w:pPr>
            <w:r w:rsidRPr="00943002">
              <w:rPr>
                <w:rFonts w:ascii="Arial" w:hAnsi="Arial" w:cs="Arial"/>
                <w:b/>
                <w:color w:val="000000"/>
                <w:sz w:val="24"/>
                <w:szCs w:val="24"/>
                <w:lang w:val="sr-Cyrl-CS"/>
              </w:rPr>
              <w:t>108,7</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rPr>
              <w:t>20</w:t>
            </w:r>
            <w:r w:rsidRPr="00943002">
              <w:rPr>
                <w:rFonts w:ascii="Arial" w:hAnsi="Arial" w:cs="Arial"/>
                <w:color w:val="000000"/>
                <w:sz w:val="24"/>
                <w:szCs w:val="24"/>
                <w:lang w:val="sr-Cyrl-CS"/>
              </w:rPr>
              <w:t>.</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Грабовица</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623</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578</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523</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497</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522</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496</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95,0</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95,0</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rPr>
              <w:t>21</w:t>
            </w:r>
            <w:r w:rsidRPr="00943002">
              <w:rPr>
                <w:rFonts w:ascii="Arial" w:hAnsi="Arial" w:cs="Arial"/>
                <w:color w:val="000000"/>
                <w:sz w:val="24"/>
                <w:szCs w:val="24"/>
                <w:lang w:val="sr-Cyrl-CS"/>
              </w:rPr>
              <w:t>.</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Давидовица</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265</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201</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151</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91</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145</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91</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60,3</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62,8</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22.</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Доња Врбава</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867</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785</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754</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675</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729</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654</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89,5</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89,7</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23.</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Доња Црнућа</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480</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452</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381</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326</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377</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323</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85,6</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85,7</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24.</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Доњи Бранетићи</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313</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273</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218</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136</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218</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134</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62,4</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61,5</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25.</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Драгољ</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726</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613</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512</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364</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510</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364</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71,1</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71,4</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26.</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Дренова</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587</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504</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373</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267</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372</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264</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71,6</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71,0</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27.</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Дружетићи</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1.220</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1.041</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866</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714</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864</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703</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82,4</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81,4</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28.</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Заграђе</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878</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808</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616</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500</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610</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493</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81,2</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80,8</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29.</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Јабланица</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557</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508</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416</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341</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404</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331</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82,0</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81,9</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30.</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Калиманићи</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291</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259</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202</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181</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201</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181</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89,6</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90,0</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31.</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Каменица</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65</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64</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43</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37</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42</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37</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86,0</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88,1</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32.</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Клатичево</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323</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314</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280</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284</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278</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281</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b/>
                <w:color w:val="000000"/>
                <w:sz w:val="24"/>
                <w:szCs w:val="24"/>
                <w:lang w:val="sr-Cyrl-CS"/>
              </w:rPr>
            </w:pPr>
            <w:r w:rsidRPr="00943002">
              <w:rPr>
                <w:rFonts w:ascii="Arial" w:hAnsi="Arial" w:cs="Arial"/>
                <w:b/>
                <w:color w:val="000000"/>
                <w:sz w:val="24"/>
                <w:szCs w:val="24"/>
                <w:lang w:val="sr-Cyrl-CS"/>
              </w:rPr>
              <w:t>101,4</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b/>
                <w:color w:val="000000"/>
                <w:sz w:val="24"/>
                <w:szCs w:val="24"/>
                <w:lang w:val="sr-Cyrl-CS"/>
              </w:rPr>
            </w:pPr>
            <w:r w:rsidRPr="00943002">
              <w:rPr>
                <w:rFonts w:ascii="Arial" w:hAnsi="Arial" w:cs="Arial"/>
                <w:b/>
                <w:color w:val="000000"/>
                <w:sz w:val="24"/>
                <w:szCs w:val="24"/>
                <w:lang w:val="sr-Cyrl-CS"/>
              </w:rPr>
              <w:t>101,1</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33.</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Коштунићи</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1.098</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932</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756</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664</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751</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660</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87,8</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87,9</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34.</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Крива Река</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367</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299</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187</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102</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167</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102</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54,5</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61,1</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35.</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Леушићи</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312</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283</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185</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177</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177</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162</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95,7</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91,5</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lastRenderedPageBreak/>
              <w:t>36.</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Липовац</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464</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399</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371</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304</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371</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304</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81,9</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81,9</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37.</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Лозањ</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597</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563</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441</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343</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441</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340</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77,8</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77,1</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38.</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Лочевци</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168</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132</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94</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91</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93</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90</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96,8</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96,8</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39.</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Луњевица</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684</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555</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541</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524</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535</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512</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96,9</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95,7</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40.</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Љеваја</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197</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175</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145</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120</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142</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115</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82,8</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81,0</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41.</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Љутовница</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310</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251</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238</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190</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238</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190</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79,8</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79,8</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42.</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Мајдан</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886</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784</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597</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516</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595</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513</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86,4</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86,2</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43.</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Мутањ</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242</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169</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131</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104</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128</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104</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79,4</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81,3</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44.</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Накучани</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248</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206</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142</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123</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142</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123</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86,6</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86,6</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45.</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Неваде</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514</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396</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504</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555</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496</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549</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b/>
                <w:color w:val="000000"/>
                <w:sz w:val="24"/>
                <w:szCs w:val="24"/>
                <w:lang w:val="sr-Cyrl-CS"/>
              </w:rPr>
            </w:pPr>
            <w:r w:rsidRPr="00943002">
              <w:rPr>
                <w:rFonts w:ascii="Arial" w:hAnsi="Arial" w:cs="Arial"/>
                <w:b/>
                <w:color w:val="000000"/>
                <w:sz w:val="24"/>
                <w:szCs w:val="24"/>
                <w:lang w:val="sr-Cyrl-CS"/>
              </w:rPr>
              <w:t>110,1</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b/>
                <w:color w:val="000000"/>
                <w:sz w:val="24"/>
                <w:szCs w:val="24"/>
                <w:lang w:val="sr-Cyrl-CS"/>
              </w:rPr>
            </w:pPr>
            <w:r w:rsidRPr="00943002">
              <w:rPr>
                <w:rFonts w:ascii="Arial" w:hAnsi="Arial" w:cs="Arial"/>
                <w:b/>
                <w:color w:val="000000"/>
                <w:sz w:val="24"/>
                <w:szCs w:val="24"/>
                <w:lang w:val="sr-Cyrl-CS"/>
              </w:rPr>
              <w:t>110,7</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46.</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Озрем</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654</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533</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426</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344</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421</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343</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80,8</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81,5</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47.</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Полом</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489</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427</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355</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275</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355</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275</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77,5</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77,5</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48.</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Прањани</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2.680</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2.309</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2.009</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1.811</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1.986</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1.786</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90,1</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89,9</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49.</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Прњавор</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174</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153</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166</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108</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160</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107</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65,1</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66,9</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50.</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Рељинци</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406</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407</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299</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247</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282</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244</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82,6</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86,5</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51.</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Рудник</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1.854</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1.983</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1.811</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1.754</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1.807</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1.706</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96,9</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94,4</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52.</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Ручићи</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384</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323</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205</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146</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199</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144</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71,2</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72,4</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53.</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Сврачковци</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546</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535</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487</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491</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486</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491</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b/>
                <w:color w:val="000000"/>
                <w:sz w:val="24"/>
                <w:szCs w:val="24"/>
                <w:lang w:val="sr-Cyrl-CS"/>
              </w:rPr>
            </w:pPr>
            <w:r w:rsidRPr="00943002">
              <w:rPr>
                <w:rFonts w:ascii="Arial" w:hAnsi="Arial" w:cs="Arial"/>
                <w:b/>
                <w:color w:val="000000"/>
                <w:sz w:val="24"/>
                <w:szCs w:val="24"/>
                <w:lang w:val="sr-Cyrl-CS"/>
              </w:rPr>
              <w:t>100,8</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b/>
                <w:color w:val="000000"/>
                <w:sz w:val="24"/>
                <w:szCs w:val="24"/>
                <w:lang w:val="sr-Cyrl-CS"/>
              </w:rPr>
            </w:pPr>
            <w:r w:rsidRPr="00943002">
              <w:rPr>
                <w:rFonts w:ascii="Arial" w:hAnsi="Arial" w:cs="Arial"/>
                <w:b/>
                <w:color w:val="000000"/>
                <w:sz w:val="24"/>
                <w:szCs w:val="24"/>
                <w:lang w:val="sr-Cyrl-CS"/>
              </w:rPr>
              <w:t>101,0</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54.</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Семедраж</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427</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377</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310</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264</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309</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264</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85,2</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85,4</w:t>
            </w:r>
          </w:p>
        </w:tc>
      </w:tr>
      <w:tr w:rsidR="0074779D" w:rsidRPr="00943002" w:rsidTr="00A0672B">
        <w:trPr>
          <w:trHeight w:val="183"/>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55.</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Синошевићи</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222</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223</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225</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200</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218</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200</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88,9</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91,7</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56.</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Срезојевци</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781</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692</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578</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433</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573</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424</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74,9</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74,0</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57.</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Таково</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636</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620</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541</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498</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538</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493</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92,1</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91,6</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58.</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Теочин</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1.081</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980</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771</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690</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771</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690</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89,5</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89,5</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59.</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Трудељ</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781</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649</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531</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423</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524</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410</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79,7</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78,2</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60.</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Угриновци</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823</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716</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574</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484</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571</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480</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84,3</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84,1</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62.</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Церова</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305</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230</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173</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112</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162</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112</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64,7</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69,1</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lastRenderedPageBreak/>
              <w:t>63.</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Шарани</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560</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460</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342</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344</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334</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344</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b/>
                <w:color w:val="000000"/>
                <w:sz w:val="24"/>
                <w:szCs w:val="24"/>
                <w:lang w:val="sr-Cyrl-CS"/>
              </w:rPr>
            </w:pPr>
            <w:r w:rsidRPr="00943002">
              <w:rPr>
                <w:rFonts w:ascii="Arial" w:hAnsi="Arial" w:cs="Arial"/>
                <w:b/>
                <w:color w:val="000000"/>
                <w:sz w:val="24"/>
                <w:szCs w:val="24"/>
                <w:lang w:val="sr-Cyrl-CS"/>
              </w:rPr>
              <w:t>100,6</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b/>
                <w:color w:val="000000"/>
                <w:sz w:val="24"/>
                <w:szCs w:val="24"/>
                <w:lang w:val="sr-Cyrl-CS"/>
              </w:rPr>
            </w:pPr>
            <w:r w:rsidRPr="00943002">
              <w:rPr>
                <w:rFonts w:ascii="Arial" w:hAnsi="Arial" w:cs="Arial"/>
                <w:b/>
                <w:color w:val="000000"/>
                <w:sz w:val="24"/>
                <w:szCs w:val="24"/>
                <w:lang w:val="sr-Cyrl-CS"/>
              </w:rPr>
              <w:t>103,0</w:t>
            </w:r>
          </w:p>
        </w:tc>
      </w:tr>
      <w:tr w:rsidR="0074779D" w:rsidRPr="00943002" w:rsidTr="00A0672B">
        <w:trPr>
          <w:trHeight w:val="170"/>
        </w:trPr>
        <w:tc>
          <w:tcPr>
            <w:tcW w:w="567" w:type="dxa"/>
            <w:tcBorders>
              <w:top w:val="nil"/>
              <w:left w:val="single" w:sz="8" w:space="0" w:color="auto"/>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64.</w:t>
            </w:r>
          </w:p>
        </w:tc>
        <w:tc>
          <w:tcPr>
            <w:tcW w:w="2269" w:type="dxa"/>
            <w:tcBorders>
              <w:top w:val="nil"/>
              <w:left w:val="nil"/>
              <w:bottom w:val="single" w:sz="4" w:space="0" w:color="auto"/>
              <w:right w:val="single" w:sz="4" w:space="0" w:color="auto"/>
            </w:tcBorders>
            <w:noWrap/>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Шилопај</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368</w:t>
            </w:r>
          </w:p>
        </w:tc>
        <w:tc>
          <w:tcPr>
            <w:tcW w:w="1134"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294</w:t>
            </w:r>
          </w:p>
        </w:tc>
        <w:tc>
          <w:tcPr>
            <w:tcW w:w="993"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203</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135</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183</w:t>
            </w:r>
          </w:p>
        </w:tc>
        <w:tc>
          <w:tcPr>
            <w:tcW w:w="992"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135</w:t>
            </w:r>
          </w:p>
        </w:tc>
        <w:tc>
          <w:tcPr>
            <w:tcW w:w="851" w:type="dxa"/>
            <w:tcBorders>
              <w:top w:val="nil"/>
              <w:left w:val="nil"/>
              <w:bottom w:val="single" w:sz="4" w:space="0" w:color="auto"/>
              <w:right w:val="single" w:sz="4"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66,5</w:t>
            </w:r>
          </w:p>
        </w:tc>
        <w:tc>
          <w:tcPr>
            <w:tcW w:w="992" w:type="dxa"/>
            <w:tcBorders>
              <w:top w:val="nil"/>
              <w:left w:val="nil"/>
              <w:bottom w:val="single" w:sz="4" w:space="0" w:color="auto"/>
              <w:right w:val="single" w:sz="8" w:space="0" w:color="auto"/>
            </w:tcBorders>
            <w:noWrap/>
            <w:vAlign w:val="bottom"/>
          </w:tcPr>
          <w:p w:rsidR="0074779D" w:rsidRPr="00943002" w:rsidRDefault="0074779D" w:rsidP="00A0672B">
            <w:pPr>
              <w:jc w:val="center"/>
              <w:rPr>
                <w:rFonts w:ascii="Arial" w:hAnsi="Arial" w:cs="Arial"/>
                <w:color w:val="000000"/>
                <w:sz w:val="24"/>
                <w:szCs w:val="24"/>
                <w:lang w:val="sr-Cyrl-CS"/>
              </w:rPr>
            </w:pPr>
            <w:r w:rsidRPr="00943002">
              <w:rPr>
                <w:rFonts w:ascii="Arial" w:hAnsi="Arial" w:cs="Arial"/>
                <w:color w:val="000000"/>
                <w:sz w:val="24"/>
                <w:szCs w:val="24"/>
                <w:lang w:val="sr-Cyrl-CS"/>
              </w:rPr>
              <w:t>73,8</w:t>
            </w:r>
          </w:p>
        </w:tc>
      </w:tr>
    </w:tbl>
    <w:p w:rsidR="0074779D" w:rsidRDefault="0074779D" w:rsidP="004523E9">
      <w:pPr>
        <w:pStyle w:val="BodyText"/>
        <w:jc w:val="both"/>
        <w:rPr>
          <w:rFonts w:ascii="Arial" w:hAnsi="Arial" w:cs="Arial"/>
          <w:color w:val="000000"/>
          <w:sz w:val="24"/>
          <w:szCs w:val="24"/>
          <w:lang w:val="sr-Cyrl-CS"/>
        </w:rPr>
      </w:pPr>
    </w:p>
    <w:p w:rsidR="0074779D" w:rsidRPr="007C47C7" w:rsidRDefault="0074779D" w:rsidP="005523C2">
      <w:pPr>
        <w:pStyle w:val="BodyText"/>
        <w:ind w:firstLine="708"/>
        <w:jc w:val="both"/>
        <w:rPr>
          <w:rFonts w:ascii="Arial" w:hAnsi="Arial" w:cs="Arial"/>
          <w:color w:val="000000"/>
          <w:sz w:val="24"/>
          <w:szCs w:val="24"/>
        </w:rPr>
      </w:pPr>
      <w:r w:rsidRPr="007C47C7">
        <w:rPr>
          <w:rFonts w:ascii="Arial" w:hAnsi="Arial" w:cs="Arial"/>
          <w:color w:val="000000"/>
          <w:sz w:val="24"/>
          <w:szCs w:val="24"/>
        </w:rPr>
        <w:t xml:space="preserve">У међупописном периоду од 11 година </w:t>
      </w:r>
      <w:r>
        <w:rPr>
          <w:rFonts w:ascii="Arial" w:hAnsi="Arial" w:cs="Arial"/>
          <w:color w:val="000000"/>
          <w:sz w:val="24"/>
          <w:szCs w:val="24"/>
        </w:rPr>
        <w:t>(1991.-2002. година), запажа се</w:t>
      </w:r>
      <w:r>
        <w:rPr>
          <w:rFonts w:ascii="Arial" w:hAnsi="Arial" w:cs="Arial"/>
          <w:color w:val="000000"/>
          <w:sz w:val="24"/>
          <w:szCs w:val="24"/>
          <w:lang w:val="sr-Cyrl-CS"/>
        </w:rPr>
        <w:t xml:space="preserve"> </w:t>
      </w:r>
      <w:r w:rsidRPr="007C47C7">
        <w:rPr>
          <w:rFonts w:ascii="Arial" w:hAnsi="Arial" w:cs="Arial"/>
          <w:color w:val="000000"/>
          <w:sz w:val="24"/>
          <w:szCs w:val="24"/>
        </w:rPr>
        <w:t xml:space="preserve">смањење броја становника ни нивоу општине за 1.727 становника, по методологији пописа 2002. године, по којој су изостављена лица са боравком дужим од годину дана у иностранству. </w:t>
      </w:r>
    </w:p>
    <w:p w:rsidR="0074779D" w:rsidRPr="007C47C7" w:rsidRDefault="0074779D" w:rsidP="00B12799">
      <w:pPr>
        <w:ind w:firstLine="708"/>
        <w:jc w:val="both"/>
        <w:rPr>
          <w:rFonts w:ascii="Arial" w:hAnsi="Arial" w:cs="Arial"/>
          <w:color w:val="000000"/>
          <w:sz w:val="24"/>
          <w:szCs w:val="24"/>
        </w:rPr>
      </w:pPr>
      <w:r w:rsidRPr="007C47C7">
        <w:rPr>
          <w:rFonts w:ascii="Arial" w:hAnsi="Arial" w:cs="Arial"/>
          <w:color w:val="000000"/>
          <w:sz w:val="24"/>
          <w:szCs w:val="24"/>
          <w:lang w:val="ru-RU"/>
        </w:rPr>
        <w:t>За разлику од општине, градско насеље</w:t>
      </w:r>
      <w:r w:rsidRPr="007C47C7">
        <w:rPr>
          <w:rFonts w:ascii="Arial" w:hAnsi="Arial" w:cs="Arial"/>
          <w:color w:val="000000"/>
          <w:sz w:val="24"/>
          <w:szCs w:val="24"/>
          <w:lang w:val="sr-Cyrl-CS"/>
        </w:rPr>
        <w:t xml:space="preserve"> Горњи Милановац</w:t>
      </w:r>
      <w:r w:rsidRPr="007C47C7">
        <w:rPr>
          <w:rFonts w:ascii="Arial" w:hAnsi="Arial" w:cs="Arial"/>
          <w:color w:val="000000"/>
          <w:sz w:val="24"/>
          <w:szCs w:val="24"/>
          <w:lang w:val="ru-RU"/>
        </w:rPr>
        <w:t>, у међупописном периоду 1991.-2002. година, бележи пораст броја становника за 1.912 становника.</w:t>
      </w:r>
    </w:p>
    <w:p w:rsidR="0074779D" w:rsidRPr="007C47C7" w:rsidRDefault="0074779D" w:rsidP="00B12799">
      <w:pPr>
        <w:ind w:firstLine="708"/>
        <w:jc w:val="both"/>
        <w:rPr>
          <w:rFonts w:ascii="Arial" w:hAnsi="Arial" w:cs="Arial"/>
          <w:color w:val="000000"/>
          <w:sz w:val="24"/>
          <w:szCs w:val="24"/>
          <w:lang w:val="ru-RU"/>
        </w:rPr>
      </w:pPr>
      <w:r w:rsidRPr="007C47C7">
        <w:rPr>
          <w:rFonts w:ascii="Arial" w:hAnsi="Arial" w:cs="Arial"/>
          <w:color w:val="000000"/>
          <w:sz w:val="24"/>
          <w:szCs w:val="24"/>
          <w:lang w:val="ru-RU"/>
        </w:rPr>
        <w:t xml:space="preserve"> Очигледно број становника на територији општине се смањује, док се у општинском центру</w:t>
      </w:r>
      <w:r>
        <w:rPr>
          <w:rFonts w:ascii="Arial" w:hAnsi="Arial" w:cs="Arial"/>
          <w:color w:val="000000"/>
          <w:sz w:val="24"/>
          <w:szCs w:val="24"/>
          <w:lang w:val="ru-RU"/>
        </w:rPr>
        <w:t xml:space="preserve"> </w:t>
      </w:r>
      <w:r w:rsidRPr="007C47C7">
        <w:rPr>
          <w:rFonts w:ascii="Arial" w:hAnsi="Arial" w:cs="Arial"/>
          <w:color w:val="000000"/>
          <w:sz w:val="24"/>
          <w:szCs w:val="24"/>
          <w:lang w:val="ru-RU"/>
        </w:rPr>
        <w:t>-</w:t>
      </w:r>
      <w:r>
        <w:rPr>
          <w:rFonts w:ascii="Arial" w:hAnsi="Arial" w:cs="Arial"/>
          <w:color w:val="000000"/>
          <w:sz w:val="24"/>
          <w:szCs w:val="24"/>
          <w:lang w:val="ru-RU"/>
        </w:rPr>
        <w:t xml:space="preserve"> </w:t>
      </w:r>
      <w:r w:rsidRPr="007C47C7">
        <w:rPr>
          <w:rFonts w:ascii="Arial" w:hAnsi="Arial" w:cs="Arial"/>
          <w:color w:val="000000"/>
          <w:sz w:val="24"/>
          <w:szCs w:val="24"/>
          <w:lang w:val="ru-RU"/>
        </w:rPr>
        <w:t>Горњем Милановцу, благо увећава. Управо, наведени подаци физички одражавају процесе које су описиване као широко распрострањене развојне појаве. У општинском центру Горњем Милановцу, отварана су нова радна места у ванпољопривредним делатностима, отваране су нове основне и средње школе, установе дечје, социјалне и здравствене заштите што је све заједно утицало да се младо, репродуктивно, становништво настањује у Горњем Милановцу.</w:t>
      </w:r>
    </w:p>
    <w:p w:rsidR="0074779D" w:rsidRPr="007C47C7" w:rsidRDefault="0074779D" w:rsidP="00B12799">
      <w:pPr>
        <w:ind w:firstLine="708"/>
        <w:jc w:val="both"/>
        <w:rPr>
          <w:rFonts w:ascii="Arial" w:hAnsi="Arial" w:cs="Arial"/>
          <w:color w:val="000000"/>
          <w:sz w:val="20"/>
          <w:szCs w:val="20"/>
          <w:lang w:val="ru-RU"/>
        </w:rPr>
      </w:pPr>
      <w:r w:rsidRPr="007C47C7">
        <w:rPr>
          <w:rFonts w:ascii="Arial" w:hAnsi="Arial" w:cs="Arial"/>
          <w:color w:val="000000"/>
          <w:sz w:val="24"/>
          <w:szCs w:val="24"/>
          <w:lang w:val="ru-RU"/>
        </w:rPr>
        <w:t>На територији општине Горњи Милановац, највише има насеља до 400 становника чак 40, од 400 до 700 становника – 17 насеља, а преко 700 само 5, што се детаљније м</w:t>
      </w:r>
      <w:r>
        <w:rPr>
          <w:rFonts w:ascii="Arial" w:hAnsi="Arial" w:cs="Arial"/>
          <w:color w:val="000000"/>
          <w:sz w:val="24"/>
          <w:szCs w:val="24"/>
          <w:lang w:val="ru-RU"/>
        </w:rPr>
        <w:t>оже сагледати у наредној табели:</w:t>
      </w:r>
    </w:p>
    <w:p w:rsidR="0074779D" w:rsidRPr="007C47C7" w:rsidRDefault="0074779D" w:rsidP="007C47C7">
      <w:pPr>
        <w:pStyle w:val="Style3"/>
        <w:rPr>
          <w:color w:val="000000"/>
          <w:sz w:val="20"/>
          <w:szCs w:val="20"/>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753"/>
        <w:gridCol w:w="2947"/>
        <w:gridCol w:w="2622"/>
      </w:tblGrid>
      <w:tr w:rsidR="0074779D" w:rsidRPr="00943002" w:rsidTr="00DD6278">
        <w:trPr>
          <w:trHeight w:val="648"/>
        </w:trPr>
        <w:tc>
          <w:tcPr>
            <w:tcW w:w="3753" w:type="dxa"/>
            <w:tcBorders>
              <w:top w:val="single" w:sz="12" w:space="0" w:color="auto"/>
              <w:left w:val="single" w:sz="12" w:space="0" w:color="auto"/>
              <w:bottom w:val="thinThickSmallGap" w:sz="24" w:space="0" w:color="auto"/>
            </w:tcBorders>
            <w:vAlign w:val="center"/>
          </w:tcPr>
          <w:p w:rsidR="0074779D" w:rsidRPr="00943002" w:rsidRDefault="0074779D" w:rsidP="00A0672B">
            <w:pPr>
              <w:pStyle w:val="Heading1"/>
              <w:rPr>
                <w:color w:val="000000"/>
                <w:sz w:val="24"/>
                <w:szCs w:val="24"/>
              </w:rPr>
            </w:pPr>
            <w:r w:rsidRPr="00943002">
              <w:rPr>
                <w:color w:val="000000"/>
                <w:sz w:val="24"/>
                <w:szCs w:val="24"/>
                <w:lang w:val="sr-Latn-CS"/>
              </w:rPr>
              <w:t>Величина насеља</w:t>
            </w:r>
          </w:p>
        </w:tc>
        <w:tc>
          <w:tcPr>
            <w:tcW w:w="2947" w:type="dxa"/>
            <w:tcBorders>
              <w:top w:val="single" w:sz="12" w:space="0" w:color="auto"/>
              <w:bottom w:val="thinThickSmallGap" w:sz="24" w:space="0" w:color="auto"/>
            </w:tcBorders>
            <w:vAlign w:val="center"/>
          </w:tcPr>
          <w:p w:rsidR="0074779D" w:rsidRPr="00943002" w:rsidRDefault="0074779D" w:rsidP="00A0672B">
            <w:pPr>
              <w:pStyle w:val="Heading1"/>
              <w:rPr>
                <w:color w:val="000000"/>
                <w:sz w:val="24"/>
                <w:szCs w:val="24"/>
              </w:rPr>
            </w:pPr>
            <w:r w:rsidRPr="00943002">
              <w:rPr>
                <w:color w:val="000000"/>
                <w:sz w:val="24"/>
                <w:szCs w:val="24"/>
                <w:lang w:val="sr-Latn-CS"/>
              </w:rPr>
              <w:t>Назив насеља</w:t>
            </w:r>
          </w:p>
        </w:tc>
        <w:tc>
          <w:tcPr>
            <w:tcW w:w="2622" w:type="dxa"/>
            <w:tcBorders>
              <w:top w:val="single" w:sz="12" w:space="0" w:color="auto"/>
              <w:bottom w:val="thinThickSmallGap" w:sz="24" w:space="0" w:color="auto"/>
              <w:right w:val="single" w:sz="12" w:space="0" w:color="auto"/>
            </w:tcBorders>
            <w:vAlign w:val="center"/>
          </w:tcPr>
          <w:p w:rsidR="0074779D" w:rsidRPr="00943002" w:rsidRDefault="0074779D" w:rsidP="00A0672B">
            <w:pPr>
              <w:pStyle w:val="Heading1"/>
              <w:rPr>
                <w:color w:val="000000"/>
                <w:sz w:val="24"/>
                <w:szCs w:val="24"/>
              </w:rPr>
            </w:pPr>
            <w:r w:rsidRPr="00943002">
              <w:rPr>
                <w:color w:val="000000"/>
                <w:sz w:val="24"/>
                <w:szCs w:val="24"/>
                <w:lang w:val="sr-Latn-CS"/>
              </w:rPr>
              <w:t>Број становника</w:t>
            </w:r>
          </w:p>
        </w:tc>
      </w:tr>
      <w:tr w:rsidR="0074779D" w:rsidRPr="00943002" w:rsidTr="00A0672B">
        <w:trPr>
          <w:trHeight w:val="383"/>
        </w:trPr>
        <w:tc>
          <w:tcPr>
            <w:tcW w:w="3753" w:type="dxa"/>
            <w:vMerge w:val="restart"/>
            <w:tcBorders>
              <w:top w:val="thinThickSmallGap" w:sz="24" w:space="0" w:color="auto"/>
              <w:left w:val="single" w:sz="12" w:space="0" w:color="auto"/>
            </w:tcBorders>
            <w:vAlign w:val="center"/>
          </w:tcPr>
          <w:p w:rsidR="0074779D" w:rsidRPr="00943002" w:rsidRDefault="0074779D" w:rsidP="00A0672B">
            <w:pPr>
              <w:jc w:val="both"/>
              <w:rPr>
                <w:rFonts w:ascii="Arial" w:hAnsi="Arial" w:cs="Arial"/>
                <w:b/>
                <w:bCs/>
                <w:color w:val="000000"/>
                <w:sz w:val="24"/>
                <w:szCs w:val="24"/>
              </w:rPr>
            </w:pPr>
            <w:r w:rsidRPr="00943002">
              <w:rPr>
                <w:rFonts w:ascii="Arial" w:hAnsi="Arial" w:cs="Arial"/>
                <w:b/>
                <w:bCs/>
                <w:color w:val="000000"/>
                <w:sz w:val="24"/>
                <w:szCs w:val="24"/>
              </w:rPr>
              <w:t>до</w:t>
            </w:r>
            <w:r w:rsidRPr="00943002">
              <w:rPr>
                <w:rFonts w:ascii="Arial" w:hAnsi="Arial" w:cs="Arial"/>
                <w:b/>
                <w:bCs/>
                <w:color w:val="000000"/>
                <w:sz w:val="24"/>
                <w:szCs w:val="24"/>
                <w:lang w:val="sr-Cyrl-CS"/>
              </w:rPr>
              <w:t xml:space="preserve"> 400</w:t>
            </w:r>
            <w:r w:rsidRPr="00943002">
              <w:rPr>
                <w:rFonts w:ascii="Arial" w:hAnsi="Arial" w:cs="Arial"/>
                <w:b/>
                <w:bCs/>
                <w:color w:val="000000"/>
                <w:sz w:val="24"/>
                <w:szCs w:val="24"/>
              </w:rPr>
              <w:t xml:space="preserve"> становника</w:t>
            </w:r>
          </w:p>
        </w:tc>
        <w:tc>
          <w:tcPr>
            <w:tcW w:w="2947" w:type="dxa"/>
            <w:tcBorders>
              <w:top w:val="thinThickSmallGap" w:sz="24" w:space="0" w:color="auto"/>
              <w:bottom w:val="single" w:sz="2" w:space="0" w:color="auto"/>
            </w:tcBorders>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Бело Поље</w:t>
            </w:r>
          </w:p>
        </w:tc>
        <w:tc>
          <w:tcPr>
            <w:tcW w:w="2622" w:type="dxa"/>
            <w:tcBorders>
              <w:top w:val="thinThickSmallGap" w:sz="24" w:space="0" w:color="auto"/>
              <w:bottom w:val="single" w:sz="2" w:space="0" w:color="auto"/>
              <w:right w:val="single" w:sz="12" w:space="0" w:color="auto"/>
            </w:tcBorders>
            <w:vAlign w:val="center"/>
          </w:tcPr>
          <w:p w:rsidR="0074779D" w:rsidRPr="00943002" w:rsidRDefault="0074779D" w:rsidP="00A0672B">
            <w:pPr>
              <w:jc w:val="center"/>
              <w:rPr>
                <w:rFonts w:ascii="Arial" w:hAnsi="Arial" w:cs="Arial"/>
                <w:b/>
                <w:bCs/>
                <w:color w:val="000000"/>
                <w:sz w:val="24"/>
                <w:szCs w:val="24"/>
              </w:rPr>
            </w:pPr>
            <w:r w:rsidRPr="00943002">
              <w:rPr>
                <w:rFonts w:ascii="Arial" w:hAnsi="Arial" w:cs="Arial"/>
                <w:b/>
                <w:bCs/>
                <w:color w:val="000000"/>
                <w:sz w:val="24"/>
                <w:szCs w:val="24"/>
              </w:rPr>
              <w:t>256</w:t>
            </w:r>
          </w:p>
        </w:tc>
      </w:tr>
      <w:tr w:rsidR="0074779D" w:rsidRPr="00943002" w:rsidTr="00A0672B">
        <w:trPr>
          <w:trHeight w:val="167"/>
        </w:trPr>
        <w:tc>
          <w:tcPr>
            <w:tcW w:w="3753" w:type="dxa"/>
            <w:vMerge/>
            <w:tcBorders>
              <w:left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Бершићи</w:t>
            </w:r>
          </w:p>
        </w:tc>
        <w:tc>
          <w:tcPr>
            <w:tcW w:w="2622" w:type="dxa"/>
            <w:tcBorders>
              <w:right w:val="single" w:sz="12" w:space="0" w:color="auto"/>
            </w:tcBorders>
            <w:vAlign w:val="center"/>
          </w:tcPr>
          <w:p w:rsidR="0074779D" w:rsidRPr="00943002" w:rsidRDefault="0074779D" w:rsidP="00A0672B">
            <w:pPr>
              <w:jc w:val="center"/>
              <w:rPr>
                <w:rFonts w:ascii="Arial" w:hAnsi="Arial" w:cs="Arial"/>
                <w:b/>
                <w:bCs/>
                <w:color w:val="000000"/>
                <w:sz w:val="24"/>
                <w:szCs w:val="24"/>
              </w:rPr>
            </w:pPr>
            <w:r w:rsidRPr="00943002">
              <w:rPr>
                <w:rFonts w:ascii="Arial" w:hAnsi="Arial" w:cs="Arial"/>
                <w:b/>
                <w:bCs/>
                <w:color w:val="000000"/>
                <w:sz w:val="24"/>
                <w:szCs w:val="24"/>
              </w:rPr>
              <w:t>351</w:t>
            </w:r>
          </w:p>
        </w:tc>
      </w:tr>
      <w:tr w:rsidR="0074779D" w:rsidRPr="00943002" w:rsidTr="00A0672B">
        <w:trPr>
          <w:trHeight w:hRule="exact" w:val="431"/>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Default="0074779D" w:rsidP="00A0672B">
            <w:pPr>
              <w:spacing w:line="480" w:lineRule="auto"/>
              <w:rPr>
                <w:rFonts w:ascii="Times New Roman" w:hAnsi="Times New Roman" w:cs="Arial"/>
                <w:color w:val="000000"/>
                <w:sz w:val="24"/>
                <w:szCs w:val="24"/>
                <w:lang w:val="en-US"/>
              </w:rPr>
            </w:pPr>
            <w:r w:rsidRPr="00943002">
              <w:rPr>
                <w:rFonts w:ascii="Arial" w:hAnsi="Arial" w:cs="Arial"/>
                <w:color w:val="000000"/>
                <w:sz w:val="24"/>
                <w:szCs w:val="24"/>
                <w:lang w:val="sr-Cyrl-CS"/>
              </w:rPr>
              <w:t>Богданица</w:t>
            </w:r>
          </w:p>
          <w:p w:rsidR="0074779D" w:rsidRPr="009B4F7C" w:rsidRDefault="0074779D" w:rsidP="00A0672B">
            <w:pPr>
              <w:spacing w:line="480" w:lineRule="auto"/>
              <w:rPr>
                <w:rFonts w:ascii="Times New Roman" w:hAnsi="Times New Roman" w:cs="Arial"/>
                <w:color w:val="000000"/>
                <w:sz w:val="24"/>
                <w:szCs w:val="24"/>
                <w:lang w:val="en-US"/>
              </w:rPr>
            </w:pPr>
          </w:p>
        </w:tc>
        <w:tc>
          <w:tcPr>
            <w:tcW w:w="2622" w:type="dxa"/>
            <w:tcBorders>
              <w:right w:val="single" w:sz="12" w:space="0" w:color="auto"/>
            </w:tcBorders>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rPr>
              <w:t>312</w:t>
            </w:r>
          </w:p>
          <w:p w:rsidR="0074779D" w:rsidRPr="00943002" w:rsidRDefault="0074779D" w:rsidP="00A0672B">
            <w:pPr>
              <w:jc w:val="center"/>
              <w:rPr>
                <w:rFonts w:ascii="Arial" w:hAnsi="Arial" w:cs="Arial"/>
                <w:b/>
                <w:bCs/>
                <w:color w:val="000000"/>
                <w:sz w:val="24"/>
                <w:szCs w:val="24"/>
                <w:lang w:val="sr-Cyrl-CS"/>
              </w:rPr>
            </w:pPr>
          </w:p>
        </w:tc>
      </w:tr>
      <w:tr w:rsidR="0074779D" w:rsidRPr="00943002" w:rsidTr="00A0672B">
        <w:trPr>
          <w:trHeight w:hRule="exact" w:val="780"/>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Брајићи</w:t>
            </w:r>
          </w:p>
        </w:tc>
        <w:tc>
          <w:tcPr>
            <w:tcW w:w="2622" w:type="dxa"/>
            <w:tcBorders>
              <w:right w:val="single" w:sz="12" w:space="0" w:color="auto"/>
            </w:tcBorders>
            <w:vAlign w:val="center"/>
          </w:tcPr>
          <w:p w:rsidR="0074779D" w:rsidRPr="00943002" w:rsidRDefault="0074779D" w:rsidP="00A0672B">
            <w:pPr>
              <w:jc w:val="center"/>
              <w:rPr>
                <w:rFonts w:ascii="Arial" w:hAnsi="Arial" w:cs="Arial"/>
                <w:b/>
                <w:bCs/>
                <w:color w:val="000000"/>
                <w:sz w:val="24"/>
                <w:szCs w:val="24"/>
              </w:rPr>
            </w:pPr>
            <w:r w:rsidRPr="00943002">
              <w:rPr>
                <w:rFonts w:ascii="Arial" w:hAnsi="Arial" w:cs="Arial"/>
                <w:b/>
                <w:bCs/>
                <w:color w:val="000000"/>
                <w:sz w:val="24"/>
                <w:szCs w:val="24"/>
              </w:rPr>
              <w:t>65</w:t>
            </w:r>
          </w:p>
        </w:tc>
      </w:tr>
      <w:tr w:rsidR="0074779D" w:rsidRPr="00943002" w:rsidTr="00A0672B">
        <w:trPr>
          <w:trHeight w:hRule="exact" w:val="549"/>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Брезна</w:t>
            </w:r>
          </w:p>
        </w:tc>
        <w:tc>
          <w:tcPr>
            <w:tcW w:w="2622" w:type="dxa"/>
            <w:tcBorders>
              <w:right w:val="single" w:sz="12" w:space="0" w:color="auto"/>
            </w:tcBorders>
            <w:vAlign w:val="center"/>
          </w:tcPr>
          <w:p w:rsidR="0074779D" w:rsidRPr="00943002" w:rsidRDefault="0074779D" w:rsidP="00A0672B">
            <w:pPr>
              <w:jc w:val="center"/>
              <w:rPr>
                <w:rFonts w:ascii="Arial" w:hAnsi="Arial" w:cs="Arial"/>
                <w:b/>
                <w:bCs/>
                <w:color w:val="000000"/>
                <w:sz w:val="24"/>
                <w:szCs w:val="24"/>
              </w:rPr>
            </w:pPr>
            <w:r w:rsidRPr="00943002">
              <w:rPr>
                <w:rFonts w:ascii="Arial" w:hAnsi="Arial" w:cs="Arial"/>
                <w:b/>
                <w:bCs/>
                <w:color w:val="000000"/>
                <w:sz w:val="24"/>
                <w:szCs w:val="24"/>
              </w:rPr>
              <w:t>209</w:t>
            </w:r>
          </w:p>
        </w:tc>
      </w:tr>
      <w:tr w:rsidR="0074779D" w:rsidRPr="00943002" w:rsidTr="00A0672B">
        <w:trPr>
          <w:trHeight w:hRule="exact" w:val="540"/>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Брезовица</w:t>
            </w:r>
          </w:p>
        </w:tc>
        <w:tc>
          <w:tcPr>
            <w:tcW w:w="2622" w:type="dxa"/>
            <w:vAlign w:val="center"/>
          </w:tcPr>
          <w:p w:rsidR="0074779D" w:rsidRPr="00943002" w:rsidRDefault="0074779D" w:rsidP="00A0672B">
            <w:pPr>
              <w:jc w:val="center"/>
              <w:rPr>
                <w:rFonts w:ascii="Arial" w:hAnsi="Arial" w:cs="Arial"/>
                <w:b/>
                <w:bCs/>
                <w:color w:val="000000"/>
                <w:sz w:val="24"/>
                <w:szCs w:val="24"/>
              </w:rPr>
            </w:pPr>
            <w:r w:rsidRPr="00943002">
              <w:rPr>
                <w:rFonts w:ascii="Arial" w:hAnsi="Arial" w:cs="Arial"/>
                <w:b/>
                <w:bCs/>
                <w:color w:val="000000"/>
                <w:sz w:val="24"/>
                <w:szCs w:val="24"/>
              </w:rPr>
              <w:t>126</w:t>
            </w:r>
          </w:p>
        </w:tc>
      </w:tr>
      <w:tr w:rsidR="0074779D" w:rsidRPr="00943002" w:rsidTr="00A0672B">
        <w:trPr>
          <w:trHeight w:hRule="exact" w:val="523"/>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center"/>
          </w:tcPr>
          <w:p w:rsidR="0074779D" w:rsidRPr="00943002" w:rsidRDefault="0074779D" w:rsidP="00A0672B">
            <w:pPr>
              <w:rPr>
                <w:rFonts w:ascii="Arial" w:hAnsi="Arial" w:cs="Arial"/>
                <w:b/>
                <w:bCs/>
                <w:color w:val="000000"/>
                <w:sz w:val="24"/>
                <w:szCs w:val="24"/>
                <w:lang w:val="sr-Cyrl-CS"/>
              </w:rPr>
            </w:pPr>
            <w:r w:rsidRPr="00943002">
              <w:rPr>
                <w:rFonts w:ascii="Arial" w:hAnsi="Arial" w:cs="Arial"/>
                <w:color w:val="000000"/>
                <w:sz w:val="24"/>
                <w:szCs w:val="24"/>
                <w:lang w:val="sr-Cyrl-CS"/>
              </w:rPr>
              <w:t>Варнице</w:t>
            </w:r>
          </w:p>
        </w:tc>
        <w:tc>
          <w:tcPr>
            <w:tcW w:w="2622" w:type="dxa"/>
            <w:vAlign w:val="center"/>
          </w:tcPr>
          <w:p w:rsidR="0074779D" w:rsidRPr="00943002" w:rsidRDefault="0074779D" w:rsidP="00A0672B">
            <w:pPr>
              <w:jc w:val="center"/>
              <w:rPr>
                <w:rFonts w:ascii="Arial" w:hAnsi="Arial" w:cs="Arial"/>
                <w:b/>
                <w:bCs/>
                <w:color w:val="000000"/>
                <w:sz w:val="24"/>
                <w:szCs w:val="24"/>
              </w:rPr>
            </w:pPr>
            <w:r w:rsidRPr="00943002">
              <w:rPr>
                <w:rFonts w:ascii="Arial" w:hAnsi="Arial" w:cs="Arial"/>
                <w:b/>
                <w:bCs/>
                <w:color w:val="000000"/>
                <w:sz w:val="24"/>
                <w:szCs w:val="24"/>
              </w:rPr>
              <w:t>154</w:t>
            </w:r>
          </w:p>
        </w:tc>
      </w:tr>
      <w:tr w:rsidR="0074779D" w:rsidRPr="00943002" w:rsidTr="00A0672B">
        <w:trPr>
          <w:trHeight w:hRule="exact" w:val="507"/>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Враћевшница</w:t>
            </w:r>
          </w:p>
        </w:tc>
        <w:tc>
          <w:tcPr>
            <w:tcW w:w="2622" w:type="dxa"/>
            <w:vAlign w:val="center"/>
          </w:tcPr>
          <w:p w:rsidR="0074779D" w:rsidRPr="00943002" w:rsidRDefault="0074779D" w:rsidP="00A0672B">
            <w:pPr>
              <w:jc w:val="center"/>
              <w:rPr>
                <w:rFonts w:ascii="Arial" w:hAnsi="Arial" w:cs="Arial"/>
                <w:b/>
                <w:bCs/>
                <w:color w:val="000000"/>
                <w:sz w:val="24"/>
                <w:szCs w:val="24"/>
              </w:rPr>
            </w:pPr>
            <w:r w:rsidRPr="00943002">
              <w:rPr>
                <w:rFonts w:ascii="Arial" w:hAnsi="Arial" w:cs="Arial"/>
                <w:b/>
                <w:bCs/>
                <w:color w:val="000000"/>
                <w:sz w:val="24"/>
                <w:szCs w:val="24"/>
              </w:rPr>
              <w:t>150</w:t>
            </w:r>
          </w:p>
        </w:tc>
      </w:tr>
      <w:tr w:rsidR="0074779D" w:rsidRPr="00943002" w:rsidTr="00A0672B">
        <w:trPr>
          <w:trHeight w:hRule="exact" w:val="478"/>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Врнчани</w:t>
            </w:r>
          </w:p>
        </w:tc>
        <w:tc>
          <w:tcPr>
            <w:tcW w:w="2622" w:type="dxa"/>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383</w:t>
            </w:r>
          </w:p>
        </w:tc>
      </w:tr>
      <w:tr w:rsidR="0074779D" w:rsidRPr="00943002" w:rsidTr="00A0672B">
        <w:trPr>
          <w:trHeight w:hRule="exact" w:val="461"/>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Горња Врбава</w:t>
            </w:r>
          </w:p>
        </w:tc>
        <w:tc>
          <w:tcPr>
            <w:tcW w:w="2622" w:type="dxa"/>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145</w:t>
            </w:r>
          </w:p>
        </w:tc>
      </w:tr>
      <w:tr w:rsidR="0074779D" w:rsidRPr="00943002" w:rsidTr="00A0672B">
        <w:trPr>
          <w:trHeight w:hRule="exact" w:val="418"/>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Горња Црнућа</w:t>
            </w:r>
          </w:p>
        </w:tc>
        <w:tc>
          <w:tcPr>
            <w:tcW w:w="2622" w:type="dxa"/>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239</w:t>
            </w:r>
          </w:p>
        </w:tc>
      </w:tr>
      <w:tr w:rsidR="0074779D" w:rsidRPr="00943002" w:rsidTr="00A0672B">
        <w:trPr>
          <w:trHeight w:hRule="exact" w:val="397"/>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Горњи Бањани</w:t>
            </w:r>
          </w:p>
        </w:tc>
        <w:tc>
          <w:tcPr>
            <w:tcW w:w="2622" w:type="dxa"/>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227</w:t>
            </w:r>
          </w:p>
        </w:tc>
      </w:tr>
      <w:tr w:rsidR="0074779D" w:rsidRPr="00943002" w:rsidTr="00A0672B">
        <w:trPr>
          <w:trHeight w:hRule="exact" w:val="385"/>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Давидовица</w:t>
            </w:r>
          </w:p>
        </w:tc>
        <w:tc>
          <w:tcPr>
            <w:tcW w:w="2622" w:type="dxa"/>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 xml:space="preserve"> 91</w:t>
            </w:r>
          </w:p>
        </w:tc>
      </w:tr>
      <w:tr w:rsidR="0074779D" w:rsidRPr="00943002" w:rsidTr="00A0672B">
        <w:trPr>
          <w:trHeight w:hRule="exact" w:val="356"/>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Доња Црнућа</w:t>
            </w:r>
          </w:p>
        </w:tc>
        <w:tc>
          <w:tcPr>
            <w:tcW w:w="2622" w:type="dxa"/>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323</w:t>
            </w:r>
          </w:p>
        </w:tc>
      </w:tr>
      <w:tr w:rsidR="0074779D" w:rsidRPr="00943002" w:rsidTr="00A0672B">
        <w:trPr>
          <w:trHeight w:hRule="exact" w:val="519"/>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Доњи Бранетићи</w:t>
            </w:r>
          </w:p>
        </w:tc>
        <w:tc>
          <w:tcPr>
            <w:tcW w:w="2622" w:type="dxa"/>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134</w:t>
            </w:r>
          </w:p>
        </w:tc>
      </w:tr>
      <w:tr w:rsidR="0074779D" w:rsidRPr="00943002" w:rsidTr="00A0672B">
        <w:trPr>
          <w:trHeight w:hRule="exact" w:val="475"/>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Драгољ</w:t>
            </w:r>
          </w:p>
        </w:tc>
        <w:tc>
          <w:tcPr>
            <w:tcW w:w="2622" w:type="dxa"/>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364</w:t>
            </w:r>
          </w:p>
        </w:tc>
      </w:tr>
      <w:tr w:rsidR="0074779D" w:rsidRPr="00943002" w:rsidTr="00A0672B">
        <w:trPr>
          <w:trHeight w:hRule="exact" w:val="460"/>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Дренова</w:t>
            </w:r>
          </w:p>
        </w:tc>
        <w:tc>
          <w:tcPr>
            <w:tcW w:w="2622" w:type="dxa"/>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264</w:t>
            </w:r>
          </w:p>
        </w:tc>
      </w:tr>
      <w:tr w:rsidR="0074779D" w:rsidRPr="00943002" w:rsidTr="00A0672B">
        <w:trPr>
          <w:trHeight w:hRule="exact" w:val="443"/>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Јабланица</w:t>
            </w:r>
          </w:p>
        </w:tc>
        <w:tc>
          <w:tcPr>
            <w:tcW w:w="2622" w:type="dxa"/>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331</w:t>
            </w:r>
          </w:p>
        </w:tc>
      </w:tr>
      <w:tr w:rsidR="0074779D" w:rsidRPr="00943002" w:rsidTr="00A0672B">
        <w:trPr>
          <w:trHeight w:hRule="exact" w:val="427"/>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Калиманићи</w:t>
            </w:r>
          </w:p>
        </w:tc>
        <w:tc>
          <w:tcPr>
            <w:tcW w:w="2622" w:type="dxa"/>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181</w:t>
            </w:r>
          </w:p>
        </w:tc>
      </w:tr>
      <w:tr w:rsidR="0074779D" w:rsidRPr="00943002" w:rsidTr="00A0672B">
        <w:trPr>
          <w:trHeight w:hRule="exact" w:val="398"/>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Каменица</w:t>
            </w:r>
          </w:p>
        </w:tc>
        <w:tc>
          <w:tcPr>
            <w:tcW w:w="2622" w:type="dxa"/>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37</w:t>
            </w:r>
          </w:p>
        </w:tc>
      </w:tr>
      <w:tr w:rsidR="0074779D" w:rsidRPr="00943002" w:rsidTr="00A0672B">
        <w:trPr>
          <w:trHeight w:hRule="exact" w:val="353"/>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Клатичево</w:t>
            </w:r>
          </w:p>
        </w:tc>
        <w:tc>
          <w:tcPr>
            <w:tcW w:w="2622" w:type="dxa"/>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281</w:t>
            </w:r>
          </w:p>
        </w:tc>
      </w:tr>
      <w:tr w:rsidR="0074779D" w:rsidRPr="00943002" w:rsidTr="00A0672B">
        <w:trPr>
          <w:trHeight w:hRule="exact" w:val="517"/>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Крива Река</w:t>
            </w:r>
          </w:p>
        </w:tc>
        <w:tc>
          <w:tcPr>
            <w:tcW w:w="2622" w:type="dxa"/>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102</w:t>
            </w:r>
          </w:p>
        </w:tc>
      </w:tr>
      <w:tr w:rsidR="0074779D" w:rsidRPr="00943002" w:rsidTr="00A0672B">
        <w:trPr>
          <w:trHeight w:hRule="exact" w:val="322"/>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Леушићи</w:t>
            </w:r>
          </w:p>
        </w:tc>
        <w:tc>
          <w:tcPr>
            <w:tcW w:w="2622" w:type="dxa"/>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162</w:t>
            </w:r>
          </w:p>
        </w:tc>
      </w:tr>
      <w:tr w:rsidR="0074779D" w:rsidRPr="00943002" w:rsidTr="00A0672B">
        <w:trPr>
          <w:trHeight w:hRule="exact" w:val="485"/>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Липовац</w:t>
            </w:r>
          </w:p>
        </w:tc>
        <w:tc>
          <w:tcPr>
            <w:tcW w:w="2622" w:type="dxa"/>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304</w:t>
            </w:r>
          </w:p>
        </w:tc>
      </w:tr>
      <w:tr w:rsidR="0074779D" w:rsidRPr="00943002" w:rsidTr="00A0672B">
        <w:trPr>
          <w:trHeight w:hRule="exact" w:val="456"/>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Лозањ</w:t>
            </w:r>
          </w:p>
        </w:tc>
        <w:tc>
          <w:tcPr>
            <w:tcW w:w="2622" w:type="dxa"/>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340</w:t>
            </w:r>
          </w:p>
        </w:tc>
      </w:tr>
      <w:tr w:rsidR="0074779D" w:rsidRPr="00943002" w:rsidTr="00A0672B">
        <w:trPr>
          <w:trHeight w:hRule="exact" w:val="412"/>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Лочевци</w:t>
            </w:r>
          </w:p>
        </w:tc>
        <w:tc>
          <w:tcPr>
            <w:tcW w:w="2622" w:type="dxa"/>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90</w:t>
            </w:r>
          </w:p>
        </w:tc>
      </w:tr>
      <w:tr w:rsidR="0074779D" w:rsidRPr="00943002" w:rsidTr="00A0672B">
        <w:trPr>
          <w:trHeight w:hRule="exact" w:val="395"/>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Љеваја</w:t>
            </w:r>
          </w:p>
        </w:tc>
        <w:tc>
          <w:tcPr>
            <w:tcW w:w="2622" w:type="dxa"/>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115</w:t>
            </w:r>
          </w:p>
        </w:tc>
      </w:tr>
      <w:tr w:rsidR="0074779D" w:rsidRPr="00943002" w:rsidTr="00A0672B">
        <w:trPr>
          <w:trHeight w:hRule="exact" w:val="380"/>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Љутовница</w:t>
            </w:r>
          </w:p>
        </w:tc>
        <w:tc>
          <w:tcPr>
            <w:tcW w:w="2622" w:type="dxa"/>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190</w:t>
            </w:r>
          </w:p>
        </w:tc>
      </w:tr>
      <w:tr w:rsidR="0074779D" w:rsidRPr="00943002" w:rsidTr="00A0672B">
        <w:trPr>
          <w:trHeight w:hRule="exact" w:val="396"/>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Мутањ</w:t>
            </w:r>
          </w:p>
        </w:tc>
        <w:tc>
          <w:tcPr>
            <w:tcW w:w="2622" w:type="dxa"/>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104</w:t>
            </w:r>
          </w:p>
        </w:tc>
      </w:tr>
      <w:tr w:rsidR="0074779D" w:rsidRPr="00943002" w:rsidTr="00A0672B">
        <w:trPr>
          <w:trHeight w:hRule="exact" w:val="529"/>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Накучани</w:t>
            </w:r>
          </w:p>
        </w:tc>
        <w:tc>
          <w:tcPr>
            <w:tcW w:w="2622" w:type="dxa"/>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123</w:t>
            </w:r>
          </w:p>
        </w:tc>
      </w:tr>
      <w:tr w:rsidR="0074779D" w:rsidRPr="00943002" w:rsidTr="00A0672B">
        <w:trPr>
          <w:trHeight w:hRule="exact" w:val="470"/>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Озрем</w:t>
            </w:r>
          </w:p>
        </w:tc>
        <w:tc>
          <w:tcPr>
            <w:tcW w:w="2622" w:type="dxa"/>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343</w:t>
            </w:r>
          </w:p>
        </w:tc>
      </w:tr>
      <w:tr w:rsidR="0074779D" w:rsidRPr="00943002" w:rsidTr="00A0672B">
        <w:trPr>
          <w:trHeight w:hRule="exact" w:val="453"/>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Полом</w:t>
            </w:r>
          </w:p>
        </w:tc>
        <w:tc>
          <w:tcPr>
            <w:tcW w:w="2622" w:type="dxa"/>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275</w:t>
            </w:r>
          </w:p>
        </w:tc>
      </w:tr>
      <w:tr w:rsidR="0074779D" w:rsidRPr="00943002" w:rsidTr="00A0672B">
        <w:trPr>
          <w:trHeight w:hRule="exact" w:val="437"/>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Прњавор</w:t>
            </w:r>
          </w:p>
        </w:tc>
        <w:tc>
          <w:tcPr>
            <w:tcW w:w="2622" w:type="dxa"/>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107</w:t>
            </w:r>
          </w:p>
        </w:tc>
      </w:tr>
      <w:tr w:rsidR="0074779D" w:rsidRPr="00943002" w:rsidTr="00A0672B">
        <w:trPr>
          <w:trHeight w:hRule="exact" w:val="425"/>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Рељинци</w:t>
            </w:r>
          </w:p>
        </w:tc>
        <w:tc>
          <w:tcPr>
            <w:tcW w:w="2622" w:type="dxa"/>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244</w:t>
            </w:r>
          </w:p>
        </w:tc>
      </w:tr>
      <w:tr w:rsidR="0074779D" w:rsidRPr="00943002" w:rsidTr="00A0672B">
        <w:trPr>
          <w:trHeight w:hRule="exact" w:val="530"/>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center"/>
          </w:tcPr>
          <w:p w:rsidR="0074779D" w:rsidRPr="00943002" w:rsidRDefault="0074779D" w:rsidP="00A0672B">
            <w:pPr>
              <w:rPr>
                <w:rFonts w:ascii="Arial" w:hAnsi="Arial" w:cs="Arial"/>
                <w:b/>
                <w:bCs/>
                <w:color w:val="000000"/>
                <w:sz w:val="24"/>
                <w:szCs w:val="24"/>
                <w:lang w:val="sr-Cyrl-CS"/>
              </w:rPr>
            </w:pPr>
            <w:r w:rsidRPr="00943002">
              <w:rPr>
                <w:rFonts w:ascii="Arial" w:hAnsi="Arial" w:cs="Arial"/>
                <w:color w:val="000000"/>
                <w:sz w:val="24"/>
                <w:szCs w:val="24"/>
                <w:lang w:val="sr-Cyrl-CS"/>
              </w:rPr>
              <w:t>Ручићи</w:t>
            </w:r>
          </w:p>
        </w:tc>
        <w:tc>
          <w:tcPr>
            <w:tcW w:w="2622" w:type="dxa"/>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144</w:t>
            </w:r>
          </w:p>
        </w:tc>
      </w:tr>
      <w:tr w:rsidR="0074779D" w:rsidRPr="00943002" w:rsidTr="00A0672B">
        <w:trPr>
          <w:trHeight w:hRule="exact" w:val="524"/>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Семедраж</w:t>
            </w:r>
          </w:p>
        </w:tc>
        <w:tc>
          <w:tcPr>
            <w:tcW w:w="2622" w:type="dxa"/>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264</w:t>
            </w:r>
          </w:p>
        </w:tc>
      </w:tr>
      <w:tr w:rsidR="0074779D" w:rsidRPr="00943002" w:rsidTr="00A0672B">
        <w:trPr>
          <w:trHeight w:hRule="exact" w:val="545"/>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Синошевићи</w:t>
            </w:r>
          </w:p>
        </w:tc>
        <w:tc>
          <w:tcPr>
            <w:tcW w:w="2622" w:type="dxa"/>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200</w:t>
            </w:r>
          </w:p>
        </w:tc>
      </w:tr>
      <w:tr w:rsidR="0074779D" w:rsidRPr="00943002" w:rsidTr="00A0672B">
        <w:trPr>
          <w:trHeight w:hRule="exact" w:val="528"/>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Церова</w:t>
            </w:r>
          </w:p>
        </w:tc>
        <w:tc>
          <w:tcPr>
            <w:tcW w:w="2622" w:type="dxa"/>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112</w:t>
            </w:r>
          </w:p>
        </w:tc>
      </w:tr>
      <w:tr w:rsidR="0074779D" w:rsidRPr="00943002" w:rsidTr="00A0672B">
        <w:trPr>
          <w:trHeight w:hRule="exact" w:val="538"/>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Шарани</w:t>
            </w:r>
          </w:p>
        </w:tc>
        <w:tc>
          <w:tcPr>
            <w:tcW w:w="2622" w:type="dxa"/>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344</w:t>
            </w:r>
          </w:p>
        </w:tc>
      </w:tr>
      <w:tr w:rsidR="0074779D" w:rsidRPr="00943002" w:rsidTr="00A0672B">
        <w:trPr>
          <w:trHeight w:hRule="exact" w:val="534"/>
        </w:trPr>
        <w:tc>
          <w:tcPr>
            <w:tcW w:w="3753" w:type="dxa"/>
            <w:vMerge/>
            <w:tcBorders>
              <w:left w:val="single" w:sz="12" w:space="0" w:color="auto"/>
              <w:bottom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Шилопај</w:t>
            </w:r>
          </w:p>
        </w:tc>
        <w:tc>
          <w:tcPr>
            <w:tcW w:w="2622" w:type="dxa"/>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135</w:t>
            </w:r>
          </w:p>
        </w:tc>
      </w:tr>
      <w:tr w:rsidR="0074779D" w:rsidRPr="00943002" w:rsidTr="00A0672B">
        <w:trPr>
          <w:trHeight w:val="678"/>
        </w:trPr>
        <w:tc>
          <w:tcPr>
            <w:tcW w:w="3753" w:type="dxa"/>
            <w:vMerge w:val="restart"/>
            <w:tcBorders>
              <w:top w:val="single" w:sz="12" w:space="0" w:color="auto"/>
              <w:left w:val="single" w:sz="12" w:space="0" w:color="auto"/>
            </w:tcBorders>
            <w:vAlign w:val="center"/>
          </w:tcPr>
          <w:p w:rsidR="0074779D" w:rsidRPr="00943002" w:rsidRDefault="0074779D" w:rsidP="00A0672B">
            <w:pPr>
              <w:jc w:val="both"/>
              <w:rPr>
                <w:rFonts w:ascii="Arial" w:hAnsi="Arial" w:cs="Arial"/>
                <w:b/>
                <w:bCs/>
                <w:color w:val="000000"/>
                <w:sz w:val="24"/>
                <w:szCs w:val="24"/>
              </w:rPr>
            </w:pPr>
            <w:r w:rsidRPr="00943002">
              <w:rPr>
                <w:rFonts w:ascii="Arial" w:hAnsi="Arial" w:cs="Arial"/>
                <w:b/>
                <w:bCs/>
                <w:color w:val="000000"/>
                <w:sz w:val="24"/>
                <w:szCs w:val="24"/>
              </w:rPr>
              <w:t>400-700</w:t>
            </w:r>
            <w:r w:rsidRPr="00943002">
              <w:rPr>
                <w:rFonts w:ascii="Arial" w:hAnsi="Arial" w:cs="Arial"/>
                <w:b/>
                <w:bCs/>
                <w:color w:val="000000"/>
                <w:sz w:val="24"/>
                <w:szCs w:val="24"/>
                <w:lang w:val="sr-Cyrl-CS"/>
              </w:rPr>
              <w:t xml:space="preserve"> </w:t>
            </w:r>
            <w:r w:rsidRPr="00943002">
              <w:rPr>
                <w:rFonts w:ascii="Arial" w:hAnsi="Arial" w:cs="Arial"/>
                <w:b/>
                <w:bCs/>
                <w:color w:val="000000"/>
                <w:sz w:val="24"/>
                <w:szCs w:val="24"/>
              </w:rPr>
              <w:t>становника</w:t>
            </w:r>
          </w:p>
        </w:tc>
        <w:tc>
          <w:tcPr>
            <w:tcW w:w="2947" w:type="dxa"/>
            <w:tcBorders>
              <w:top w:val="single" w:sz="12" w:space="0" w:color="auto"/>
            </w:tcBorders>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Бољковци</w:t>
            </w:r>
          </w:p>
        </w:tc>
        <w:tc>
          <w:tcPr>
            <w:tcW w:w="2622" w:type="dxa"/>
            <w:tcBorders>
              <w:top w:val="single" w:sz="12" w:space="0" w:color="auto"/>
            </w:tcBorders>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489</w:t>
            </w:r>
          </w:p>
        </w:tc>
      </w:tr>
      <w:tr w:rsidR="0074779D" w:rsidRPr="00943002" w:rsidTr="00A0672B">
        <w:trPr>
          <w:trHeight w:val="715"/>
        </w:trPr>
        <w:tc>
          <w:tcPr>
            <w:tcW w:w="3753" w:type="dxa"/>
            <w:vMerge/>
            <w:tcBorders>
              <w:left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Брусница</w:t>
            </w:r>
          </w:p>
        </w:tc>
        <w:tc>
          <w:tcPr>
            <w:tcW w:w="2622" w:type="dxa"/>
            <w:tcBorders>
              <w:right w:val="single" w:sz="12" w:space="0" w:color="auto"/>
            </w:tcBorders>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650</w:t>
            </w:r>
          </w:p>
        </w:tc>
      </w:tr>
      <w:tr w:rsidR="0074779D" w:rsidRPr="00943002" w:rsidTr="00A0672B">
        <w:trPr>
          <w:trHeight w:val="332"/>
        </w:trPr>
        <w:tc>
          <w:tcPr>
            <w:tcW w:w="3753" w:type="dxa"/>
            <w:vMerge/>
            <w:tcBorders>
              <w:left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Велереч</w:t>
            </w:r>
          </w:p>
        </w:tc>
        <w:tc>
          <w:tcPr>
            <w:tcW w:w="2622" w:type="dxa"/>
            <w:tcBorders>
              <w:right w:val="single" w:sz="12" w:space="0" w:color="auto"/>
            </w:tcBorders>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599</w:t>
            </w:r>
          </w:p>
        </w:tc>
      </w:tr>
      <w:tr w:rsidR="0074779D" w:rsidRPr="00943002" w:rsidTr="00A0672B">
        <w:trPr>
          <w:trHeight w:val="689"/>
        </w:trPr>
        <w:tc>
          <w:tcPr>
            <w:tcW w:w="3753" w:type="dxa"/>
            <w:vMerge/>
            <w:tcBorders>
              <w:left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bCs/>
                <w:color w:val="000000"/>
                <w:sz w:val="24"/>
                <w:szCs w:val="24"/>
                <w:lang w:val="sr-Cyrl-CS"/>
              </w:rPr>
            </w:pPr>
            <w:r w:rsidRPr="00943002">
              <w:rPr>
                <w:rFonts w:ascii="Arial" w:hAnsi="Arial" w:cs="Arial"/>
                <w:bCs/>
                <w:color w:val="000000"/>
                <w:sz w:val="24"/>
                <w:szCs w:val="24"/>
                <w:lang w:val="sr-Cyrl-CS"/>
              </w:rPr>
              <w:t>Горњи Бранетићи</w:t>
            </w:r>
          </w:p>
        </w:tc>
        <w:tc>
          <w:tcPr>
            <w:tcW w:w="2622" w:type="dxa"/>
            <w:tcBorders>
              <w:right w:val="single" w:sz="12" w:space="0" w:color="auto"/>
            </w:tcBorders>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578</w:t>
            </w:r>
          </w:p>
        </w:tc>
      </w:tr>
      <w:tr w:rsidR="0074779D" w:rsidRPr="00943002" w:rsidTr="00A0672B">
        <w:trPr>
          <w:trHeight w:val="204"/>
        </w:trPr>
        <w:tc>
          <w:tcPr>
            <w:tcW w:w="3753" w:type="dxa"/>
            <w:vMerge/>
            <w:tcBorders>
              <w:left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Грабовица</w:t>
            </w:r>
          </w:p>
        </w:tc>
        <w:tc>
          <w:tcPr>
            <w:tcW w:w="2622" w:type="dxa"/>
            <w:tcBorders>
              <w:right w:val="single" w:sz="12" w:space="0" w:color="auto"/>
            </w:tcBorders>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496</w:t>
            </w:r>
          </w:p>
        </w:tc>
      </w:tr>
      <w:tr w:rsidR="0074779D" w:rsidRPr="00943002" w:rsidTr="00A0672B">
        <w:trPr>
          <w:trHeight w:val="204"/>
        </w:trPr>
        <w:tc>
          <w:tcPr>
            <w:tcW w:w="3753" w:type="dxa"/>
            <w:vMerge/>
            <w:tcBorders>
              <w:left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vAlign w:val="center"/>
          </w:tcPr>
          <w:p w:rsidR="0074779D" w:rsidRPr="00943002" w:rsidRDefault="0074779D" w:rsidP="00A0672B">
            <w:pPr>
              <w:rPr>
                <w:rFonts w:ascii="Arial" w:hAnsi="Arial" w:cs="Arial"/>
                <w:b/>
                <w:bCs/>
                <w:color w:val="000000"/>
                <w:sz w:val="24"/>
                <w:szCs w:val="24"/>
                <w:lang w:val="sr-Cyrl-CS"/>
              </w:rPr>
            </w:pPr>
            <w:r w:rsidRPr="00943002">
              <w:rPr>
                <w:rFonts w:ascii="Arial" w:hAnsi="Arial" w:cs="Arial"/>
                <w:color w:val="000000"/>
                <w:sz w:val="24"/>
                <w:szCs w:val="24"/>
                <w:lang w:val="sr-Cyrl-CS"/>
              </w:rPr>
              <w:t>Доња Врбава</w:t>
            </w:r>
          </w:p>
        </w:tc>
        <w:tc>
          <w:tcPr>
            <w:tcW w:w="2622" w:type="dxa"/>
            <w:tcBorders>
              <w:right w:val="single" w:sz="12" w:space="0" w:color="auto"/>
            </w:tcBorders>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654</w:t>
            </w:r>
          </w:p>
        </w:tc>
      </w:tr>
      <w:tr w:rsidR="0074779D" w:rsidRPr="00943002" w:rsidTr="00A0672B">
        <w:trPr>
          <w:trHeight w:val="204"/>
        </w:trPr>
        <w:tc>
          <w:tcPr>
            <w:tcW w:w="3753" w:type="dxa"/>
            <w:vMerge/>
            <w:tcBorders>
              <w:left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tcBorders>
              <w:bottom w:val="single" w:sz="2" w:space="0" w:color="auto"/>
            </w:tcBorders>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Заграђе</w:t>
            </w:r>
          </w:p>
        </w:tc>
        <w:tc>
          <w:tcPr>
            <w:tcW w:w="2622" w:type="dxa"/>
            <w:tcBorders>
              <w:bottom w:val="single" w:sz="2" w:space="0" w:color="auto"/>
              <w:right w:val="single" w:sz="12" w:space="0" w:color="auto"/>
            </w:tcBorders>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493</w:t>
            </w:r>
          </w:p>
        </w:tc>
      </w:tr>
      <w:tr w:rsidR="0074779D" w:rsidRPr="00943002" w:rsidTr="00A0672B">
        <w:trPr>
          <w:trHeight w:val="204"/>
        </w:trPr>
        <w:tc>
          <w:tcPr>
            <w:tcW w:w="3753" w:type="dxa"/>
            <w:vMerge/>
            <w:tcBorders>
              <w:left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tcBorders>
              <w:bottom w:val="single" w:sz="2" w:space="0" w:color="auto"/>
            </w:tcBorders>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Коштунићи</w:t>
            </w:r>
          </w:p>
        </w:tc>
        <w:tc>
          <w:tcPr>
            <w:tcW w:w="2622" w:type="dxa"/>
            <w:tcBorders>
              <w:bottom w:val="single" w:sz="2" w:space="0" w:color="auto"/>
              <w:right w:val="single" w:sz="12" w:space="0" w:color="auto"/>
            </w:tcBorders>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660</w:t>
            </w:r>
          </w:p>
        </w:tc>
      </w:tr>
      <w:tr w:rsidR="0074779D" w:rsidRPr="00943002" w:rsidTr="00A0672B">
        <w:trPr>
          <w:trHeight w:val="204"/>
        </w:trPr>
        <w:tc>
          <w:tcPr>
            <w:tcW w:w="3753" w:type="dxa"/>
            <w:vMerge/>
            <w:tcBorders>
              <w:left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tcBorders>
              <w:bottom w:val="single" w:sz="2" w:space="0" w:color="auto"/>
            </w:tcBorders>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Луњевица</w:t>
            </w:r>
          </w:p>
        </w:tc>
        <w:tc>
          <w:tcPr>
            <w:tcW w:w="2622" w:type="dxa"/>
            <w:tcBorders>
              <w:bottom w:val="single" w:sz="2" w:space="0" w:color="auto"/>
              <w:right w:val="single" w:sz="12" w:space="0" w:color="auto"/>
            </w:tcBorders>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512</w:t>
            </w:r>
          </w:p>
        </w:tc>
      </w:tr>
      <w:tr w:rsidR="0074779D" w:rsidRPr="00943002" w:rsidTr="00A0672B">
        <w:trPr>
          <w:trHeight w:val="204"/>
        </w:trPr>
        <w:tc>
          <w:tcPr>
            <w:tcW w:w="3753" w:type="dxa"/>
            <w:vMerge/>
            <w:tcBorders>
              <w:left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tcBorders>
              <w:bottom w:val="single" w:sz="2" w:space="0" w:color="auto"/>
            </w:tcBorders>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Мајдан</w:t>
            </w:r>
          </w:p>
        </w:tc>
        <w:tc>
          <w:tcPr>
            <w:tcW w:w="2622" w:type="dxa"/>
            <w:tcBorders>
              <w:bottom w:val="single" w:sz="2" w:space="0" w:color="auto"/>
              <w:right w:val="single" w:sz="12" w:space="0" w:color="auto"/>
            </w:tcBorders>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513</w:t>
            </w:r>
          </w:p>
        </w:tc>
      </w:tr>
      <w:tr w:rsidR="0074779D" w:rsidRPr="00943002" w:rsidTr="00A0672B">
        <w:trPr>
          <w:trHeight w:val="204"/>
        </w:trPr>
        <w:tc>
          <w:tcPr>
            <w:tcW w:w="3753" w:type="dxa"/>
            <w:vMerge/>
            <w:tcBorders>
              <w:left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tcBorders>
              <w:top w:val="nil"/>
            </w:tcBorders>
            <w:vAlign w:val="center"/>
          </w:tcPr>
          <w:p w:rsidR="0074779D" w:rsidRPr="00943002" w:rsidRDefault="0074779D" w:rsidP="00A0672B">
            <w:pPr>
              <w:rPr>
                <w:rFonts w:ascii="Arial" w:hAnsi="Arial" w:cs="Arial"/>
                <w:b/>
                <w:bCs/>
                <w:color w:val="000000"/>
                <w:sz w:val="24"/>
                <w:szCs w:val="24"/>
                <w:lang w:val="sr-Cyrl-CS"/>
              </w:rPr>
            </w:pPr>
            <w:r w:rsidRPr="00943002">
              <w:rPr>
                <w:rFonts w:ascii="Arial" w:hAnsi="Arial" w:cs="Arial"/>
                <w:color w:val="000000"/>
                <w:sz w:val="24"/>
                <w:szCs w:val="24"/>
                <w:lang w:val="sr-Cyrl-CS"/>
              </w:rPr>
              <w:t>Неваде</w:t>
            </w:r>
          </w:p>
        </w:tc>
        <w:tc>
          <w:tcPr>
            <w:tcW w:w="2622" w:type="dxa"/>
            <w:tcBorders>
              <w:top w:val="nil"/>
              <w:right w:val="single" w:sz="12" w:space="0" w:color="auto"/>
            </w:tcBorders>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549</w:t>
            </w:r>
          </w:p>
        </w:tc>
      </w:tr>
      <w:tr w:rsidR="0074779D" w:rsidRPr="00943002" w:rsidTr="00A0672B">
        <w:trPr>
          <w:trHeight w:val="204"/>
        </w:trPr>
        <w:tc>
          <w:tcPr>
            <w:tcW w:w="3753" w:type="dxa"/>
            <w:vMerge/>
            <w:tcBorders>
              <w:left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tcBorders>
              <w:top w:val="nil"/>
            </w:tcBorders>
            <w:vAlign w:val="center"/>
          </w:tcPr>
          <w:p w:rsidR="0074779D" w:rsidRPr="00943002" w:rsidRDefault="0074779D" w:rsidP="00A0672B">
            <w:pPr>
              <w:rPr>
                <w:rFonts w:ascii="Arial" w:hAnsi="Arial" w:cs="Arial"/>
                <w:b/>
                <w:bCs/>
                <w:color w:val="000000"/>
                <w:sz w:val="24"/>
                <w:szCs w:val="24"/>
                <w:lang w:val="sr-Cyrl-CS"/>
              </w:rPr>
            </w:pPr>
            <w:r w:rsidRPr="00943002">
              <w:rPr>
                <w:rFonts w:ascii="Arial" w:hAnsi="Arial" w:cs="Arial"/>
                <w:color w:val="000000"/>
                <w:sz w:val="24"/>
                <w:szCs w:val="24"/>
                <w:lang w:val="sr-Cyrl-CS"/>
              </w:rPr>
              <w:t>Сврачковци</w:t>
            </w:r>
          </w:p>
        </w:tc>
        <w:tc>
          <w:tcPr>
            <w:tcW w:w="2622" w:type="dxa"/>
            <w:tcBorders>
              <w:top w:val="nil"/>
              <w:right w:val="single" w:sz="12" w:space="0" w:color="auto"/>
            </w:tcBorders>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491</w:t>
            </w:r>
          </w:p>
        </w:tc>
      </w:tr>
      <w:tr w:rsidR="0074779D" w:rsidRPr="00943002" w:rsidTr="00A0672B">
        <w:trPr>
          <w:trHeight w:val="204"/>
        </w:trPr>
        <w:tc>
          <w:tcPr>
            <w:tcW w:w="3753" w:type="dxa"/>
            <w:vMerge/>
            <w:tcBorders>
              <w:left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tcBorders>
              <w:top w:val="nil"/>
            </w:tcBorders>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Срезојевци</w:t>
            </w:r>
          </w:p>
        </w:tc>
        <w:tc>
          <w:tcPr>
            <w:tcW w:w="2622" w:type="dxa"/>
            <w:tcBorders>
              <w:top w:val="nil"/>
              <w:right w:val="single" w:sz="12" w:space="0" w:color="auto"/>
            </w:tcBorders>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424</w:t>
            </w:r>
          </w:p>
        </w:tc>
      </w:tr>
      <w:tr w:rsidR="0074779D" w:rsidRPr="00943002" w:rsidTr="00A0672B">
        <w:trPr>
          <w:trHeight w:val="204"/>
        </w:trPr>
        <w:tc>
          <w:tcPr>
            <w:tcW w:w="3753" w:type="dxa"/>
            <w:vMerge/>
            <w:tcBorders>
              <w:left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tcBorders>
              <w:top w:val="nil"/>
            </w:tcBorders>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Таково</w:t>
            </w:r>
          </w:p>
        </w:tc>
        <w:tc>
          <w:tcPr>
            <w:tcW w:w="2622" w:type="dxa"/>
            <w:tcBorders>
              <w:top w:val="nil"/>
              <w:right w:val="single" w:sz="12" w:space="0" w:color="auto"/>
            </w:tcBorders>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493</w:t>
            </w:r>
          </w:p>
        </w:tc>
      </w:tr>
      <w:tr w:rsidR="0074779D" w:rsidRPr="00943002" w:rsidTr="00A0672B">
        <w:trPr>
          <w:trHeight w:val="204"/>
        </w:trPr>
        <w:tc>
          <w:tcPr>
            <w:tcW w:w="3753" w:type="dxa"/>
            <w:vMerge/>
            <w:tcBorders>
              <w:left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tcBorders>
              <w:top w:val="nil"/>
            </w:tcBorders>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Теочин</w:t>
            </w:r>
          </w:p>
        </w:tc>
        <w:tc>
          <w:tcPr>
            <w:tcW w:w="2622" w:type="dxa"/>
            <w:tcBorders>
              <w:top w:val="nil"/>
              <w:right w:val="single" w:sz="12" w:space="0" w:color="auto"/>
            </w:tcBorders>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690</w:t>
            </w:r>
          </w:p>
        </w:tc>
      </w:tr>
      <w:tr w:rsidR="0074779D" w:rsidRPr="00943002" w:rsidTr="00A0672B">
        <w:trPr>
          <w:trHeight w:val="204"/>
        </w:trPr>
        <w:tc>
          <w:tcPr>
            <w:tcW w:w="3753" w:type="dxa"/>
            <w:vMerge/>
            <w:tcBorders>
              <w:left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tcBorders>
              <w:top w:val="nil"/>
            </w:tcBorders>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Трудељ</w:t>
            </w:r>
          </w:p>
        </w:tc>
        <w:tc>
          <w:tcPr>
            <w:tcW w:w="2622" w:type="dxa"/>
            <w:tcBorders>
              <w:top w:val="nil"/>
              <w:right w:val="single" w:sz="12" w:space="0" w:color="auto"/>
            </w:tcBorders>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410</w:t>
            </w:r>
          </w:p>
        </w:tc>
      </w:tr>
      <w:tr w:rsidR="0074779D" w:rsidRPr="00943002" w:rsidTr="00A0672B">
        <w:trPr>
          <w:trHeight w:val="204"/>
        </w:trPr>
        <w:tc>
          <w:tcPr>
            <w:tcW w:w="3753" w:type="dxa"/>
            <w:vMerge/>
            <w:tcBorders>
              <w:left w:val="single" w:sz="1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tcBorders>
              <w:top w:val="nil"/>
            </w:tcBorders>
            <w:vAlign w:val="bottom"/>
          </w:tcPr>
          <w:p w:rsidR="0074779D" w:rsidRPr="00943002" w:rsidRDefault="0074779D" w:rsidP="00A0672B">
            <w:pPr>
              <w:rPr>
                <w:rFonts w:ascii="Arial" w:hAnsi="Arial" w:cs="Arial"/>
                <w:color w:val="000000"/>
                <w:sz w:val="24"/>
                <w:szCs w:val="24"/>
                <w:lang w:val="sr-Cyrl-CS"/>
              </w:rPr>
            </w:pPr>
            <w:r w:rsidRPr="00943002">
              <w:rPr>
                <w:rFonts w:ascii="Arial" w:hAnsi="Arial" w:cs="Arial"/>
                <w:color w:val="000000"/>
                <w:sz w:val="24"/>
                <w:szCs w:val="24"/>
                <w:lang w:val="sr-Cyrl-CS"/>
              </w:rPr>
              <w:t>Угриновци</w:t>
            </w:r>
          </w:p>
        </w:tc>
        <w:tc>
          <w:tcPr>
            <w:tcW w:w="2622" w:type="dxa"/>
            <w:tcBorders>
              <w:top w:val="nil"/>
              <w:right w:val="single" w:sz="12" w:space="0" w:color="auto"/>
            </w:tcBorders>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480</w:t>
            </w:r>
          </w:p>
        </w:tc>
      </w:tr>
      <w:tr w:rsidR="0074779D" w:rsidRPr="00943002" w:rsidTr="00A0672B">
        <w:trPr>
          <w:trHeight w:val="193"/>
        </w:trPr>
        <w:tc>
          <w:tcPr>
            <w:tcW w:w="3753" w:type="dxa"/>
            <w:vMerge w:val="restart"/>
            <w:tcBorders>
              <w:top w:val="single" w:sz="12" w:space="0" w:color="auto"/>
              <w:left w:val="single" w:sz="12" w:space="0" w:color="auto"/>
              <w:right w:val="single" w:sz="2" w:space="0" w:color="auto"/>
            </w:tcBorders>
            <w:vAlign w:val="center"/>
          </w:tcPr>
          <w:p w:rsidR="0074779D" w:rsidRPr="00943002" w:rsidRDefault="0074779D" w:rsidP="00A0672B">
            <w:pPr>
              <w:jc w:val="both"/>
              <w:rPr>
                <w:rFonts w:ascii="Arial" w:hAnsi="Arial" w:cs="Arial"/>
                <w:b/>
                <w:bCs/>
                <w:color w:val="000000"/>
                <w:sz w:val="24"/>
                <w:szCs w:val="24"/>
              </w:rPr>
            </w:pPr>
            <w:r w:rsidRPr="00943002">
              <w:rPr>
                <w:rFonts w:ascii="Arial" w:hAnsi="Arial" w:cs="Arial"/>
                <w:b/>
                <w:bCs/>
                <w:color w:val="000000"/>
                <w:sz w:val="24"/>
                <w:szCs w:val="24"/>
                <w:lang w:val="sr-Cyrl-CS"/>
              </w:rPr>
              <w:t xml:space="preserve">700-1000 </w:t>
            </w:r>
            <w:r w:rsidRPr="00943002">
              <w:rPr>
                <w:rFonts w:ascii="Arial" w:hAnsi="Arial" w:cs="Arial"/>
                <w:b/>
                <w:bCs/>
                <w:color w:val="000000"/>
                <w:sz w:val="24"/>
                <w:szCs w:val="24"/>
              </w:rPr>
              <w:t>становника</w:t>
            </w:r>
          </w:p>
        </w:tc>
        <w:tc>
          <w:tcPr>
            <w:tcW w:w="2947" w:type="dxa"/>
            <w:tcBorders>
              <w:top w:val="single" w:sz="12" w:space="0" w:color="auto"/>
              <w:left w:val="single" w:sz="2" w:space="0" w:color="auto"/>
              <w:bottom w:val="single" w:sz="2" w:space="0" w:color="auto"/>
            </w:tcBorders>
            <w:vAlign w:val="bottom"/>
          </w:tcPr>
          <w:p w:rsidR="0074779D" w:rsidRPr="00943002" w:rsidRDefault="0074779D" w:rsidP="00A0672B">
            <w:pPr>
              <w:spacing w:line="480" w:lineRule="auto"/>
              <w:rPr>
                <w:rFonts w:ascii="Arial" w:hAnsi="Arial" w:cs="Arial"/>
                <w:color w:val="000000"/>
                <w:sz w:val="24"/>
                <w:szCs w:val="24"/>
                <w:lang w:val="sr-Cyrl-CS"/>
              </w:rPr>
            </w:pPr>
            <w:r w:rsidRPr="00943002">
              <w:rPr>
                <w:rFonts w:ascii="Arial" w:hAnsi="Arial" w:cs="Arial"/>
                <w:color w:val="000000"/>
                <w:sz w:val="24"/>
                <w:szCs w:val="24"/>
                <w:lang w:val="sr-Cyrl-CS"/>
              </w:rPr>
              <w:t>Гојна Гора</w:t>
            </w:r>
          </w:p>
        </w:tc>
        <w:tc>
          <w:tcPr>
            <w:tcW w:w="2622" w:type="dxa"/>
            <w:tcBorders>
              <w:top w:val="single" w:sz="12" w:space="0" w:color="auto"/>
              <w:bottom w:val="single" w:sz="2" w:space="0" w:color="auto"/>
              <w:right w:val="single" w:sz="12" w:space="0" w:color="auto"/>
            </w:tcBorders>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735</w:t>
            </w:r>
          </w:p>
        </w:tc>
      </w:tr>
      <w:tr w:rsidR="0074779D" w:rsidRPr="00943002" w:rsidTr="00A0672B">
        <w:trPr>
          <w:trHeight w:val="150"/>
        </w:trPr>
        <w:tc>
          <w:tcPr>
            <w:tcW w:w="3753" w:type="dxa"/>
            <w:vMerge/>
            <w:tcBorders>
              <w:top w:val="single" w:sz="12" w:space="0" w:color="auto"/>
              <w:left w:val="single" w:sz="12" w:space="0" w:color="auto"/>
              <w:right w:val="single" w:sz="2" w:space="0" w:color="auto"/>
            </w:tcBorders>
            <w:vAlign w:val="center"/>
          </w:tcPr>
          <w:p w:rsidR="0074779D" w:rsidRPr="00943002" w:rsidRDefault="0074779D" w:rsidP="00A0672B">
            <w:pPr>
              <w:jc w:val="both"/>
              <w:rPr>
                <w:rFonts w:ascii="Arial" w:hAnsi="Arial" w:cs="Arial"/>
                <w:b/>
                <w:bCs/>
                <w:color w:val="000000"/>
                <w:sz w:val="24"/>
                <w:szCs w:val="24"/>
              </w:rPr>
            </w:pPr>
          </w:p>
        </w:tc>
        <w:tc>
          <w:tcPr>
            <w:tcW w:w="2947" w:type="dxa"/>
            <w:tcBorders>
              <w:top w:val="single" w:sz="2" w:space="0" w:color="auto"/>
              <w:left w:val="single" w:sz="2" w:space="0" w:color="auto"/>
            </w:tcBorders>
            <w:vAlign w:val="center"/>
          </w:tcPr>
          <w:p w:rsidR="0074779D" w:rsidRPr="00943002" w:rsidRDefault="0074779D" w:rsidP="00A0672B">
            <w:pPr>
              <w:rPr>
                <w:rFonts w:ascii="Arial" w:hAnsi="Arial" w:cs="Arial"/>
                <w:b/>
                <w:bCs/>
                <w:color w:val="000000"/>
                <w:sz w:val="24"/>
                <w:szCs w:val="24"/>
                <w:lang w:val="sr-Cyrl-CS"/>
              </w:rPr>
            </w:pPr>
            <w:r w:rsidRPr="00943002">
              <w:rPr>
                <w:rFonts w:ascii="Arial" w:hAnsi="Arial" w:cs="Arial"/>
                <w:color w:val="000000"/>
                <w:sz w:val="24"/>
                <w:szCs w:val="24"/>
                <w:lang w:val="sr-Cyrl-CS"/>
              </w:rPr>
              <w:t>Дружетићи</w:t>
            </w:r>
          </w:p>
        </w:tc>
        <w:tc>
          <w:tcPr>
            <w:tcW w:w="2622" w:type="dxa"/>
            <w:tcBorders>
              <w:top w:val="single" w:sz="2" w:space="0" w:color="auto"/>
              <w:right w:val="single" w:sz="12" w:space="0" w:color="auto"/>
            </w:tcBorders>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703</w:t>
            </w:r>
          </w:p>
        </w:tc>
      </w:tr>
      <w:tr w:rsidR="0074779D" w:rsidRPr="00943002" w:rsidTr="00A0672B">
        <w:trPr>
          <w:trHeight w:val="96"/>
        </w:trPr>
        <w:tc>
          <w:tcPr>
            <w:tcW w:w="3753" w:type="dxa"/>
            <w:vMerge w:val="restart"/>
            <w:tcBorders>
              <w:top w:val="single" w:sz="12" w:space="0" w:color="auto"/>
              <w:left w:val="single" w:sz="12" w:space="0" w:color="auto"/>
              <w:bottom w:val="single" w:sz="2" w:space="0" w:color="auto"/>
              <w:right w:val="single" w:sz="2" w:space="0" w:color="auto"/>
            </w:tcBorders>
            <w:vAlign w:val="center"/>
          </w:tcPr>
          <w:p w:rsidR="0074779D" w:rsidRPr="00943002" w:rsidRDefault="0074779D" w:rsidP="00A0672B">
            <w:pPr>
              <w:rPr>
                <w:rFonts w:ascii="Arial" w:hAnsi="Arial" w:cs="Arial"/>
                <w:b/>
                <w:bCs/>
                <w:color w:val="000000"/>
                <w:sz w:val="24"/>
                <w:szCs w:val="24"/>
                <w:lang w:val="sr-Cyrl-CS"/>
              </w:rPr>
            </w:pPr>
            <w:r w:rsidRPr="00943002">
              <w:rPr>
                <w:rFonts w:ascii="Arial" w:hAnsi="Arial" w:cs="Arial"/>
                <w:b/>
                <w:bCs/>
                <w:color w:val="000000"/>
                <w:sz w:val="24"/>
                <w:szCs w:val="24"/>
                <w:lang w:val="sr-Cyrl-CS"/>
              </w:rPr>
              <w:t xml:space="preserve">1000-1800 </w:t>
            </w:r>
            <w:r w:rsidRPr="00943002">
              <w:rPr>
                <w:rFonts w:ascii="Arial" w:hAnsi="Arial" w:cs="Arial"/>
                <w:b/>
                <w:bCs/>
                <w:color w:val="000000"/>
                <w:sz w:val="24"/>
                <w:szCs w:val="24"/>
              </w:rPr>
              <w:t>становника</w:t>
            </w:r>
          </w:p>
        </w:tc>
        <w:tc>
          <w:tcPr>
            <w:tcW w:w="2947" w:type="dxa"/>
            <w:tcBorders>
              <w:top w:val="single" w:sz="12" w:space="0" w:color="auto"/>
              <w:left w:val="single" w:sz="2" w:space="0" w:color="auto"/>
              <w:bottom w:val="single" w:sz="2" w:space="0" w:color="auto"/>
              <w:right w:val="single" w:sz="2" w:space="0" w:color="auto"/>
            </w:tcBorders>
            <w:vAlign w:val="center"/>
          </w:tcPr>
          <w:p w:rsidR="0074779D" w:rsidRPr="00943002" w:rsidRDefault="0074779D" w:rsidP="00A0672B">
            <w:pPr>
              <w:rPr>
                <w:rFonts w:ascii="Arial" w:hAnsi="Arial" w:cs="Arial"/>
                <w:b/>
                <w:bCs/>
                <w:color w:val="000000"/>
                <w:sz w:val="24"/>
                <w:szCs w:val="24"/>
                <w:lang w:val="sr-Cyrl-CS"/>
              </w:rPr>
            </w:pPr>
            <w:r w:rsidRPr="00943002">
              <w:rPr>
                <w:rFonts w:ascii="Arial" w:hAnsi="Arial" w:cs="Arial"/>
                <w:color w:val="000000"/>
                <w:sz w:val="24"/>
                <w:szCs w:val="24"/>
                <w:lang w:val="sr-Cyrl-CS"/>
              </w:rPr>
              <w:t>Брђани</w:t>
            </w:r>
          </w:p>
        </w:tc>
        <w:tc>
          <w:tcPr>
            <w:tcW w:w="2622" w:type="dxa"/>
            <w:tcBorders>
              <w:top w:val="single" w:sz="12" w:space="0" w:color="auto"/>
              <w:left w:val="single" w:sz="2" w:space="0" w:color="auto"/>
              <w:bottom w:val="single" w:sz="2" w:space="0" w:color="auto"/>
              <w:right w:val="single" w:sz="12" w:space="0" w:color="auto"/>
            </w:tcBorders>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1.227</w:t>
            </w:r>
          </w:p>
        </w:tc>
      </w:tr>
      <w:tr w:rsidR="0074779D" w:rsidRPr="00943002" w:rsidTr="00A0672B">
        <w:trPr>
          <w:trHeight w:val="96"/>
        </w:trPr>
        <w:tc>
          <w:tcPr>
            <w:tcW w:w="3753" w:type="dxa"/>
            <w:vMerge/>
            <w:tcBorders>
              <w:left w:val="single" w:sz="12" w:space="0" w:color="auto"/>
              <w:right w:val="single" w:sz="2" w:space="0" w:color="auto"/>
            </w:tcBorders>
            <w:vAlign w:val="center"/>
          </w:tcPr>
          <w:p w:rsidR="0074779D" w:rsidRPr="00943002" w:rsidRDefault="0074779D" w:rsidP="00A0672B">
            <w:pPr>
              <w:jc w:val="center"/>
              <w:rPr>
                <w:rFonts w:ascii="Arial" w:hAnsi="Arial" w:cs="Arial"/>
                <w:b/>
                <w:bCs/>
                <w:color w:val="000000"/>
                <w:sz w:val="24"/>
                <w:szCs w:val="24"/>
              </w:rPr>
            </w:pPr>
          </w:p>
        </w:tc>
        <w:tc>
          <w:tcPr>
            <w:tcW w:w="2947" w:type="dxa"/>
            <w:tcBorders>
              <w:top w:val="single" w:sz="2" w:space="0" w:color="auto"/>
              <w:left w:val="single" w:sz="2" w:space="0" w:color="auto"/>
              <w:right w:val="single" w:sz="2" w:space="0" w:color="auto"/>
            </w:tcBorders>
            <w:vAlign w:val="center"/>
          </w:tcPr>
          <w:p w:rsidR="0074779D" w:rsidRPr="00943002" w:rsidRDefault="0074779D" w:rsidP="00A0672B">
            <w:pPr>
              <w:rPr>
                <w:rFonts w:ascii="Arial" w:hAnsi="Arial" w:cs="Arial"/>
                <w:b/>
                <w:bCs/>
                <w:color w:val="000000"/>
                <w:sz w:val="24"/>
                <w:szCs w:val="24"/>
                <w:lang w:val="sr-Cyrl-CS"/>
              </w:rPr>
            </w:pPr>
            <w:r w:rsidRPr="00943002">
              <w:rPr>
                <w:rFonts w:ascii="Arial" w:hAnsi="Arial" w:cs="Arial"/>
                <w:color w:val="000000"/>
                <w:sz w:val="24"/>
                <w:szCs w:val="24"/>
                <w:lang w:val="sr-Cyrl-CS"/>
              </w:rPr>
              <w:t>Прањани</w:t>
            </w:r>
          </w:p>
        </w:tc>
        <w:tc>
          <w:tcPr>
            <w:tcW w:w="2622" w:type="dxa"/>
            <w:tcBorders>
              <w:top w:val="single" w:sz="2" w:space="0" w:color="auto"/>
              <w:left w:val="single" w:sz="2" w:space="0" w:color="auto"/>
              <w:right w:val="single" w:sz="12" w:space="0" w:color="auto"/>
            </w:tcBorders>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1.786</w:t>
            </w:r>
          </w:p>
        </w:tc>
      </w:tr>
      <w:tr w:rsidR="0074779D" w:rsidRPr="00943002" w:rsidTr="00A0672B">
        <w:trPr>
          <w:trHeight w:val="144"/>
        </w:trPr>
        <w:tc>
          <w:tcPr>
            <w:tcW w:w="3753" w:type="dxa"/>
            <w:vMerge/>
            <w:tcBorders>
              <w:left w:val="single" w:sz="12" w:space="0" w:color="auto"/>
              <w:right w:val="single" w:sz="2" w:space="0" w:color="auto"/>
            </w:tcBorders>
            <w:vAlign w:val="center"/>
          </w:tcPr>
          <w:p w:rsidR="0074779D" w:rsidRPr="00943002" w:rsidRDefault="0074779D" w:rsidP="00A0672B">
            <w:pPr>
              <w:jc w:val="center"/>
              <w:rPr>
                <w:rFonts w:ascii="Arial" w:hAnsi="Arial" w:cs="Arial"/>
                <w:b/>
                <w:bCs/>
                <w:color w:val="000000"/>
                <w:sz w:val="24"/>
                <w:szCs w:val="24"/>
              </w:rPr>
            </w:pPr>
          </w:p>
        </w:tc>
        <w:tc>
          <w:tcPr>
            <w:tcW w:w="2947" w:type="dxa"/>
            <w:tcBorders>
              <w:left w:val="single" w:sz="2" w:space="0" w:color="auto"/>
            </w:tcBorders>
            <w:vAlign w:val="bottom"/>
          </w:tcPr>
          <w:p w:rsidR="0074779D" w:rsidRPr="00943002" w:rsidRDefault="0074779D" w:rsidP="00A0672B">
            <w:pPr>
              <w:spacing w:line="480" w:lineRule="auto"/>
              <w:rPr>
                <w:rFonts w:ascii="Arial" w:hAnsi="Arial" w:cs="Arial"/>
                <w:color w:val="000000"/>
                <w:sz w:val="24"/>
                <w:szCs w:val="24"/>
                <w:lang w:val="sr-Cyrl-CS"/>
              </w:rPr>
            </w:pPr>
            <w:r w:rsidRPr="00943002">
              <w:rPr>
                <w:rFonts w:ascii="Arial" w:hAnsi="Arial" w:cs="Arial"/>
                <w:color w:val="000000"/>
                <w:sz w:val="24"/>
                <w:szCs w:val="24"/>
                <w:lang w:val="sr-Cyrl-CS"/>
              </w:rPr>
              <w:t>Рудник</w:t>
            </w:r>
          </w:p>
        </w:tc>
        <w:tc>
          <w:tcPr>
            <w:tcW w:w="2622" w:type="dxa"/>
            <w:tcBorders>
              <w:right w:val="single" w:sz="12" w:space="0" w:color="auto"/>
            </w:tcBorders>
            <w:vAlign w:val="center"/>
          </w:tcPr>
          <w:p w:rsidR="0074779D" w:rsidRPr="00943002" w:rsidRDefault="0074779D" w:rsidP="00A0672B">
            <w:pPr>
              <w:jc w:val="center"/>
              <w:rPr>
                <w:rFonts w:ascii="Arial" w:hAnsi="Arial" w:cs="Arial"/>
                <w:b/>
                <w:bCs/>
                <w:color w:val="000000"/>
                <w:sz w:val="24"/>
                <w:szCs w:val="24"/>
                <w:lang w:val="sr-Cyrl-CS"/>
              </w:rPr>
            </w:pPr>
            <w:r w:rsidRPr="00943002">
              <w:rPr>
                <w:rFonts w:ascii="Arial" w:hAnsi="Arial" w:cs="Arial"/>
                <w:b/>
                <w:bCs/>
                <w:color w:val="000000"/>
                <w:sz w:val="24"/>
                <w:szCs w:val="24"/>
                <w:lang w:val="sr-Cyrl-CS"/>
              </w:rPr>
              <w:t>1.706</w:t>
            </w:r>
          </w:p>
        </w:tc>
      </w:tr>
      <w:bookmarkEnd w:id="3"/>
    </w:tbl>
    <w:p w:rsidR="0074779D" w:rsidRDefault="0074779D" w:rsidP="007C47C7">
      <w:pPr>
        <w:jc w:val="center"/>
        <w:rPr>
          <w:rStyle w:val="Tableofcontents4NotBold3"/>
          <w:rFonts w:ascii="Arial" w:hAnsi="Arial" w:cs="Arial"/>
          <w:color w:val="000000"/>
          <w:sz w:val="32"/>
          <w:szCs w:val="32"/>
          <w:lang w:val="en-US"/>
        </w:rPr>
      </w:pPr>
      <w:r>
        <w:rPr>
          <w:rStyle w:val="Tableofcontents4NotBold3"/>
          <w:rFonts w:ascii="Arial" w:hAnsi="Arial" w:cs="Arial"/>
          <w:color w:val="000000"/>
          <w:sz w:val="32"/>
          <w:szCs w:val="32"/>
          <w:lang w:val="sr-Cyrl-CS"/>
        </w:rPr>
        <w:br w:type="page"/>
      </w:r>
      <w:r>
        <w:rPr>
          <w:rStyle w:val="Tableofcontents4NotBold3"/>
          <w:rFonts w:ascii="Arial" w:hAnsi="Arial" w:cs="Arial"/>
          <w:color w:val="000000"/>
          <w:sz w:val="32"/>
          <w:szCs w:val="32"/>
          <w:lang w:val="sr-Cyrl-CS"/>
        </w:rPr>
        <w:lastRenderedPageBreak/>
        <w:t>3.</w:t>
      </w:r>
      <w:r w:rsidRPr="000C2744">
        <w:rPr>
          <w:rStyle w:val="Tableofcontents4NotBold3"/>
          <w:rFonts w:ascii="Arial" w:hAnsi="Arial" w:cs="Arial"/>
          <w:color w:val="000000"/>
          <w:sz w:val="32"/>
          <w:szCs w:val="32"/>
          <w:lang w:val="sr-Cyrl-CS"/>
        </w:rPr>
        <w:t>3. Заштита животне средине</w:t>
      </w:r>
      <w:r>
        <w:rPr>
          <w:rStyle w:val="Tableofcontents4NotBold3"/>
          <w:rFonts w:ascii="Arial" w:hAnsi="Arial" w:cs="Arial"/>
          <w:color w:val="000000"/>
          <w:sz w:val="32"/>
          <w:szCs w:val="32"/>
          <w:lang w:val="sr-Cyrl-CS"/>
        </w:rPr>
        <w:t xml:space="preserve"> у општини</w:t>
      </w:r>
      <w:r>
        <w:rPr>
          <w:rStyle w:val="Tableofcontents4NotBold3"/>
          <w:rFonts w:ascii="Arial" w:hAnsi="Arial" w:cs="Arial"/>
          <w:color w:val="000000"/>
          <w:sz w:val="32"/>
          <w:szCs w:val="32"/>
          <w:lang w:val="en-US"/>
        </w:rPr>
        <w:t xml:space="preserve"> </w:t>
      </w:r>
      <w:r>
        <w:rPr>
          <w:rStyle w:val="Tableofcontents4NotBold3"/>
          <w:rFonts w:ascii="Arial" w:hAnsi="Arial" w:cs="Arial"/>
          <w:color w:val="000000"/>
          <w:sz w:val="32"/>
          <w:szCs w:val="32"/>
          <w:lang w:val="sr-Cyrl-CS"/>
        </w:rPr>
        <w:t>Горњи Милановац</w:t>
      </w:r>
    </w:p>
    <w:p w:rsidR="0074779D" w:rsidRPr="00C5280F" w:rsidRDefault="0074779D" w:rsidP="007C47C7">
      <w:pPr>
        <w:jc w:val="center"/>
        <w:rPr>
          <w:rStyle w:val="Tableofcontents4NotBold3"/>
          <w:rFonts w:ascii="Arial" w:hAnsi="Arial" w:cs="Arial"/>
          <w:color w:val="000000"/>
          <w:sz w:val="32"/>
          <w:szCs w:val="32"/>
          <w:lang w:val="en-US"/>
        </w:rPr>
      </w:pPr>
    </w:p>
    <w:p w:rsidR="0074779D" w:rsidRDefault="0074779D" w:rsidP="007C47C7">
      <w:pPr>
        <w:ind w:firstLine="360"/>
        <w:jc w:val="both"/>
        <w:rPr>
          <w:rFonts w:ascii="Arial" w:hAnsi="Arial" w:cs="Arial"/>
          <w:color w:val="000000"/>
          <w:sz w:val="24"/>
          <w:szCs w:val="24"/>
          <w:lang w:val="en-US"/>
        </w:rPr>
      </w:pPr>
      <w:r w:rsidRPr="007C47C7">
        <w:rPr>
          <w:rFonts w:ascii="Arial" w:hAnsi="Arial" w:cs="Arial"/>
          <w:color w:val="000000"/>
          <w:sz w:val="24"/>
          <w:szCs w:val="24"/>
          <w:lang w:val="sr-Cyrl-CS"/>
        </w:rPr>
        <w:t xml:space="preserve">Према категоризацији локалитета у оквиру ППРС на основу врсте и количине загађивача, Горњи Милановац </w:t>
      </w:r>
      <w:r w:rsidRPr="007C47C7">
        <w:rPr>
          <w:rFonts w:ascii="Arial" w:hAnsi="Arial"/>
          <w:color w:val="000000"/>
          <w:sz w:val="24"/>
          <w:szCs w:val="24"/>
        </w:rPr>
        <w:t xml:space="preserve">припада </w:t>
      </w:r>
      <w:r w:rsidRPr="007C47C7">
        <w:rPr>
          <w:rFonts w:ascii="Arial" w:hAnsi="Arial"/>
          <w:b/>
          <w:bCs/>
          <w:i/>
          <w:iCs/>
          <w:color w:val="000000"/>
          <w:sz w:val="24"/>
          <w:szCs w:val="24"/>
        </w:rPr>
        <w:t>3. категорији</w:t>
      </w:r>
      <w:r w:rsidRPr="007C47C7">
        <w:rPr>
          <w:rFonts w:ascii="Arial" w:hAnsi="Arial"/>
          <w:color w:val="000000"/>
          <w:sz w:val="24"/>
          <w:szCs w:val="24"/>
        </w:rPr>
        <w:t>. Ту нема локалитета са прекограничним загађењем токсичним материјама и штетним енергијама, али ће се јављати проблем угрожавања буком, непријатним мирисима, индустријским и комуналним отпадом и саобраћајем. У овој групи су околине локалитета друге категорије на растојању од 10</w:t>
      </w:r>
      <w:r w:rsidRPr="007C47C7">
        <w:rPr>
          <w:rFonts w:ascii="Arial" w:hAnsi="Arial"/>
          <w:color w:val="000000"/>
          <w:sz w:val="24"/>
          <w:szCs w:val="24"/>
          <w:lang w:val="sr-Cyrl-CS"/>
        </w:rPr>
        <w:t xml:space="preserve"> </w:t>
      </w:r>
      <w:r w:rsidRPr="007C47C7">
        <w:rPr>
          <w:rFonts w:ascii="Arial" w:hAnsi="Arial"/>
          <w:color w:val="000000"/>
          <w:sz w:val="24"/>
          <w:szCs w:val="24"/>
        </w:rPr>
        <w:t xml:space="preserve">km у правцу доминантног ветра и то: великих загађивача, средњих загађивача (где </w:t>
      </w:r>
      <w:r w:rsidRPr="007C47C7">
        <w:rPr>
          <w:rFonts w:ascii="Arial" w:hAnsi="Arial"/>
          <w:color w:val="000000"/>
          <w:sz w:val="24"/>
          <w:szCs w:val="24"/>
          <w:lang w:val="sr-Cyrl-CS"/>
        </w:rPr>
        <w:t>су и коридори аутопута)</w:t>
      </w:r>
      <w:r w:rsidRPr="007C47C7">
        <w:rPr>
          <w:rFonts w:ascii="Arial" w:hAnsi="Arial"/>
          <w:color w:val="000000"/>
          <w:sz w:val="24"/>
          <w:szCs w:val="24"/>
        </w:rPr>
        <w:t xml:space="preserve"> и малих загађивача.</w:t>
      </w:r>
      <w:r>
        <w:rPr>
          <w:rFonts w:ascii="Arial" w:hAnsi="Arial"/>
          <w:color w:val="000000"/>
          <w:sz w:val="24"/>
          <w:szCs w:val="24"/>
          <w:lang w:val="sr-Cyrl-CS"/>
        </w:rPr>
        <w:t xml:space="preserve"> </w:t>
      </w:r>
      <w:r w:rsidRPr="007C47C7">
        <w:rPr>
          <w:rFonts w:ascii="Arial" w:hAnsi="Arial" w:cs="Arial"/>
          <w:color w:val="000000"/>
          <w:sz w:val="24"/>
          <w:szCs w:val="24"/>
          <w:lang w:val="ru-RU"/>
        </w:rPr>
        <w:t xml:space="preserve">Потенцијални негативни ефекти који би могли настати без </w:t>
      </w:r>
      <w:r w:rsidRPr="007C47C7">
        <w:rPr>
          <w:rFonts w:ascii="Arial" w:hAnsi="Arial" w:cs="Arial"/>
          <w:color w:val="000000"/>
          <w:sz w:val="24"/>
          <w:szCs w:val="24"/>
          <w:lang w:val="sr-Cyrl-CS"/>
        </w:rPr>
        <w:t>савременог начина планирања простора са еколошког аспекта</w:t>
      </w:r>
      <w:r w:rsidRPr="007C47C7">
        <w:rPr>
          <w:rFonts w:ascii="Arial" w:hAnsi="Arial" w:cs="Arial"/>
          <w:color w:val="000000"/>
          <w:sz w:val="24"/>
          <w:szCs w:val="24"/>
          <w:lang w:val="ru-RU"/>
        </w:rPr>
        <w:t xml:space="preserve"> и заштите животне средине, </w:t>
      </w:r>
      <w:r w:rsidRPr="007C47C7">
        <w:rPr>
          <w:rFonts w:ascii="Arial" w:hAnsi="Arial" w:cs="Arial"/>
          <w:color w:val="000000"/>
          <w:sz w:val="24"/>
          <w:szCs w:val="24"/>
          <w:lang w:val="sr-Cyrl-CS"/>
        </w:rPr>
        <w:t xml:space="preserve">могу се испољити на целокупну екосистемску равнотежу и појединачне елементе: </w:t>
      </w:r>
      <w:r w:rsidRPr="007C47C7">
        <w:rPr>
          <w:rFonts w:ascii="Arial" w:hAnsi="Arial" w:cs="Arial"/>
          <w:color w:val="000000"/>
          <w:sz w:val="24"/>
          <w:szCs w:val="24"/>
          <w:lang w:val="ru-RU"/>
        </w:rPr>
        <w:t>ваздух, воду, и земљиште.</w:t>
      </w:r>
    </w:p>
    <w:p w:rsidR="0074779D" w:rsidRDefault="0074779D" w:rsidP="00EC21EC">
      <w:pPr>
        <w:jc w:val="center"/>
        <w:rPr>
          <w:rFonts w:ascii="Arial" w:hAnsi="Arial"/>
          <w:b/>
          <w:bCs/>
          <w:color w:val="000000"/>
          <w:sz w:val="24"/>
          <w:szCs w:val="24"/>
          <w:lang w:val="en-US"/>
        </w:rPr>
      </w:pPr>
      <w:r w:rsidRPr="007C47C7">
        <w:rPr>
          <w:rFonts w:ascii="Arial" w:hAnsi="Arial"/>
          <w:b/>
          <w:bCs/>
          <w:color w:val="000000"/>
          <w:sz w:val="24"/>
          <w:szCs w:val="24"/>
          <w:lang w:val="ru-RU"/>
        </w:rPr>
        <w:t>У</w:t>
      </w:r>
      <w:r w:rsidRPr="007C47C7">
        <w:rPr>
          <w:rFonts w:ascii="Arial" w:hAnsi="Arial"/>
          <w:b/>
          <w:bCs/>
          <w:color w:val="000000"/>
          <w:sz w:val="24"/>
          <w:szCs w:val="24"/>
          <w:lang w:val="sr-Cyrl-CS"/>
        </w:rPr>
        <w:t>прављање отпадом</w:t>
      </w:r>
    </w:p>
    <w:p w:rsidR="0074779D" w:rsidRPr="007C47C7" w:rsidRDefault="0074779D" w:rsidP="007C47C7">
      <w:pPr>
        <w:jc w:val="both"/>
        <w:rPr>
          <w:rFonts w:ascii="Arial" w:hAnsi="Arial"/>
          <w:color w:val="000000"/>
          <w:sz w:val="24"/>
          <w:szCs w:val="24"/>
          <w:lang w:val="sr-Cyrl-CS"/>
        </w:rPr>
      </w:pPr>
      <w:r w:rsidRPr="007C47C7">
        <w:rPr>
          <w:rFonts w:ascii="Arial" w:hAnsi="Arial"/>
          <w:b/>
          <w:bCs/>
          <w:color w:val="000000"/>
          <w:sz w:val="24"/>
          <w:szCs w:val="24"/>
          <w:lang w:val="ru-RU"/>
        </w:rPr>
        <w:tab/>
      </w:r>
      <w:r>
        <w:rPr>
          <w:rFonts w:ascii="Arial" w:hAnsi="Arial"/>
          <w:color w:val="000000"/>
          <w:sz w:val="24"/>
          <w:szCs w:val="24"/>
          <w:lang w:val="ru-RU"/>
        </w:rPr>
        <w:t xml:space="preserve">Депонија отпада на Вујну, </w:t>
      </w:r>
      <w:r w:rsidRPr="007C47C7">
        <w:rPr>
          <w:rFonts w:ascii="Arial" w:hAnsi="Arial"/>
          <w:color w:val="000000"/>
          <w:sz w:val="24"/>
          <w:szCs w:val="24"/>
          <w:lang w:val="ru-RU"/>
        </w:rPr>
        <w:t xml:space="preserve"> за</w:t>
      </w:r>
      <w:r>
        <w:rPr>
          <w:rFonts w:ascii="Arial" w:hAnsi="Arial"/>
          <w:color w:val="000000"/>
          <w:sz w:val="24"/>
          <w:szCs w:val="24"/>
          <w:lang w:val="ru-RU"/>
        </w:rPr>
        <w:t xml:space="preserve"> општину</w:t>
      </w:r>
      <w:r w:rsidRPr="007C47C7">
        <w:rPr>
          <w:rFonts w:ascii="Arial" w:hAnsi="Arial"/>
          <w:color w:val="000000"/>
          <w:sz w:val="24"/>
          <w:szCs w:val="24"/>
          <w:lang w:val="ru-RU"/>
        </w:rPr>
        <w:t xml:space="preserve"> Гор</w:t>
      </w:r>
      <w:r w:rsidRPr="007C47C7">
        <w:rPr>
          <w:rFonts w:ascii="Arial" w:hAnsi="Arial"/>
          <w:color w:val="000000"/>
          <w:sz w:val="24"/>
          <w:szCs w:val="24"/>
          <w:lang w:val="sr-Cyrl-CS"/>
        </w:rPr>
        <w:t>њ</w:t>
      </w:r>
      <w:r w:rsidRPr="007C47C7">
        <w:rPr>
          <w:rFonts w:ascii="Arial" w:hAnsi="Arial"/>
          <w:color w:val="000000"/>
          <w:sz w:val="24"/>
          <w:szCs w:val="24"/>
          <w:lang w:val="ru-RU"/>
        </w:rPr>
        <w:t>и Милановац, лоцирана је ван граница ГП-а.</w:t>
      </w:r>
      <w:r w:rsidRPr="007C47C7">
        <w:rPr>
          <w:rFonts w:ascii="Arial" w:hAnsi="Arial"/>
          <w:color w:val="000000"/>
          <w:sz w:val="24"/>
          <w:szCs w:val="24"/>
          <w:lang w:val="sr-Cyrl-CS"/>
        </w:rPr>
        <w:t xml:space="preserve"> Урађена је по стандардима и представља трајно решење одлагања комуналног отпада.</w:t>
      </w:r>
    </w:p>
    <w:p w:rsidR="0074779D" w:rsidRPr="007C47C7" w:rsidRDefault="0074779D" w:rsidP="007C47C7">
      <w:pPr>
        <w:pStyle w:val="Heading1"/>
        <w:rPr>
          <w:b w:val="0"/>
          <w:bCs w:val="0"/>
          <w:color w:val="000000"/>
          <w:sz w:val="24"/>
          <w:szCs w:val="24"/>
          <w:lang w:val="ru-RU"/>
        </w:rPr>
      </w:pPr>
      <w:r w:rsidRPr="007C47C7">
        <w:rPr>
          <w:b w:val="0"/>
          <w:bCs w:val="0"/>
          <w:color w:val="000000"/>
          <w:sz w:val="24"/>
          <w:szCs w:val="24"/>
          <w:lang w:val="ru-RU"/>
        </w:rPr>
        <w:t>КОНЦЕПТ ЗАШТИТЕ ЖИВОТНЕ СРЕДИНЕ</w:t>
      </w:r>
    </w:p>
    <w:p w:rsidR="0074779D" w:rsidRPr="007C47C7" w:rsidRDefault="0074779D" w:rsidP="007C47C7">
      <w:pPr>
        <w:widowControl w:val="0"/>
        <w:autoSpaceDE w:val="0"/>
        <w:spacing w:line="100" w:lineRule="atLeast"/>
        <w:jc w:val="both"/>
        <w:rPr>
          <w:rFonts w:ascii="Arial" w:hAnsi="Arial"/>
          <w:color w:val="000000"/>
          <w:sz w:val="24"/>
          <w:szCs w:val="24"/>
          <w:lang w:val="sr-Cyrl-CS"/>
        </w:rPr>
      </w:pPr>
      <w:r w:rsidRPr="007C47C7">
        <w:rPr>
          <w:rFonts w:ascii="Arial" w:hAnsi="Arial"/>
          <w:color w:val="000000"/>
          <w:sz w:val="24"/>
          <w:szCs w:val="24"/>
          <w:lang w:val="sr-Cyrl-CS"/>
        </w:rPr>
        <w:tab/>
        <w:t xml:space="preserve">Принципи развоја подручја подразумевају опште принципе заштите животне средине, који подразумевају спровођење законских норми и стандарда заштите животне средине. Тиме се остварује одрживи развој подручја који се огледа у просперитетном напретку друштва уз очување и заштиту природе. </w:t>
      </w:r>
    </w:p>
    <w:p w:rsidR="0074779D" w:rsidRDefault="0074779D" w:rsidP="007C47C7">
      <w:pPr>
        <w:widowControl w:val="0"/>
        <w:autoSpaceDE w:val="0"/>
        <w:spacing w:line="100" w:lineRule="atLeast"/>
        <w:jc w:val="both"/>
        <w:rPr>
          <w:rFonts w:ascii="Arial" w:hAnsi="Arial"/>
          <w:color w:val="000000"/>
          <w:sz w:val="24"/>
          <w:szCs w:val="24"/>
        </w:rPr>
      </w:pPr>
      <w:r w:rsidRPr="007C47C7">
        <w:rPr>
          <w:rFonts w:ascii="Arial" w:hAnsi="Arial"/>
          <w:color w:val="000000"/>
          <w:sz w:val="24"/>
          <w:szCs w:val="24"/>
          <w:lang w:val="ru-RU"/>
        </w:rPr>
        <w:tab/>
        <w:t>Заштита животне средине подразумева поштовање свих општих мера заштите животне средине и природе као и свих техничко-технолошких мера и прописа утврђених законском регулативом и условима надлежних органа. У том контексту</w:t>
      </w:r>
      <w:r w:rsidRPr="007C47C7">
        <w:rPr>
          <w:rFonts w:ascii="Arial" w:hAnsi="Arial"/>
          <w:color w:val="000000"/>
          <w:sz w:val="24"/>
          <w:szCs w:val="24"/>
          <w:lang w:val="sr-Cyrl-CS"/>
        </w:rPr>
        <w:t>,</w:t>
      </w:r>
      <w:r w:rsidRPr="007C47C7">
        <w:rPr>
          <w:rFonts w:ascii="Arial" w:hAnsi="Arial"/>
          <w:color w:val="000000"/>
          <w:sz w:val="24"/>
          <w:szCs w:val="24"/>
          <w:lang w:val="ru-RU"/>
        </w:rPr>
        <w:t xml:space="preserve"> мере заштите животне средине су усмерене на заштиту основних чинилаца животне средине: воде, ваздуха и земљишта. </w:t>
      </w:r>
      <w:r w:rsidRPr="007C47C7">
        <w:rPr>
          <w:rFonts w:ascii="Arial" w:hAnsi="Arial"/>
          <w:color w:val="000000"/>
          <w:sz w:val="24"/>
          <w:szCs w:val="24"/>
        </w:rPr>
        <w:t xml:space="preserve">Посебну пажњу </w:t>
      </w:r>
      <w:r w:rsidRPr="007C47C7">
        <w:rPr>
          <w:rFonts w:ascii="Arial" w:hAnsi="Arial"/>
          <w:color w:val="000000"/>
          <w:sz w:val="24"/>
          <w:szCs w:val="24"/>
          <w:lang w:val="sr-Cyrl-CS"/>
        </w:rPr>
        <w:t xml:space="preserve">треба </w:t>
      </w:r>
      <w:r w:rsidRPr="007C47C7">
        <w:rPr>
          <w:rFonts w:ascii="Arial" w:hAnsi="Arial"/>
          <w:color w:val="000000"/>
          <w:sz w:val="24"/>
          <w:szCs w:val="24"/>
        </w:rPr>
        <w:t>посве</w:t>
      </w:r>
      <w:r w:rsidRPr="007C47C7">
        <w:rPr>
          <w:rFonts w:ascii="Arial" w:hAnsi="Arial"/>
          <w:color w:val="000000"/>
          <w:sz w:val="24"/>
          <w:szCs w:val="24"/>
          <w:lang w:val="sr-Cyrl-CS"/>
        </w:rPr>
        <w:t>тити</w:t>
      </w:r>
      <w:r w:rsidRPr="007C47C7">
        <w:rPr>
          <w:rFonts w:ascii="Arial" w:hAnsi="Arial"/>
          <w:color w:val="000000"/>
          <w:sz w:val="24"/>
          <w:szCs w:val="24"/>
        </w:rPr>
        <w:t xml:space="preserve"> проналажењу најпогоднијих решења за:</w:t>
      </w:r>
    </w:p>
    <w:p w:rsidR="0074779D" w:rsidRPr="00586690" w:rsidRDefault="0074779D" w:rsidP="00586690">
      <w:pPr>
        <w:tabs>
          <w:tab w:val="left" w:pos="1106"/>
        </w:tabs>
        <w:spacing w:after="0" w:line="240" w:lineRule="auto"/>
        <w:ind w:left="746"/>
        <w:rPr>
          <w:rFonts w:ascii="Arial" w:hAnsi="Arial"/>
          <w:color w:val="000000"/>
          <w:sz w:val="24"/>
          <w:szCs w:val="24"/>
          <w:lang w:val="sr-Cyrl-CS"/>
        </w:rPr>
      </w:pPr>
      <w:r w:rsidRPr="00586690">
        <w:rPr>
          <w:rFonts w:ascii="Arial" w:hAnsi="Arial"/>
          <w:color w:val="000000"/>
          <w:sz w:val="24"/>
          <w:szCs w:val="24"/>
        </w:rPr>
        <w:t>Проблем отпадних вода</w:t>
      </w:r>
      <w:r>
        <w:rPr>
          <w:rFonts w:ascii="Arial" w:hAnsi="Arial"/>
          <w:color w:val="000000"/>
          <w:sz w:val="24"/>
          <w:szCs w:val="24"/>
          <w:lang w:val="sr-Cyrl-CS"/>
        </w:rPr>
        <w:t>;</w:t>
      </w:r>
    </w:p>
    <w:p w:rsidR="0074779D" w:rsidRPr="00586690" w:rsidRDefault="0074779D" w:rsidP="007C47C7">
      <w:pPr>
        <w:numPr>
          <w:ilvl w:val="1"/>
          <w:numId w:val="36"/>
        </w:numPr>
        <w:tabs>
          <w:tab w:val="left" w:pos="1106"/>
        </w:tabs>
        <w:spacing w:after="0" w:line="240" w:lineRule="auto"/>
        <w:ind w:left="1106" w:hanging="360"/>
        <w:jc w:val="both"/>
        <w:rPr>
          <w:rFonts w:ascii="Arial" w:hAnsi="Arial"/>
          <w:color w:val="000000"/>
          <w:sz w:val="24"/>
          <w:szCs w:val="24"/>
        </w:rPr>
      </w:pPr>
      <w:r w:rsidRPr="00586690">
        <w:rPr>
          <w:rFonts w:ascii="Arial" w:hAnsi="Arial"/>
          <w:color w:val="000000"/>
          <w:sz w:val="24"/>
          <w:szCs w:val="24"/>
        </w:rPr>
        <w:t>Решавање проблема отпада са опасним и штетним својствима;</w:t>
      </w:r>
    </w:p>
    <w:p w:rsidR="0074779D" w:rsidRPr="007C47C7" w:rsidRDefault="0074779D" w:rsidP="007C47C7">
      <w:pPr>
        <w:numPr>
          <w:ilvl w:val="1"/>
          <w:numId w:val="36"/>
        </w:numPr>
        <w:tabs>
          <w:tab w:val="left" w:pos="1106"/>
        </w:tabs>
        <w:spacing w:after="0" w:line="240" w:lineRule="auto"/>
        <w:ind w:left="1106" w:hanging="360"/>
        <w:jc w:val="both"/>
        <w:rPr>
          <w:rFonts w:ascii="Arial" w:hAnsi="Arial"/>
          <w:color w:val="000000"/>
          <w:sz w:val="24"/>
          <w:szCs w:val="24"/>
          <w:lang w:val="sr-Cyrl-CS"/>
        </w:rPr>
      </w:pPr>
      <w:r w:rsidRPr="007C47C7">
        <w:rPr>
          <w:rFonts w:ascii="Arial" w:hAnsi="Arial"/>
          <w:color w:val="000000"/>
          <w:sz w:val="24"/>
          <w:szCs w:val="24"/>
        </w:rPr>
        <w:t xml:space="preserve">Смањење нивоа буке,  </w:t>
      </w:r>
      <w:r w:rsidRPr="007C47C7">
        <w:rPr>
          <w:rFonts w:ascii="Arial" w:hAnsi="Arial"/>
          <w:color w:val="000000"/>
          <w:sz w:val="24"/>
          <w:szCs w:val="24"/>
          <w:lang w:val="sr-Cyrl-CS"/>
        </w:rPr>
        <w:t xml:space="preserve"> увођењем режимског зеленила;</w:t>
      </w:r>
    </w:p>
    <w:p w:rsidR="0074779D" w:rsidRPr="007C47C7" w:rsidRDefault="0074779D" w:rsidP="007C47C7">
      <w:pPr>
        <w:numPr>
          <w:ilvl w:val="1"/>
          <w:numId w:val="36"/>
        </w:numPr>
        <w:tabs>
          <w:tab w:val="left" w:pos="1106"/>
        </w:tabs>
        <w:spacing w:after="0" w:line="240" w:lineRule="auto"/>
        <w:ind w:left="1105" w:hanging="357"/>
        <w:jc w:val="both"/>
        <w:rPr>
          <w:rFonts w:ascii="Arial" w:hAnsi="Arial"/>
          <w:color w:val="000000"/>
          <w:sz w:val="24"/>
          <w:szCs w:val="24"/>
          <w:lang w:val="sr-Cyrl-CS"/>
        </w:rPr>
      </w:pPr>
      <w:r w:rsidRPr="007C47C7">
        <w:rPr>
          <w:rFonts w:ascii="Arial" w:hAnsi="Arial"/>
          <w:color w:val="000000"/>
          <w:sz w:val="24"/>
          <w:szCs w:val="24"/>
          <w:lang w:val="sr-Cyrl-CS"/>
        </w:rPr>
        <w:t xml:space="preserve">Подизање заштитних појасева и зона дуж водотокова, саобраћајница, </w:t>
      </w:r>
    </w:p>
    <w:p w:rsidR="0074779D" w:rsidRPr="007C47C7" w:rsidRDefault="0074779D" w:rsidP="007C47C7">
      <w:pPr>
        <w:numPr>
          <w:ilvl w:val="1"/>
          <w:numId w:val="36"/>
        </w:numPr>
        <w:tabs>
          <w:tab w:val="left" w:pos="1106"/>
        </w:tabs>
        <w:spacing w:after="0" w:line="240" w:lineRule="auto"/>
        <w:ind w:left="1105" w:hanging="357"/>
        <w:jc w:val="both"/>
        <w:rPr>
          <w:rFonts w:ascii="Arial" w:hAnsi="Arial"/>
          <w:color w:val="000000"/>
          <w:sz w:val="24"/>
          <w:szCs w:val="24"/>
        </w:rPr>
      </w:pPr>
      <w:r w:rsidRPr="007C47C7">
        <w:rPr>
          <w:rFonts w:ascii="Arial" w:hAnsi="Arial"/>
          <w:color w:val="000000"/>
          <w:sz w:val="24"/>
          <w:szCs w:val="24"/>
        </w:rPr>
        <w:t>Заштита и очување пејзажних вредности</w:t>
      </w:r>
      <w:r w:rsidRPr="007C47C7">
        <w:rPr>
          <w:rFonts w:ascii="Arial" w:hAnsi="Arial"/>
          <w:color w:val="000000"/>
          <w:sz w:val="24"/>
          <w:szCs w:val="24"/>
          <w:lang w:val="sr-Cyrl-CS"/>
        </w:rPr>
        <w:t xml:space="preserve"> </w:t>
      </w:r>
      <w:r w:rsidRPr="007C47C7">
        <w:rPr>
          <w:rFonts w:ascii="Arial" w:hAnsi="Arial"/>
          <w:color w:val="000000"/>
          <w:sz w:val="24"/>
          <w:szCs w:val="24"/>
        </w:rPr>
        <w:t xml:space="preserve"> и шумских предела;</w:t>
      </w:r>
    </w:p>
    <w:p w:rsidR="0074779D" w:rsidRDefault="0074779D" w:rsidP="007C47C7">
      <w:pPr>
        <w:numPr>
          <w:ilvl w:val="1"/>
          <w:numId w:val="36"/>
        </w:numPr>
        <w:tabs>
          <w:tab w:val="left" w:pos="1106"/>
        </w:tabs>
        <w:spacing w:after="0" w:line="240" w:lineRule="auto"/>
        <w:ind w:left="1105" w:hanging="357"/>
        <w:jc w:val="both"/>
        <w:rPr>
          <w:rFonts w:ascii="Arial" w:hAnsi="Arial"/>
          <w:color w:val="000000"/>
          <w:sz w:val="24"/>
          <w:szCs w:val="24"/>
          <w:lang w:val="sr-Cyrl-CS"/>
        </w:rPr>
      </w:pPr>
      <w:r w:rsidRPr="007C47C7">
        <w:rPr>
          <w:rFonts w:ascii="Arial" w:hAnsi="Arial"/>
          <w:color w:val="000000"/>
          <w:sz w:val="24"/>
          <w:szCs w:val="24"/>
          <w:lang w:val="sr-Cyrl-CS"/>
        </w:rPr>
        <w:t>Заштита и очување појединачних, вредних стабала</w:t>
      </w:r>
      <w:r>
        <w:rPr>
          <w:rFonts w:ascii="Arial" w:hAnsi="Arial"/>
          <w:color w:val="000000"/>
          <w:sz w:val="24"/>
          <w:szCs w:val="24"/>
          <w:lang w:val="sr-Cyrl-CS"/>
        </w:rPr>
        <w:t xml:space="preserve">, према условима </w:t>
      </w:r>
      <w:r w:rsidRPr="007C47C7">
        <w:rPr>
          <w:rFonts w:ascii="Arial" w:hAnsi="Arial"/>
          <w:color w:val="000000"/>
          <w:sz w:val="24"/>
          <w:szCs w:val="24"/>
          <w:lang w:val="sr-Cyrl-CS"/>
        </w:rPr>
        <w:t>З</w:t>
      </w:r>
      <w:r>
        <w:rPr>
          <w:rFonts w:ascii="Arial" w:hAnsi="Arial"/>
          <w:color w:val="000000"/>
          <w:sz w:val="24"/>
          <w:szCs w:val="24"/>
          <w:lang w:val="sr-Cyrl-CS"/>
        </w:rPr>
        <w:t>авода за заштиту природе Србије.</w:t>
      </w:r>
    </w:p>
    <w:p w:rsidR="0074779D" w:rsidRDefault="0074779D" w:rsidP="00586690">
      <w:pPr>
        <w:tabs>
          <w:tab w:val="left" w:pos="1106"/>
        </w:tabs>
        <w:spacing w:after="0" w:line="240" w:lineRule="auto"/>
        <w:jc w:val="both"/>
        <w:rPr>
          <w:rFonts w:ascii="Arial" w:hAnsi="Arial"/>
          <w:color w:val="000000"/>
          <w:sz w:val="24"/>
          <w:szCs w:val="24"/>
          <w:lang w:val="sr-Cyrl-CS"/>
        </w:rPr>
      </w:pPr>
    </w:p>
    <w:p w:rsidR="0074779D" w:rsidRDefault="0074779D" w:rsidP="00586690">
      <w:pPr>
        <w:tabs>
          <w:tab w:val="left" w:pos="1106"/>
        </w:tabs>
        <w:spacing w:after="0" w:line="240" w:lineRule="auto"/>
        <w:jc w:val="both"/>
        <w:rPr>
          <w:rFonts w:ascii="Arial" w:hAnsi="Arial"/>
          <w:color w:val="000000"/>
          <w:sz w:val="24"/>
          <w:szCs w:val="24"/>
          <w:lang w:val="sr-Cyrl-CS"/>
        </w:rPr>
      </w:pPr>
    </w:p>
    <w:p w:rsidR="0074779D" w:rsidRDefault="0074779D" w:rsidP="00586690">
      <w:pPr>
        <w:tabs>
          <w:tab w:val="left" w:pos="1106"/>
        </w:tabs>
        <w:spacing w:after="0" w:line="240" w:lineRule="auto"/>
        <w:jc w:val="both"/>
        <w:rPr>
          <w:rFonts w:ascii="Arial" w:hAnsi="Arial"/>
          <w:color w:val="000000"/>
          <w:sz w:val="24"/>
          <w:szCs w:val="24"/>
          <w:lang w:val="sr-Cyrl-CS"/>
        </w:rPr>
      </w:pPr>
    </w:p>
    <w:p w:rsidR="0074779D" w:rsidRDefault="0074779D" w:rsidP="00586690">
      <w:pPr>
        <w:tabs>
          <w:tab w:val="left" w:pos="1106"/>
        </w:tabs>
        <w:spacing w:after="0" w:line="240" w:lineRule="auto"/>
        <w:jc w:val="both"/>
        <w:rPr>
          <w:rFonts w:ascii="Arial" w:hAnsi="Arial"/>
          <w:color w:val="000000"/>
          <w:sz w:val="24"/>
          <w:szCs w:val="24"/>
          <w:lang w:val="sr-Cyrl-CS"/>
        </w:rPr>
      </w:pPr>
    </w:p>
    <w:p w:rsidR="0074779D" w:rsidRDefault="0074779D" w:rsidP="00586690">
      <w:pPr>
        <w:tabs>
          <w:tab w:val="left" w:pos="1106"/>
        </w:tabs>
        <w:spacing w:after="0" w:line="240" w:lineRule="auto"/>
        <w:jc w:val="both"/>
        <w:rPr>
          <w:rFonts w:ascii="Arial" w:hAnsi="Arial"/>
          <w:color w:val="000000"/>
          <w:sz w:val="24"/>
          <w:szCs w:val="24"/>
          <w:lang w:val="sr-Cyrl-CS"/>
        </w:rPr>
      </w:pPr>
    </w:p>
    <w:p w:rsidR="0074779D" w:rsidRPr="007C47C7" w:rsidRDefault="0074779D" w:rsidP="00EC21EC">
      <w:pPr>
        <w:jc w:val="center"/>
        <w:rPr>
          <w:rFonts w:ascii="Arial" w:hAnsi="Arial" w:cs="Arial"/>
          <w:noProof/>
          <w:color w:val="000000"/>
          <w:sz w:val="24"/>
          <w:szCs w:val="24"/>
        </w:rPr>
      </w:pPr>
      <w:r w:rsidRPr="007C47C7">
        <w:rPr>
          <w:rStyle w:val="Tableofcontents53"/>
          <w:rFonts w:ascii="Arial" w:hAnsi="Arial" w:cs="Arial"/>
          <w:b/>
          <w:bCs/>
          <w:color w:val="000000"/>
          <w:sz w:val="24"/>
          <w:szCs w:val="24"/>
        </w:rPr>
        <w:lastRenderedPageBreak/>
        <w:t>Депоновање отпада</w:t>
      </w:r>
    </w:p>
    <w:p w:rsidR="0074779D" w:rsidRPr="007C47C7" w:rsidRDefault="0074779D" w:rsidP="007C47C7">
      <w:pPr>
        <w:ind w:firstLine="720"/>
        <w:jc w:val="both"/>
        <w:rPr>
          <w:rFonts w:ascii="Arial" w:hAnsi="Arial" w:cs="Arial"/>
          <w:color w:val="000000"/>
          <w:sz w:val="24"/>
          <w:szCs w:val="24"/>
          <w:lang w:val="ru-RU"/>
        </w:rPr>
      </w:pPr>
      <w:r w:rsidRPr="007C47C7">
        <w:rPr>
          <w:rFonts w:ascii="Arial" w:hAnsi="Arial" w:cs="Arial"/>
          <w:color w:val="000000"/>
          <w:sz w:val="24"/>
          <w:szCs w:val="24"/>
          <w:lang w:val="ru-RU"/>
        </w:rPr>
        <w:t>У општини Горњи Милановац сакупљање чврстог комуналног отпада</w:t>
      </w:r>
      <w:r>
        <w:rPr>
          <w:rFonts w:ascii="Arial" w:hAnsi="Arial" w:cs="Arial"/>
          <w:color w:val="000000"/>
          <w:sz w:val="24"/>
          <w:szCs w:val="24"/>
          <w:lang w:val="ru-RU"/>
        </w:rPr>
        <w:t xml:space="preserve"> је организовано од стране ЈКП ''Горњи Милановац''</w:t>
      </w:r>
      <w:r w:rsidRPr="007C47C7">
        <w:rPr>
          <w:rFonts w:ascii="Arial" w:hAnsi="Arial" w:cs="Arial"/>
          <w:color w:val="000000"/>
          <w:sz w:val="24"/>
          <w:szCs w:val="24"/>
          <w:lang w:val="ru-RU"/>
        </w:rPr>
        <w:t>. Отпад се одлаже на саврем</w:t>
      </w:r>
      <w:r>
        <w:rPr>
          <w:rFonts w:ascii="Arial" w:hAnsi="Arial" w:cs="Arial"/>
          <w:color w:val="000000"/>
          <w:sz w:val="24"/>
          <w:szCs w:val="24"/>
          <w:lang w:val="ru-RU"/>
        </w:rPr>
        <w:t>еној санитарној депонији ''Вујан''</w:t>
      </w:r>
      <w:r w:rsidRPr="007C47C7">
        <w:rPr>
          <w:rFonts w:ascii="Arial" w:hAnsi="Arial" w:cs="Arial"/>
          <w:color w:val="000000"/>
          <w:sz w:val="24"/>
          <w:szCs w:val="24"/>
          <w:lang w:val="ru-RU"/>
        </w:rPr>
        <w:t xml:space="preserve"> која се налази на </w:t>
      </w:r>
    </w:p>
    <w:p w:rsidR="0074779D" w:rsidRPr="007C47C7" w:rsidRDefault="0074779D" w:rsidP="007C47C7">
      <w:pPr>
        <w:numPr>
          <w:ilvl w:val="1"/>
          <w:numId w:val="39"/>
        </w:numPr>
        <w:spacing w:after="0" w:line="240" w:lineRule="auto"/>
        <w:jc w:val="both"/>
        <w:rPr>
          <w:rFonts w:ascii="Arial" w:hAnsi="Arial" w:cs="Arial"/>
          <w:color w:val="000000"/>
          <w:sz w:val="24"/>
          <w:szCs w:val="24"/>
          <w:lang w:val="ru-RU"/>
        </w:rPr>
      </w:pPr>
      <w:r w:rsidRPr="007C47C7">
        <w:rPr>
          <w:rFonts w:ascii="Arial" w:hAnsi="Arial" w:cs="Arial"/>
          <w:color w:val="000000"/>
          <w:sz w:val="24"/>
          <w:szCs w:val="24"/>
          <w:lang w:val="ru-RU"/>
        </w:rPr>
        <w:t>кп.бр.1933/2КО Брусница, површине 5.53.60</w:t>
      </w:r>
      <w:r>
        <w:rPr>
          <w:rFonts w:ascii="Arial" w:hAnsi="Arial" w:cs="Arial"/>
          <w:color w:val="000000"/>
          <w:sz w:val="24"/>
          <w:szCs w:val="24"/>
          <w:lang w:val="ru-RU"/>
        </w:rPr>
        <w:t xml:space="preserve"> </w:t>
      </w:r>
      <w:r w:rsidRPr="007C47C7">
        <w:rPr>
          <w:rFonts w:ascii="Arial" w:hAnsi="Arial" w:cs="Arial"/>
          <w:color w:val="000000"/>
          <w:sz w:val="24"/>
          <w:szCs w:val="24"/>
          <w:lang w:val="ru-RU"/>
        </w:rPr>
        <w:t>hа</w:t>
      </w:r>
    </w:p>
    <w:p w:rsidR="0074779D" w:rsidRPr="007C47C7" w:rsidRDefault="0074779D" w:rsidP="007C47C7">
      <w:pPr>
        <w:numPr>
          <w:ilvl w:val="1"/>
          <w:numId w:val="39"/>
        </w:numPr>
        <w:spacing w:after="0" w:line="240" w:lineRule="auto"/>
        <w:jc w:val="both"/>
        <w:rPr>
          <w:rFonts w:ascii="Arial" w:hAnsi="Arial" w:cs="Arial"/>
          <w:color w:val="000000"/>
          <w:sz w:val="24"/>
          <w:szCs w:val="24"/>
          <w:lang w:val="ru-RU"/>
        </w:rPr>
      </w:pPr>
      <w:r w:rsidRPr="007C47C7">
        <w:rPr>
          <w:rFonts w:ascii="Arial" w:hAnsi="Arial" w:cs="Arial"/>
          <w:color w:val="000000"/>
          <w:sz w:val="24"/>
          <w:szCs w:val="24"/>
          <w:lang w:val="ru-RU"/>
        </w:rPr>
        <w:t>кп.бр.1933/4КО Брусница, површине 0.90.33</w:t>
      </w:r>
      <w:r>
        <w:rPr>
          <w:rFonts w:ascii="Arial" w:hAnsi="Arial" w:cs="Arial"/>
          <w:color w:val="000000"/>
          <w:sz w:val="24"/>
          <w:szCs w:val="24"/>
          <w:lang w:val="ru-RU"/>
        </w:rPr>
        <w:t xml:space="preserve"> </w:t>
      </w:r>
      <w:r w:rsidRPr="007C47C7">
        <w:rPr>
          <w:rFonts w:ascii="Arial" w:hAnsi="Arial" w:cs="Arial"/>
          <w:color w:val="000000"/>
          <w:sz w:val="24"/>
          <w:szCs w:val="24"/>
          <w:lang w:val="ru-RU"/>
        </w:rPr>
        <w:t>hа</w:t>
      </w:r>
    </w:p>
    <w:p w:rsidR="0074779D" w:rsidRPr="007C47C7" w:rsidRDefault="0074779D" w:rsidP="007C47C7">
      <w:pPr>
        <w:numPr>
          <w:ilvl w:val="1"/>
          <w:numId w:val="39"/>
        </w:numPr>
        <w:spacing w:after="0" w:line="240" w:lineRule="auto"/>
        <w:jc w:val="both"/>
        <w:rPr>
          <w:rFonts w:ascii="Arial" w:hAnsi="Arial" w:cs="Arial"/>
          <w:color w:val="000000"/>
          <w:sz w:val="24"/>
          <w:szCs w:val="24"/>
          <w:lang w:val="ru-RU"/>
        </w:rPr>
      </w:pPr>
      <w:r w:rsidRPr="007C47C7">
        <w:rPr>
          <w:rFonts w:ascii="Arial" w:hAnsi="Arial" w:cs="Arial"/>
          <w:color w:val="000000"/>
          <w:sz w:val="24"/>
          <w:szCs w:val="24"/>
          <w:lang w:val="ru-RU"/>
        </w:rPr>
        <w:t>кп.бр.1933/5КО Брусница, површине 0.37.82</w:t>
      </w:r>
      <w:r>
        <w:rPr>
          <w:rFonts w:ascii="Arial" w:hAnsi="Arial" w:cs="Arial"/>
          <w:color w:val="000000"/>
          <w:sz w:val="24"/>
          <w:szCs w:val="24"/>
          <w:lang w:val="ru-RU"/>
        </w:rPr>
        <w:t xml:space="preserve"> </w:t>
      </w:r>
      <w:r w:rsidRPr="007C47C7">
        <w:rPr>
          <w:rFonts w:ascii="Arial" w:hAnsi="Arial" w:cs="Arial"/>
          <w:color w:val="000000"/>
          <w:sz w:val="24"/>
          <w:szCs w:val="24"/>
          <w:lang w:val="ru-RU"/>
        </w:rPr>
        <w:t>hа</w:t>
      </w:r>
    </w:p>
    <w:p w:rsidR="0074779D" w:rsidRPr="007C47C7" w:rsidRDefault="0074779D" w:rsidP="007C47C7">
      <w:pPr>
        <w:numPr>
          <w:ilvl w:val="1"/>
          <w:numId w:val="39"/>
        </w:numPr>
        <w:spacing w:after="0" w:line="240" w:lineRule="auto"/>
        <w:jc w:val="both"/>
        <w:rPr>
          <w:rFonts w:ascii="Arial" w:hAnsi="Arial" w:cs="Arial"/>
          <w:color w:val="000000"/>
          <w:sz w:val="24"/>
          <w:szCs w:val="24"/>
          <w:lang w:val="ru-RU"/>
        </w:rPr>
      </w:pPr>
      <w:r w:rsidRPr="007C47C7">
        <w:rPr>
          <w:rFonts w:ascii="Arial" w:hAnsi="Arial" w:cs="Arial"/>
          <w:color w:val="000000"/>
          <w:sz w:val="24"/>
          <w:szCs w:val="24"/>
          <w:lang w:val="ru-RU"/>
        </w:rPr>
        <w:t>кп.бр.1933/6КО Брусница, површине 0.38.85</w:t>
      </w:r>
      <w:r>
        <w:rPr>
          <w:rFonts w:ascii="Arial" w:hAnsi="Arial" w:cs="Arial"/>
          <w:color w:val="000000"/>
          <w:sz w:val="24"/>
          <w:szCs w:val="24"/>
          <w:lang w:val="ru-RU"/>
        </w:rPr>
        <w:t xml:space="preserve"> </w:t>
      </w:r>
      <w:r w:rsidRPr="007C47C7">
        <w:rPr>
          <w:rFonts w:ascii="Arial" w:hAnsi="Arial" w:cs="Arial"/>
          <w:color w:val="000000"/>
          <w:sz w:val="24"/>
          <w:szCs w:val="24"/>
          <w:lang w:val="ru-RU"/>
        </w:rPr>
        <w:t>hа</w:t>
      </w:r>
    </w:p>
    <w:p w:rsidR="0074779D" w:rsidRPr="007C47C7" w:rsidRDefault="0074779D" w:rsidP="007C47C7">
      <w:pPr>
        <w:ind w:firstLine="648"/>
        <w:jc w:val="both"/>
        <w:rPr>
          <w:rFonts w:ascii="Arial" w:hAnsi="Arial" w:cs="Arial"/>
          <w:color w:val="000000"/>
          <w:sz w:val="24"/>
          <w:szCs w:val="24"/>
          <w:lang w:val="sr-Cyrl-CS"/>
        </w:rPr>
      </w:pPr>
      <w:r w:rsidRPr="007C47C7">
        <w:rPr>
          <w:rFonts w:ascii="Arial" w:hAnsi="Arial" w:cs="Arial"/>
          <w:color w:val="000000"/>
          <w:sz w:val="24"/>
          <w:szCs w:val="24"/>
          <w:lang w:val="ru-RU"/>
        </w:rPr>
        <w:t xml:space="preserve">Садашње стање </w:t>
      </w:r>
      <w:r w:rsidRPr="007C47C7">
        <w:rPr>
          <w:rFonts w:ascii="Arial" w:hAnsi="Arial" w:cs="Arial"/>
          <w:color w:val="000000"/>
          <w:sz w:val="24"/>
          <w:szCs w:val="24"/>
          <w:lang w:val="sr-Cyrl-CS"/>
        </w:rPr>
        <w:t>капацитета депоније је 120.000</w:t>
      </w:r>
      <w:r w:rsidRPr="007C47C7">
        <w:rPr>
          <w:rFonts w:ascii="Arial" w:hAnsi="Arial"/>
          <w:color w:val="000000"/>
          <w:sz w:val="24"/>
          <w:szCs w:val="24"/>
        </w:rPr>
        <w:t xml:space="preserve"> </w:t>
      </w:r>
      <w:r w:rsidRPr="007C47C7">
        <w:rPr>
          <w:rFonts w:ascii="Arial" w:hAnsi="Arial" w:cs="Arial"/>
          <w:color w:val="000000"/>
          <w:sz w:val="24"/>
          <w:szCs w:val="24"/>
        </w:rPr>
        <w:t>m³</w:t>
      </w:r>
      <w:r w:rsidRPr="007C47C7">
        <w:rPr>
          <w:rFonts w:ascii="Arial" w:hAnsi="Arial" w:cs="Arial"/>
          <w:color w:val="000000"/>
          <w:sz w:val="24"/>
          <w:szCs w:val="24"/>
          <w:lang w:val="sr-Cyrl-CS"/>
        </w:rPr>
        <w:t>, процењен век депоније је око 20 година. Годишње количине депониваног чврстог комуналног</w:t>
      </w:r>
      <w:r>
        <w:rPr>
          <w:rFonts w:ascii="Arial" w:hAnsi="Arial" w:cs="Arial"/>
          <w:color w:val="000000"/>
          <w:sz w:val="24"/>
          <w:szCs w:val="24"/>
          <w:lang w:val="sr-Cyrl-CS"/>
        </w:rPr>
        <w:t xml:space="preserve"> неопасног отпада су око 14.000</w:t>
      </w:r>
      <w:r>
        <w:rPr>
          <w:rFonts w:ascii="Arial" w:hAnsi="Arial" w:cs="Arial"/>
          <w:color w:val="000000"/>
          <w:sz w:val="24"/>
          <w:szCs w:val="24"/>
          <w:lang w:val="en-US"/>
        </w:rPr>
        <w:t xml:space="preserve">t </w:t>
      </w:r>
      <w:r w:rsidRPr="007C47C7">
        <w:rPr>
          <w:rFonts w:ascii="Arial" w:hAnsi="Arial" w:cs="Arial"/>
          <w:color w:val="000000"/>
          <w:sz w:val="24"/>
          <w:szCs w:val="24"/>
          <w:lang w:val="sr-Cyrl-CS"/>
        </w:rPr>
        <w:t xml:space="preserve"> годишње, од тога:</w:t>
      </w:r>
    </w:p>
    <w:p w:rsidR="0074779D" w:rsidRPr="007C47C7" w:rsidRDefault="0074779D" w:rsidP="007C47C7">
      <w:pPr>
        <w:numPr>
          <w:ilvl w:val="1"/>
          <w:numId w:val="39"/>
        </w:numPr>
        <w:spacing w:after="0" w:line="240" w:lineRule="auto"/>
        <w:jc w:val="both"/>
        <w:rPr>
          <w:rFonts w:ascii="Arial" w:hAnsi="Arial" w:cs="Arial"/>
          <w:color w:val="000000"/>
          <w:sz w:val="24"/>
          <w:szCs w:val="24"/>
          <w:lang w:val="sr-Cyrl-CS"/>
        </w:rPr>
      </w:pPr>
      <w:r w:rsidRPr="007C47C7">
        <w:rPr>
          <w:rFonts w:ascii="Arial" w:hAnsi="Arial" w:cs="Arial"/>
          <w:color w:val="000000"/>
          <w:sz w:val="24"/>
          <w:szCs w:val="24"/>
          <w:lang w:val="sr-Cyrl-CS"/>
        </w:rPr>
        <w:t>комунални отпад</w:t>
      </w:r>
      <w:r>
        <w:rPr>
          <w:rFonts w:ascii="Arial" w:hAnsi="Arial" w:cs="Arial"/>
          <w:color w:val="000000"/>
          <w:sz w:val="24"/>
          <w:szCs w:val="24"/>
          <w:lang w:val="en-US"/>
        </w:rPr>
        <w:t xml:space="preserve">     </w:t>
      </w:r>
      <w:r w:rsidRPr="007C47C7">
        <w:rPr>
          <w:rFonts w:ascii="Arial" w:hAnsi="Arial" w:cs="Arial"/>
          <w:color w:val="000000"/>
          <w:sz w:val="24"/>
          <w:szCs w:val="24"/>
          <w:lang w:val="sr-Cyrl-CS"/>
        </w:rPr>
        <w:t xml:space="preserve"> 7865</w:t>
      </w:r>
      <w:r>
        <w:rPr>
          <w:rFonts w:ascii="Arial" w:hAnsi="Arial" w:cs="Arial"/>
          <w:color w:val="000000"/>
          <w:sz w:val="24"/>
          <w:szCs w:val="24"/>
          <w:lang w:val="en-US"/>
        </w:rPr>
        <w:t xml:space="preserve"> </w:t>
      </w:r>
      <w:r w:rsidRPr="007C47C7">
        <w:rPr>
          <w:rFonts w:ascii="Arial" w:hAnsi="Arial" w:cs="Arial"/>
          <w:color w:val="000000"/>
          <w:sz w:val="24"/>
          <w:szCs w:val="24"/>
          <w:lang w:val="sr-Cyrl-CS"/>
        </w:rPr>
        <w:t>t</w:t>
      </w:r>
    </w:p>
    <w:p w:rsidR="0074779D" w:rsidRPr="007C47C7" w:rsidRDefault="0074779D" w:rsidP="007C47C7">
      <w:pPr>
        <w:numPr>
          <w:ilvl w:val="1"/>
          <w:numId w:val="39"/>
        </w:numPr>
        <w:spacing w:after="0" w:line="240" w:lineRule="auto"/>
        <w:jc w:val="both"/>
        <w:rPr>
          <w:rFonts w:ascii="Arial" w:hAnsi="Arial" w:cs="Arial"/>
          <w:color w:val="000000"/>
          <w:sz w:val="24"/>
          <w:szCs w:val="24"/>
          <w:lang w:val="sr-Cyrl-CS"/>
        </w:rPr>
      </w:pPr>
      <w:r w:rsidRPr="007C47C7">
        <w:rPr>
          <w:rFonts w:ascii="Arial" w:hAnsi="Arial" w:cs="Arial"/>
          <w:color w:val="000000"/>
          <w:sz w:val="24"/>
          <w:szCs w:val="24"/>
          <w:lang w:val="sr-Cyrl-CS"/>
        </w:rPr>
        <w:t>индустријски отпад</w:t>
      </w:r>
      <w:r>
        <w:rPr>
          <w:rFonts w:ascii="Arial" w:hAnsi="Arial" w:cs="Arial"/>
          <w:color w:val="000000"/>
          <w:sz w:val="24"/>
          <w:szCs w:val="24"/>
          <w:lang w:val="en-US"/>
        </w:rPr>
        <w:t xml:space="preserve"> </w:t>
      </w:r>
      <w:r w:rsidRPr="007C47C7">
        <w:rPr>
          <w:rFonts w:ascii="Arial" w:hAnsi="Arial" w:cs="Arial"/>
          <w:color w:val="000000"/>
          <w:sz w:val="24"/>
          <w:szCs w:val="24"/>
          <w:lang w:val="sr-Cyrl-CS"/>
        </w:rPr>
        <w:t xml:space="preserve"> 5.394</w:t>
      </w:r>
      <w:r>
        <w:rPr>
          <w:rFonts w:ascii="Arial" w:hAnsi="Arial" w:cs="Arial"/>
          <w:color w:val="000000"/>
          <w:sz w:val="24"/>
          <w:szCs w:val="24"/>
          <w:lang w:val="en-US"/>
        </w:rPr>
        <w:t xml:space="preserve"> </w:t>
      </w:r>
      <w:r w:rsidRPr="007C47C7">
        <w:rPr>
          <w:rFonts w:ascii="Arial" w:hAnsi="Arial" w:cs="Arial"/>
          <w:color w:val="000000"/>
          <w:sz w:val="24"/>
          <w:szCs w:val="24"/>
          <w:lang w:val="sr-Cyrl-CS"/>
        </w:rPr>
        <w:t>t</w:t>
      </w:r>
    </w:p>
    <w:p w:rsidR="0074779D" w:rsidRPr="007C47C7" w:rsidRDefault="0074779D" w:rsidP="007C47C7">
      <w:pPr>
        <w:numPr>
          <w:ilvl w:val="1"/>
          <w:numId w:val="39"/>
        </w:numPr>
        <w:spacing w:after="0" w:line="240" w:lineRule="auto"/>
        <w:jc w:val="both"/>
        <w:rPr>
          <w:rFonts w:ascii="Arial" w:hAnsi="Arial" w:cs="Arial"/>
          <w:color w:val="000000"/>
          <w:sz w:val="24"/>
          <w:szCs w:val="24"/>
          <w:lang w:val="sr-Cyrl-CS"/>
        </w:rPr>
      </w:pPr>
      <w:r w:rsidRPr="007C47C7">
        <w:rPr>
          <w:rFonts w:ascii="Arial" w:hAnsi="Arial" w:cs="Arial"/>
          <w:color w:val="000000"/>
          <w:sz w:val="24"/>
          <w:szCs w:val="24"/>
          <w:lang w:val="sr-Cyrl-CS"/>
        </w:rPr>
        <w:t>кабасти отпад</w:t>
      </w:r>
      <w:r>
        <w:rPr>
          <w:rFonts w:ascii="Arial" w:hAnsi="Arial" w:cs="Arial"/>
          <w:color w:val="000000"/>
          <w:sz w:val="24"/>
          <w:szCs w:val="24"/>
          <w:lang w:val="en-US"/>
        </w:rPr>
        <w:t xml:space="preserve">             </w:t>
      </w:r>
      <w:r w:rsidRPr="007C47C7">
        <w:rPr>
          <w:rFonts w:ascii="Arial" w:hAnsi="Arial" w:cs="Arial"/>
          <w:color w:val="000000"/>
          <w:sz w:val="24"/>
          <w:szCs w:val="24"/>
          <w:lang w:val="sr-Cyrl-CS"/>
        </w:rPr>
        <w:t xml:space="preserve"> 621</w:t>
      </w:r>
      <w:r>
        <w:rPr>
          <w:rFonts w:ascii="Arial" w:hAnsi="Arial" w:cs="Arial"/>
          <w:color w:val="000000"/>
          <w:sz w:val="24"/>
          <w:szCs w:val="24"/>
          <w:lang w:val="en-US"/>
        </w:rPr>
        <w:t xml:space="preserve"> </w:t>
      </w:r>
      <w:r w:rsidRPr="007C47C7">
        <w:rPr>
          <w:rFonts w:ascii="Arial" w:hAnsi="Arial" w:cs="Arial"/>
          <w:color w:val="000000"/>
          <w:sz w:val="24"/>
          <w:szCs w:val="24"/>
          <w:lang w:val="sr-Cyrl-CS"/>
        </w:rPr>
        <w:t>t</w:t>
      </w:r>
    </w:p>
    <w:p w:rsidR="0074779D" w:rsidRPr="007C47C7" w:rsidRDefault="0074779D" w:rsidP="007C47C7">
      <w:pPr>
        <w:ind w:left="720"/>
        <w:jc w:val="both"/>
        <w:rPr>
          <w:rFonts w:ascii="Arial" w:hAnsi="Arial" w:cs="Arial"/>
          <w:color w:val="000000"/>
          <w:sz w:val="24"/>
          <w:szCs w:val="24"/>
          <w:lang w:val="sr-Cyrl-CS"/>
        </w:rPr>
      </w:pPr>
      <w:r w:rsidRPr="007C47C7">
        <w:rPr>
          <w:rFonts w:ascii="Arial" w:hAnsi="Arial" w:cs="Arial"/>
          <w:color w:val="000000"/>
          <w:sz w:val="24"/>
          <w:szCs w:val="24"/>
          <w:lang w:val="sr-Cyrl-CS"/>
        </w:rPr>
        <w:t>На подручју општине спроводи се примарна селекција отпада (ПЕТ</w:t>
      </w:r>
      <w:r>
        <w:rPr>
          <w:rFonts w:ascii="Arial" w:hAnsi="Arial" w:cs="Arial"/>
          <w:color w:val="000000"/>
          <w:sz w:val="24"/>
          <w:szCs w:val="24"/>
          <w:lang w:val="en-US"/>
        </w:rPr>
        <w:t xml:space="preserve"> </w:t>
      </w:r>
      <w:r>
        <w:rPr>
          <w:rFonts w:ascii="Arial" w:hAnsi="Arial" w:cs="Arial"/>
          <w:color w:val="000000"/>
          <w:sz w:val="24"/>
          <w:szCs w:val="24"/>
          <w:lang w:val="sr-Cyrl-CS"/>
        </w:rPr>
        <w:t>амбалажа</w:t>
      </w:r>
      <w:r w:rsidRPr="007C47C7">
        <w:rPr>
          <w:rFonts w:ascii="Arial" w:hAnsi="Arial" w:cs="Arial"/>
          <w:color w:val="000000"/>
          <w:sz w:val="24"/>
          <w:szCs w:val="24"/>
          <w:lang w:val="sr-Cyrl-CS"/>
        </w:rPr>
        <w:t>, папир и картон), у следећим количинама:</w:t>
      </w:r>
    </w:p>
    <w:p w:rsidR="0074779D" w:rsidRPr="007C47C7" w:rsidRDefault="0074779D" w:rsidP="007C47C7">
      <w:pPr>
        <w:numPr>
          <w:ilvl w:val="1"/>
          <w:numId w:val="39"/>
        </w:numPr>
        <w:spacing w:after="0" w:line="240" w:lineRule="auto"/>
        <w:jc w:val="both"/>
        <w:rPr>
          <w:rFonts w:ascii="Arial" w:hAnsi="Arial" w:cs="Arial"/>
          <w:color w:val="000000"/>
          <w:sz w:val="24"/>
          <w:szCs w:val="24"/>
          <w:lang w:val="sr-Cyrl-CS"/>
        </w:rPr>
      </w:pPr>
      <w:r w:rsidRPr="007C47C7">
        <w:rPr>
          <w:rFonts w:ascii="Arial" w:hAnsi="Arial" w:cs="Arial"/>
          <w:color w:val="000000"/>
          <w:sz w:val="24"/>
          <w:szCs w:val="24"/>
          <w:lang w:val="sr-Cyrl-CS"/>
        </w:rPr>
        <w:t>ПЕТ амбалажа – годишње око</w:t>
      </w:r>
      <w:r>
        <w:rPr>
          <w:rFonts w:ascii="Arial" w:hAnsi="Arial" w:cs="Arial"/>
          <w:color w:val="000000"/>
          <w:sz w:val="24"/>
          <w:szCs w:val="24"/>
          <w:lang w:val="en-US"/>
        </w:rPr>
        <w:t xml:space="preserve">    </w:t>
      </w:r>
      <w:r w:rsidRPr="007C47C7">
        <w:rPr>
          <w:rFonts w:ascii="Arial" w:hAnsi="Arial" w:cs="Arial"/>
          <w:color w:val="000000"/>
          <w:sz w:val="24"/>
          <w:szCs w:val="24"/>
          <w:lang w:val="sr-Cyrl-CS"/>
        </w:rPr>
        <w:t>45.860</w:t>
      </w:r>
      <w:r>
        <w:rPr>
          <w:rFonts w:ascii="Arial" w:hAnsi="Arial" w:cs="Arial"/>
          <w:color w:val="000000"/>
          <w:sz w:val="24"/>
          <w:szCs w:val="24"/>
          <w:lang w:val="en-US"/>
        </w:rPr>
        <w:t xml:space="preserve"> </w:t>
      </w:r>
      <w:r w:rsidRPr="007C47C7">
        <w:rPr>
          <w:rFonts w:ascii="Arial" w:hAnsi="Arial" w:cs="Arial"/>
          <w:color w:val="000000"/>
          <w:sz w:val="24"/>
          <w:szCs w:val="24"/>
          <w:lang w:val="sr-Cyrl-CS"/>
        </w:rPr>
        <w:t>kg</w:t>
      </w:r>
    </w:p>
    <w:p w:rsidR="0074779D" w:rsidRPr="007C47C7" w:rsidRDefault="0074779D" w:rsidP="007C47C7">
      <w:pPr>
        <w:numPr>
          <w:ilvl w:val="1"/>
          <w:numId w:val="39"/>
        </w:numPr>
        <w:spacing w:after="0" w:line="240" w:lineRule="auto"/>
        <w:jc w:val="both"/>
        <w:rPr>
          <w:rFonts w:ascii="Arial" w:hAnsi="Arial" w:cs="Arial"/>
          <w:b/>
          <w:bCs/>
          <w:color w:val="000000"/>
          <w:sz w:val="24"/>
          <w:szCs w:val="24"/>
          <w:lang w:val="sr-Cyrl-CS"/>
        </w:rPr>
      </w:pPr>
      <w:r w:rsidRPr="007C47C7">
        <w:rPr>
          <w:rFonts w:ascii="Arial" w:hAnsi="Arial" w:cs="Arial"/>
          <w:color w:val="000000"/>
          <w:sz w:val="24"/>
          <w:szCs w:val="24"/>
          <w:lang w:val="sr-Cyrl-CS"/>
        </w:rPr>
        <w:t>Папир и картон – годишње око</w:t>
      </w:r>
      <w:r>
        <w:rPr>
          <w:rFonts w:ascii="Arial" w:hAnsi="Arial" w:cs="Arial"/>
          <w:color w:val="000000"/>
          <w:sz w:val="24"/>
          <w:szCs w:val="24"/>
          <w:lang w:val="en-US"/>
        </w:rPr>
        <w:t xml:space="preserve"> </w:t>
      </w:r>
      <w:r w:rsidRPr="007C47C7">
        <w:rPr>
          <w:rFonts w:ascii="Arial" w:hAnsi="Arial" w:cs="Arial"/>
          <w:color w:val="000000"/>
          <w:sz w:val="24"/>
          <w:szCs w:val="24"/>
          <w:lang w:val="sr-Cyrl-CS"/>
        </w:rPr>
        <w:t xml:space="preserve"> 123.436</w:t>
      </w:r>
      <w:r>
        <w:rPr>
          <w:rFonts w:ascii="Arial" w:hAnsi="Arial" w:cs="Arial"/>
          <w:color w:val="000000"/>
          <w:sz w:val="24"/>
          <w:szCs w:val="24"/>
          <w:lang w:val="en-US"/>
        </w:rPr>
        <w:t xml:space="preserve"> </w:t>
      </w:r>
      <w:r w:rsidRPr="007C47C7">
        <w:rPr>
          <w:rFonts w:ascii="Arial" w:hAnsi="Arial" w:cs="Arial"/>
          <w:color w:val="000000"/>
          <w:sz w:val="24"/>
          <w:szCs w:val="24"/>
          <w:lang w:val="sr-Cyrl-CS"/>
        </w:rPr>
        <w:t>kg</w:t>
      </w:r>
      <w:bookmarkStart w:id="6" w:name="bookmark293"/>
    </w:p>
    <w:p w:rsidR="0074779D" w:rsidRPr="007C47C7" w:rsidRDefault="0074779D" w:rsidP="007C47C7">
      <w:pPr>
        <w:spacing w:after="0" w:line="240" w:lineRule="auto"/>
        <w:jc w:val="both"/>
        <w:rPr>
          <w:rFonts w:ascii="Arial" w:hAnsi="Arial" w:cs="Arial"/>
          <w:b/>
          <w:bCs/>
          <w:color w:val="000000"/>
          <w:sz w:val="24"/>
          <w:szCs w:val="24"/>
          <w:lang w:val="sr-Cyrl-CS"/>
        </w:rPr>
      </w:pPr>
    </w:p>
    <w:p w:rsidR="0074779D" w:rsidRPr="007C47C7" w:rsidRDefault="0074779D" w:rsidP="00EC21EC">
      <w:pPr>
        <w:spacing w:after="0" w:line="240" w:lineRule="auto"/>
        <w:jc w:val="center"/>
        <w:rPr>
          <w:rStyle w:val="Tableofcontents52"/>
          <w:rFonts w:ascii="Arial" w:hAnsi="Arial" w:cs="Arial"/>
          <w:b/>
          <w:bCs/>
          <w:color w:val="000000"/>
          <w:sz w:val="24"/>
          <w:szCs w:val="24"/>
          <w:lang w:val="sr-Cyrl-CS"/>
        </w:rPr>
      </w:pPr>
      <w:r w:rsidRPr="007C47C7">
        <w:rPr>
          <w:rStyle w:val="Tableofcontents52"/>
          <w:rFonts w:ascii="Arial" w:hAnsi="Arial" w:cs="Arial"/>
          <w:b/>
          <w:bCs/>
          <w:color w:val="000000"/>
          <w:sz w:val="24"/>
          <w:szCs w:val="24"/>
        </w:rPr>
        <w:t>Животна средина</w:t>
      </w:r>
    </w:p>
    <w:p w:rsidR="0074779D" w:rsidRPr="007C47C7" w:rsidRDefault="0074779D" w:rsidP="007C47C7">
      <w:pPr>
        <w:pStyle w:val="NormalWeb"/>
        <w:shd w:val="clear" w:color="auto" w:fill="FFFFFF"/>
        <w:spacing w:after="0"/>
        <w:ind w:firstLine="533"/>
        <w:jc w:val="both"/>
        <w:rPr>
          <w:rFonts w:ascii="Arial" w:hAnsi="Arial" w:cs="Arial"/>
          <w:color w:val="000000"/>
          <w:lang w:val="ru-RU"/>
        </w:rPr>
      </w:pPr>
      <w:r w:rsidRPr="007C47C7">
        <w:rPr>
          <w:rFonts w:ascii="Arial" w:hAnsi="Arial" w:cs="Arial"/>
          <w:color w:val="000000"/>
          <w:lang w:val="ru-RU"/>
        </w:rPr>
        <w:t>У контексту одрживог развоја предметног простора, основни циљеви у области заштите животне средине су:</w:t>
      </w:r>
    </w:p>
    <w:p w:rsidR="0074779D" w:rsidRPr="007C47C7" w:rsidRDefault="0074779D" w:rsidP="007C47C7">
      <w:pPr>
        <w:pStyle w:val="NormalWeb"/>
        <w:numPr>
          <w:ilvl w:val="0"/>
          <w:numId w:val="37"/>
        </w:numPr>
        <w:shd w:val="clear" w:color="auto" w:fill="FFFFFF"/>
        <w:suppressAutoHyphens w:val="0"/>
        <w:spacing w:after="0" w:line="274" w:lineRule="atLeast"/>
        <w:ind w:left="720" w:hanging="360"/>
        <w:jc w:val="both"/>
        <w:rPr>
          <w:rFonts w:ascii="Arial" w:hAnsi="Arial" w:cs="Arial"/>
          <w:color w:val="000000"/>
          <w:lang w:val="ru-RU"/>
        </w:rPr>
      </w:pPr>
      <w:r w:rsidRPr="007C47C7">
        <w:rPr>
          <w:rFonts w:ascii="Arial" w:hAnsi="Arial" w:cs="Arial"/>
          <w:color w:val="000000"/>
          <w:lang w:val="ru-RU"/>
        </w:rPr>
        <w:t>повећање нивоа комуналне опремљености општине – пре свега изградња канализационе мреже у свим насељима, са могућношћу фазног коришћења водонепропусних септичких јама;</w:t>
      </w:r>
    </w:p>
    <w:p w:rsidR="0074779D" w:rsidRPr="007C47C7" w:rsidRDefault="0074779D" w:rsidP="007C47C7">
      <w:pPr>
        <w:pStyle w:val="NormalWeb"/>
        <w:numPr>
          <w:ilvl w:val="0"/>
          <w:numId w:val="37"/>
        </w:numPr>
        <w:shd w:val="clear" w:color="auto" w:fill="FFFFFF"/>
        <w:suppressAutoHyphens w:val="0"/>
        <w:spacing w:before="0" w:after="0" w:line="274" w:lineRule="atLeast"/>
        <w:ind w:left="720" w:hanging="360"/>
        <w:jc w:val="both"/>
        <w:rPr>
          <w:rFonts w:ascii="Arial" w:hAnsi="Arial" w:cs="Arial"/>
          <w:color w:val="000000"/>
          <w:lang w:val="ru-RU"/>
        </w:rPr>
      </w:pPr>
      <w:r w:rsidRPr="007C47C7">
        <w:rPr>
          <w:rFonts w:ascii="Arial" w:hAnsi="Arial" w:cs="Arial"/>
          <w:color w:val="000000"/>
          <w:lang w:val="ru-RU"/>
        </w:rPr>
        <w:t>обезбедити водоснабдевање целе општине довољним количинама чисте питке воде;</w:t>
      </w:r>
    </w:p>
    <w:p w:rsidR="0074779D" w:rsidRPr="007C47C7" w:rsidRDefault="0074779D" w:rsidP="007C47C7">
      <w:pPr>
        <w:pStyle w:val="NormalWeb"/>
        <w:numPr>
          <w:ilvl w:val="0"/>
          <w:numId w:val="37"/>
        </w:numPr>
        <w:shd w:val="clear" w:color="auto" w:fill="FFFFFF"/>
        <w:suppressAutoHyphens w:val="0"/>
        <w:spacing w:before="0" w:after="0" w:line="274" w:lineRule="atLeast"/>
        <w:ind w:left="720" w:hanging="360"/>
        <w:jc w:val="both"/>
        <w:rPr>
          <w:rFonts w:ascii="Arial" w:hAnsi="Arial" w:cs="Arial"/>
          <w:color w:val="000000"/>
          <w:lang w:val="ru-RU"/>
        </w:rPr>
      </w:pPr>
      <w:r w:rsidRPr="007C47C7">
        <w:rPr>
          <w:rFonts w:ascii="Arial" w:hAnsi="Arial" w:cs="Arial"/>
          <w:color w:val="000000"/>
          <w:lang w:val="ru-RU"/>
        </w:rPr>
        <w:t xml:space="preserve">неопходна је изградња система за пречишћавање отпадних вода, као и појединачних постројења у индустријским </w:t>
      </w:r>
      <w:r>
        <w:rPr>
          <w:rFonts w:ascii="Arial" w:hAnsi="Arial" w:cs="Arial"/>
          <w:color w:val="000000"/>
          <w:lang w:val="ru-RU"/>
        </w:rPr>
        <w:t>комплексима у виду предтретмана;</w:t>
      </w:r>
    </w:p>
    <w:p w:rsidR="0074779D" w:rsidRPr="00B12799" w:rsidRDefault="0074779D" w:rsidP="007C47C7">
      <w:pPr>
        <w:pStyle w:val="NormalWeb"/>
        <w:numPr>
          <w:ilvl w:val="0"/>
          <w:numId w:val="37"/>
        </w:numPr>
        <w:shd w:val="clear" w:color="auto" w:fill="FFFFFF"/>
        <w:suppressAutoHyphens w:val="0"/>
        <w:spacing w:before="0" w:after="0" w:line="274" w:lineRule="atLeast"/>
        <w:ind w:left="720" w:hanging="360"/>
        <w:jc w:val="both"/>
        <w:rPr>
          <w:rFonts w:ascii="Arial" w:hAnsi="Arial" w:cs="Arial"/>
          <w:b/>
          <w:color w:val="000000"/>
          <w:lang w:val="ru-RU"/>
        </w:rPr>
      </w:pPr>
      <w:r w:rsidRPr="00B12799">
        <w:rPr>
          <w:rFonts w:ascii="Arial" w:hAnsi="Arial" w:cs="Arial"/>
          <w:b/>
          <w:color w:val="000000"/>
          <w:lang w:val="ru-RU"/>
        </w:rPr>
        <w:t>санација и рекултивација конфл</w:t>
      </w:r>
      <w:r>
        <w:rPr>
          <w:rFonts w:ascii="Arial" w:hAnsi="Arial" w:cs="Arial"/>
          <w:b/>
          <w:color w:val="000000"/>
          <w:lang w:val="ru-RU"/>
        </w:rPr>
        <w:t>иктних тачака (дивљих депонија);</w:t>
      </w:r>
    </w:p>
    <w:p w:rsidR="0074779D" w:rsidRPr="007C47C7" w:rsidRDefault="0074779D" w:rsidP="007C47C7">
      <w:pPr>
        <w:pStyle w:val="NormalWeb"/>
        <w:numPr>
          <w:ilvl w:val="0"/>
          <w:numId w:val="37"/>
        </w:numPr>
        <w:shd w:val="clear" w:color="auto" w:fill="FFFFFF"/>
        <w:suppressAutoHyphens w:val="0"/>
        <w:spacing w:before="0" w:after="0" w:line="274" w:lineRule="atLeast"/>
        <w:ind w:left="720" w:hanging="360"/>
        <w:jc w:val="both"/>
        <w:rPr>
          <w:rFonts w:ascii="Arial" w:hAnsi="Arial" w:cs="Arial"/>
          <w:color w:val="000000"/>
          <w:lang w:val="ru-RU"/>
        </w:rPr>
      </w:pPr>
      <w:r w:rsidRPr="007C47C7">
        <w:rPr>
          <w:rFonts w:ascii="Arial" w:hAnsi="Arial" w:cs="Arial"/>
          <w:color w:val="000000"/>
          <w:lang w:val="ru-RU"/>
        </w:rPr>
        <w:t>спроводити контролисану примену агротех</w:t>
      </w:r>
      <w:r>
        <w:rPr>
          <w:rFonts w:ascii="Arial" w:hAnsi="Arial" w:cs="Arial"/>
          <w:color w:val="000000"/>
          <w:lang w:val="ru-RU"/>
        </w:rPr>
        <w:t>ничких средстава у пољопривреди;</w:t>
      </w:r>
    </w:p>
    <w:p w:rsidR="0074779D" w:rsidRPr="007C47C7" w:rsidRDefault="0074779D" w:rsidP="007C47C7">
      <w:pPr>
        <w:pStyle w:val="NormalWeb"/>
        <w:numPr>
          <w:ilvl w:val="0"/>
          <w:numId w:val="37"/>
        </w:numPr>
        <w:shd w:val="clear" w:color="auto" w:fill="FFFFFF"/>
        <w:suppressAutoHyphens w:val="0"/>
        <w:spacing w:before="0" w:after="0" w:line="274" w:lineRule="atLeast"/>
        <w:ind w:left="720" w:hanging="360"/>
        <w:jc w:val="both"/>
        <w:rPr>
          <w:rFonts w:ascii="Arial" w:hAnsi="Arial" w:cs="Arial"/>
          <w:color w:val="000000"/>
          <w:lang w:val="ru-RU"/>
        </w:rPr>
      </w:pPr>
      <w:r w:rsidRPr="007C47C7">
        <w:rPr>
          <w:rFonts w:ascii="Arial" w:hAnsi="Arial" w:cs="Arial"/>
          <w:color w:val="000000"/>
          <w:lang w:val="ru-RU"/>
        </w:rPr>
        <w:t>унапредити све типове насељског и ваннасељског зеленила како би се искористила његова позитивна улога у</w:t>
      </w:r>
      <w:r>
        <w:rPr>
          <w:rFonts w:ascii="Arial" w:hAnsi="Arial" w:cs="Arial"/>
          <w:color w:val="000000"/>
          <w:lang w:val="ru-RU"/>
        </w:rPr>
        <w:t xml:space="preserve"> смањењу аерозагађености и буке;</w:t>
      </w:r>
    </w:p>
    <w:p w:rsidR="0074779D" w:rsidRPr="007C47C7" w:rsidRDefault="0074779D" w:rsidP="007C47C7">
      <w:pPr>
        <w:pStyle w:val="NormalWeb"/>
        <w:numPr>
          <w:ilvl w:val="0"/>
          <w:numId w:val="37"/>
        </w:numPr>
        <w:shd w:val="clear" w:color="auto" w:fill="FFFFFF"/>
        <w:suppressAutoHyphens w:val="0"/>
        <w:spacing w:before="0" w:after="0" w:line="274" w:lineRule="atLeast"/>
        <w:ind w:left="720" w:hanging="360"/>
        <w:jc w:val="both"/>
        <w:rPr>
          <w:rFonts w:ascii="Arial" w:hAnsi="Arial" w:cs="Arial"/>
          <w:color w:val="000000"/>
          <w:lang w:val="ru-RU"/>
        </w:rPr>
      </w:pPr>
      <w:r w:rsidRPr="007C47C7">
        <w:rPr>
          <w:rFonts w:ascii="Arial" w:hAnsi="Arial" w:cs="Arial"/>
          <w:color w:val="000000"/>
          <w:lang w:val="ru-RU"/>
        </w:rPr>
        <w:t>формирање з</w:t>
      </w:r>
      <w:r>
        <w:rPr>
          <w:rFonts w:ascii="Arial" w:hAnsi="Arial" w:cs="Arial"/>
          <w:color w:val="000000"/>
          <w:lang w:val="ru-RU"/>
        </w:rPr>
        <w:t>аштитних појасева дуж коридора;</w:t>
      </w:r>
    </w:p>
    <w:p w:rsidR="0074779D" w:rsidRPr="007C47C7" w:rsidRDefault="0074779D" w:rsidP="007C47C7">
      <w:pPr>
        <w:pStyle w:val="NormalWeb"/>
        <w:numPr>
          <w:ilvl w:val="0"/>
          <w:numId w:val="37"/>
        </w:numPr>
        <w:shd w:val="clear" w:color="auto" w:fill="FFFFFF"/>
        <w:suppressAutoHyphens w:val="0"/>
        <w:spacing w:before="0" w:after="0" w:line="274" w:lineRule="atLeast"/>
        <w:ind w:left="720" w:hanging="360"/>
        <w:jc w:val="both"/>
        <w:rPr>
          <w:rFonts w:ascii="Arial" w:hAnsi="Arial" w:cs="Arial"/>
          <w:color w:val="000000"/>
          <w:lang w:val="ru-RU"/>
        </w:rPr>
      </w:pPr>
      <w:r w:rsidRPr="007C47C7">
        <w:rPr>
          <w:rFonts w:ascii="Arial" w:hAnsi="Arial" w:cs="Arial"/>
          <w:color w:val="000000"/>
          <w:lang w:val="ru-RU"/>
        </w:rPr>
        <w:t>применом стандарда ЕУ решити проблем течног и чврстог стајњака без ште</w:t>
      </w:r>
      <w:r>
        <w:rPr>
          <w:rFonts w:ascii="Arial" w:hAnsi="Arial" w:cs="Arial"/>
          <w:color w:val="000000"/>
          <w:lang w:val="ru-RU"/>
        </w:rPr>
        <w:t>тног утицаја на земљиште и воде;</w:t>
      </w:r>
    </w:p>
    <w:p w:rsidR="0074779D" w:rsidRPr="007C47C7" w:rsidRDefault="0074779D" w:rsidP="007C47C7">
      <w:pPr>
        <w:pStyle w:val="NormalWeb"/>
        <w:numPr>
          <w:ilvl w:val="0"/>
          <w:numId w:val="37"/>
        </w:numPr>
        <w:shd w:val="clear" w:color="auto" w:fill="FFFFFF"/>
        <w:suppressAutoHyphens w:val="0"/>
        <w:spacing w:before="0" w:after="0" w:line="274" w:lineRule="atLeast"/>
        <w:ind w:left="720" w:hanging="360"/>
        <w:jc w:val="both"/>
        <w:rPr>
          <w:rFonts w:ascii="Arial" w:hAnsi="Arial" w:cs="Arial"/>
          <w:color w:val="000000"/>
          <w:lang w:val="ru-RU"/>
        </w:rPr>
      </w:pPr>
      <w:r w:rsidRPr="007C47C7">
        <w:rPr>
          <w:rFonts w:ascii="Arial" w:hAnsi="Arial" w:cs="Arial"/>
          <w:color w:val="000000"/>
          <w:lang w:val="ru-RU"/>
        </w:rPr>
        <w:t>решити проблем одлагања анималног отпада планирањем локације сточног гробља или сабирног центр</w:t>
      </w:r>
      <w:r>
        <w:rPr>
          <w:rFonts w:ascii="Arial" w:hAnsi="Arial" w:cs="Arial"/>
          <w:color w:val="000000"/>
          <w:lang w:val="ru-RU"/>
        </w:rPr>
        <w:t>а за спањивање ове врсте отпада;</w:t>
      </w:r>
    </w:p>
    <w:p w:rsidR="0074779D" w:rsidRPr="00B12799" w:rsidRDefault="0074779D" w:rsidP="007C47C7">
      <w:pPr>
        <w:pStyle w:val="NormalWeb"/>
        <w:numPr>
          <w:ilvl w:val="0"/>
          <w:numId w:val="37"/>
        </w:numPr>
        <w:shd w:val="clear" w:color="auto" w:fill="FFFFFF"/>
        <w:suppressAutoHyphens w:val="0"/>
        <w:spacing w:before="0" w:after="0" w:line="274" w:lineRule="atLeast"/>
        <w:ind w:left="720" w:hanging="360"/>
        <w:jc w:val="both"/>
        <w:rPr>
          <w:rFonts w:ascii="Arial" w:hAnsi="Arial" w:cs="Arial"/>
          <w:b/>
          <w:color w:val="000000"/>
          <w:lang w:val="ru-RU"/>
        </w:rPr>
      </w:pPr>
      <w:r w:rsidRPr="00B12799">
        <w:rPr>
          <w:rFonts w:ascii="Arial" w:hAnsi="Arial" w:cs="Arial"/>
          <w:b/>
          <w:color w:val="000000"/>
          <w:lang w:val="ru-RU"/>
        </w:rPr>
        <w:t>на законом дефинисан начин складиштити, одлагати и транспортовати отпад који има к</w:t>
      </w:r>
      <w:r>
        <w:rPr>
          <w:rFonts w:ascii="Arial" w:hAnsi="Arial" w:cs="Arial"/>
          <w:b/>
          <w:color w:val="000000"/>
          <w:lang w:val="ru-RU"/>
        </w:rPr>
        <w:t>арактеристике опасног отпада и секундарне сировине;</w:t>
      </w:r>
    </w:p>
    <w:p w:rsidR="0074779D" w:rsidRPr="005A7591" w:rsidRDefault="0074779D" w:rsidP="007C47C7">
      <w:pPr>
        <w:pStyle w:val="NormalWeb"/>
        <w:numPr>
          <w:ilvl w:val="0"/>
          <w:numId w:val="37"/>
        </w:numPr>
        <w:shd w:val="clear" w:color="auto" w:fill="FFFFFF"/>
        <w:suppressAutoHyphens w:val="0"/>
        <w:spacing w:before="0" w:after="280" w:line="274" w:lineRule="atLeast"/>
        <w:ind w:left="720" w:hanging="360"/>
        <w:jc w:val="both"/>
        <w:rPr>
          <w:rFonts w:ascii="Arial" w:hAnsi="Arial" w:cs="Arial"/>
          <w:color w:val="000000"/>
          <w:lang w:val="ru-RU"/>
        </w:rPr>
      </w:pPr>
      <w:r w:rsidRPr="007C47C7">
        <w:rPr>
          <w:rFonts w:ascii="Arial" w:hAnsi="Arial" w:cs="Arial"/>
          <w:color w:val="000000"/>
          <w:lang w:val="ru-RU"/>
        </w:rPr>
        <w:lastRenderedPageBreak/>
        <w:t>успоставити сталну контролу емисије загађујућих материја у оквиру  индустријских комплекса</w:t>
      </w:r>
      <w:r>
        <w:rPr>
          <w:rFonts w:ascii="Arial" w:hAnsi="Arial" w:cs="Arial"/>
          <w:color w:val="000000"/>
          <w:lang w:val="ru-RU"/>
        </w:rPr>
        <w:t>.</w:t>
      </w:r>
    </w:p>
    <w:p w:rsidR="0074779D" w:rsidRPr="00EC21EC" w:rsidRDefault="0074779D" w:rsidP="00BA4273">
      <w:pPr>
        <w:pStyle w:val="NormalWeb"/>
        <w:shd w:val="clear" w:color="auto" w:fill="FFFFFF"/>
        <w:spacing w:before="259" w:after="101"/>
        <w:ind w:left="14" w:firstLine="533"/>
        <w:jc w:val="center"/>
        <w:rPr>
          <w:rFonts w:ascii="Arial" w:hAnsi="Arial" w:cs="Arial"/>
          <w:b/>
          <w:color w:val="000000"/>
          <w:lang w:val="ru-RU"/>
        </w:rPr>
      </w:pPr>
      <w:r w:rsidRPr="00EC21EC">
        <w:rPr>
          <w:rFonts w:ascii="Arial" w:hAnsi="Arial" w:cs="Arial"/>
          <w:b/>
          <w:color w:val="000000"/>
          <w:lang w:val="ru-RU"/>
        </w:rPr>
        <w:t>Основни циљеви у области заштите природе су:</w:t>
      </w:r>
    </w:p>
    <w:p w:rsidR="0074779D" w:rsidRPr="007C47C7" w:rsidRDefault="0074779D" w:rsidP="007C47C7">
      <w:pPr>
        <w:pStyle w:val="NormalWeb"/>
        <w:numPr>
          <w:ilvl w:val="0"/>
          <w:numId w:val="38"/>
        </w:numPr>
        <w:suppressAutoHyphens w:val="0"/>
        <w:spacing w:after="0"/>
        <w:ind w:left="720" w:hanging="360"/>
        <w:rPr>
          <w:rFonts w:ascii="Arial" w:hAnsi="Arial" w:cs="Arial"/>
          <w:b/>
          <w:bCs/>
          <w:color w:val="000000"/>
        </w:rPr>
      </w:pPr>
      <w:r w:rsidRPr="007C47C7">
        <w:rPr>
          <w:rFonts w:ascii="Arial" w:hAnsi="Arial" w:cs="Arial"/>
          <w:color w:val="000000"/>
        </w:rPr>
        <w:t>превенција против поплава,</w:t>
      </w:r>
      <w:r>
        <w:rPr>
          <w:rFonts w:ascii="Arial" w:hAnsi="Arial" w:cs="Arial"/>
          <w:color w:val="000000"/>
          <w:lang w:val="sr-Cyrl-CS"/>
        </w:rPr>
        <w:t>ерозија и клизишта</w:t>
      </w:r>
      <w:r>
        <w:rPr>
          <w:rFonts w:ascii="Arial" w:hAnsi="Arial" w:cs="Arial"/>
          <w:b/>
          <w:bCs/>
          <w:color w:val="000000"/>
          <w:lang w:val="sr-Cyrl-CS"/>
        </w:rPr>
        <w:t>;</w:t>
      </w:r>
    </w:p>
    <w:p w:rsidR="0074779D" w:rsidRPr="007C47C7" w:rsidRDefault="0074779D" w:rsidP="007C47C7">
      <w:pPr>
        <w:pStyle w:val="NormalWeb"/>
        <w:numPr>
          <w:ilvl w:val="0"/>
          <w:numId w:val="38"/>
        </w:numPr>
        <w:suppressAutoHyphens w:val="0"/>
        <w:spacing w:before="0" w:after="0"/>
        <w:ind w:left="720" w:hanging="360"/>
        <w:rPr>
          <w:rFonts w:ascii="Arial" w:hAnsi="Arial" w:cs="Arial"/>
          <w:color w:val="000000"/>
          <w:lang w:val="ru-RU"/>
        </w:rPr>
      </w:pPr>
      <w:r w:rsidRPr="007C47C7">
        <w:rPr>
          <w:rFonts w:ascii="Arial" w:hAnsi="Arial" w:cs="Arial"/>
          <w:color w:val="000000"/>
          <w:lang w:val="ru-RU"/>
        </w:rPr>
        <w:t>изградња „система зелене зоне“ у општини, коју сачињавају битни биотопи - ре</w:t>
      </w:r>
      <w:r>
        <w:rPr>
          <w:rFonts w:ascii="Arial" w:hAnsi="Arial" w:cs="Arial"/>
          <w:color w:val="000000"/>
          <w:lang w:val="ru-RU"/>
        </w:rPr>
        <w:t>гулатори климе и места за одмор;</w:t>
      </w:r>
    </w:p>
    <w:p w:rsidR="0074779D" w:rsidRDefault="0074779D" w:rsidP="007C47C7">
      <w:pPr>
        <w:pStyle w:val="NormalWeb"/>
        <w:numPr>
          <w:ilvl w:val="0"/>
          <w:numId w:val="38"/>
        </w:numPr>
        <w:suppressAutoHyphens w:val="0"/>
        <w:spacing w:before="0" w:after="0"/>
        <w:ind w:left="720" w:hanging="360"/>
        <w:rPr>
          <w:rFonts w:ascii="Arial" w:hAnsi="Arial" w:cs="Arial"/>
          <w:color w:val="000000"/>
          <w:lang w:val="ru-RU"/>
        </w:rPr>
      </w:pPr>
      <w:r w:rsidRPr="007C47C7">
        <w:rPr>
          <w:rFonts w:ascii="Arial" w:hAnsi="Arial" w:cs="Arial"/>
          <w:color w:val="000000"/>
          <w:lang w:val="ru-RU"/>
        </w:rPr>
        <w:t>заштита и обнова нару</w:t>
      </w:r>
      <w:r>
        <w:rPr>
          <w:rFonts w:ascii="Arial" w:hAnsi="Arial" w:cs="Arial"/>
          <w:color w:val="000000"/>
          <w:lang w:val="ru-RU"/>
        </w:rPr>
        <w:t>шених и деградираних екосистема.</w:t>
      </w:r>
    </w:p>
    <w:p w:rsidR="0074779D" w:rsidRPr="007C47C7" w:rsidRDefault="0074779D" w:rsidP="00304FB5">
      <w:pPr>
        <w:pStyle w:val="NormalWeb"/>
        <w:suppressAutoHyphens w:val="0"/>
        <w:spacing w:before="0" w:after="0"/>
        <w:ind w:left="360"/>
        <w:rPr>
          <w:rFonts w:ascii="Arial" w:hAnsi="Arial" w:cs="Arial"/>
          <w:color w:val="000000"/>
          <w:lang w:val="ru-RU"/>
        </w:rPr>
      </w:pPr>
    </w:p>
    <w:p w:rsidR="0074779D" w:rsidRPr="007C47C7" w:rsidRDefault="0074779D" w:rsidP="00EC21EC">
      <w:pPr>
        <w:shd w:val="clear" w:color="auto" w:fill="FFFFFF"/>
        <w:tabs>
          <w:tab w:val="left" w:pos="456"/>
        </w:tabs>
        <w:spacing w:line="269" w:lineRule="exact"/>
        <w:ind w:left="10"/>
        <w:jc w:val="center"/>
        <w:rPr>
          <w:rFonts w:ascii="Arial" w:hAnsi="Arial" w:cs="Arial"/>
          <w:b/>
          <w:bCs/>
          <w:color w:val="000000"/>
          <w:spacing w:val="9"/>
          <w:sz w:val="24"/>
          <w:szCs w:val="24"/>
        </w:rPr>
      </w:pPr>
      <w:bookmarkStart w:id="7" w:name="bookmark299"/>
      <w:bookmarkEnd w:id="6"/>
      <w:r w:rsidRPr="007C47C7">
        <w:rPr>
          <w:rFonts w:ascii="Arial" w:hAnsi="Arial" w:cs="Arial"/>
          <w:b/>
          <w:color w:val="000000"/>
          <w:sz w:val="24"/>
          <w:szCs w:val="24"/>
        </w:rPr>
        <w:t>Циљеви заштите и унапређења квалитета елемената животне средине</w:t>
      </w:r>
    </w:p>
    <w:p w:rsidR="0074779D" w:rsidRPr="00EC21EC" w:rsidRDefault="0074779D" w:rsidP="007C47C7">
      <w:pPr>
        <w:shd w:val="clear" w:color="auto" w:fill="FFFFFF"/>
        <w:ind w:left="5"/>
        <w:jc w:val="both"/>
        <w:rPr>
          <w:rFonts w:ascii="Arial" w:hAnsi="Arial" w:cs="Arial"/>
          <w:color w:val="000000"/>
          <w:spacing w:val="9"/>
          <w:sz w:val="24"/>
          <w:szCs w:val="24"/>
          <w:lang w:val="sr-Cyrl-CS"/>
        </w:rPr>
      </w:pPr>
      <w:r w:rsidRPr="007C47C7">
        <w:rPr>
          <w:rFonts w:ascii="Arial" w:hAnsi="Arial" w:cs="Arial"/>
          <w:color w:val="000000"/>
          <w:spacing w:val="9"/>
          <w:sz w:val="24"/>
          <w:szCs w:val="24"/>
        </w:rPr>
        <w:t xml:space="preserve">           </w:t>
      </w:r>
      <w:r w:rsidRPr="007C47C7">
        <w:rPr>
          <w:rFonts w:ascii="Arial" w:hAnsi="Arial" w:cs="Arial"/>
          <w:color w:val="000000"/>
          <w:spacing w:val="9"/>
          <w:sz w:val="24"/>
          <w:szCs w:val="24"/>
          <w:lang w:val="sr-Cyrl-CS"/>
        </w:rPr>
        <w:t xml:space="preserve">Најбитнији </w:t>
      </w:r>
      <w:r w:rsidRPr="007C47C7">
        <w:rPr>
          <w:rFonts w:ascii="Arial" w:hAnsi="Arial" w:cs="Arial"/>
          <w:b/>
          <w:bCs/>
          <w:color w:val="000000"/>
          <w:spacing w:val="9"/>
          <w:sz w:val="24"/>
          <w:szCs w:val="24"/>
          <w:lang w:val="sr-Cyrl-CS"/>
        </w:rPr>
        <w:t>стратешки циљ заштите животне средине</w:t>
      </w:r>
      <w:r w:rsidRPr="007C47C7">
        <w:rPr>
          <w:rFonts w:ascii="Arial" w:hAnsi="Arial" w:cs="Arial"/>
          <w:color w:val="000000"/>
          <w:spacing w:val="9"/>
          <w:sz w:val="24"/>
          <w:szCs w:val="24"/>
          <w:lang w:val="sr-Cyrl-CS"/>
        </w:rPr>
        <w:t xml:space="preserve"> општине Горњи Милановац је заштита простора и просторно уређење на </w:t>
      </w:r>
      <w:r w:rsidRPr="00B12799">
        <w:rPr>
          <w:rFonts w:ascii="Arial" w:hAnsi="Arial" w:cs="Arial"/>
          <w:b/>
          <w:color w:val="000000"/>
          <w:spacing w:val="9"/>
          <w:sz w:val="24"/>
          <w:szCs w:val="24"/>
          <w:lang w:val="sr-Cyrl-CS"/>
        </w:rPr>
        <w:t xml:space="preserve">принципима </w:t>
      </w:r>
      <w:r w:rsidRPr="00B12799">
        <w:rPr>
          <w:rFonts w:ascii="Arial" w:hAnsi="Arial" w:cs="Arial"/>
          <w:b/>
          <w:color w:val="000000"/>
          <w:spacing w:val="9"/>
          <w:sz w:val="24"/>
          <w:szCs w:val="24"/>
          <w:u w:val="single"/>
          <w:lang w:val="sr-Cyrl-CS"/>
        </w:rPr>
        <w:t>одрживог</w:t>
      </w:r>
      <w:r w:rsidRPr="00B12799">
        <w:rPr>
          <w:rFonts w:ascii="Arial" w:hAnsi="Arial" w:cs="Arial"/>
          <w:color w:val="000000"/>
          <w:spacing w:val="9"/>
          <w:sz w:val="24"/>
          <w:szCs w:val="24"/>
          <w:u w:val="single"/>
          <w:lang w:val="sr-Cyrl-CS"/>
        </w:rPr>
        <w:t xml:space="preserve"> </w:t>
      </w:r>
      <w:r w:rsidRPr="00B12799">
        <w:rPr>
          <w:rFonts w:ascii="Arial" w:hAnsi="Arial" w:cs="Arial"/>
          <w:b/>
          <w:color w:val="000000"/>
          <w:spacing w:val="9"/>
          <w:sz w:val="24"/>
          <w:szCs w:val="24"/>
          <w:u w:val="single"/>
          <w:lang w:val="sr-Cyrl-CS"/>
        </w:rPr>
        <w:t>развоја</w:t>
      </w:r>
      <w:r w:rsidRPr="007C47C7">
        <w:rPr>
          <w:rFonts w:ascii="Arial" w:hAnsi="Arial" w:cs="Arial"/>
          <w:color w:val="000000"/>
          <w:spacing w:val="9"/>
          <w:sz w:val="24"/>
          <w:szCs w:val="24"/>
          <w:lang w:val="sr-Cyrl-CS"/>
        </w:rPr>
        <w:t>, што подразумева активирање просторних потенцијала и обезбеђивање услова за имплементирање еколошких стандарда. Основни циљ обухвата:</w:t>
      </w:r>
    </w:p>
    <w:p w:rsidR="0074779D" w:rsidRPr="007C47C7" w:rsidRDefault="0074779D" w:rsidP="007C47C7">
      <w:pPr>
        <w:numPr>
          <w:ilvl w:val="0"/>
          <w:numId w:val="42"/>
        </w:numPr>
        <w:shd w:val="clear" w:color="auto" w:fill="FFFFFF"/>
        <w:spacing w:after="0" w:line="240" w:lineRule="auto"/>
        <w:jc w:val="both"/>
        <w:rPr>
          <w:rFonts w:ascii="Arial" w:hAnsi="Arial" w:cs="Arial"/>
          <w:b/>
          <w:bCs/>
          <w:i/>
          <w:iCs/>
          <w:color w:val="000000"/>
          <w:spacing w:val="9"/>
          <w:sz w:val="24"/>
          <w:szCs w:val="24"/>
          <w:lang w:val="sr-Cyrl-CS"/>
        </w:rPr>
      </w:pPr>
      <w:r w:rsidRPr="00EC21EC">
        <w:rPr>
          <w:rFonts w:ascii="Arial" w:hAnsi="Arial" w:cs="Arial"/>
          <w:b/>
          <w:bCs/>
          <w:iCs/>
          <w:color w:val="000000"/>
          <w:spacing w:val="9"/>
          <w:sz w:val="24"/>
          <w:szCs w:val="24"/>
          <w:lang w:val="sr-Cyrl-CS"/>
        </w:rPr>
        <w:t>Обнову, унапређење животне средине, деградиране и угрожене</w:t>
      </w:r>
      <w:r w:rsidRPr="007C47C7">
        <w:rPr>
          <w:rFonts w:ascii="Arial" w:hAnsi="Arial" w:cs="Arial"/>
          <w:b/>
          <w:bCs/>
          <w:i/>
          <w:iCs/>
          <w:color w:val="000000"/>
          <w:spacing w:val="9"/>
          <w:sz w:val="24"/>
          <w:szCs w:val="24"/>
          <w:lang w:val="sr-Cyrl-CS"/>
        </w:rPr>
        <w:t xml:space="preserve"> </w:t>
      </w:r>
      <w:r w:rsidRPr="00EC21EC">
        <w:rPr>
          <w:rFonts w:ascii="Arial" w:hAnsi="Arial" w:cs="Arial"/>
          <w:b/>
          <w:bCs/>
          <w:iCs/>
          <w:color w:val="000000"/>
          <w:spacing w:val="9"/>
          <w:sz w:val="24"/>
          <w:szCs w:val="24"/>
          <w:lang w:val="sr-Cyrl-CS"/>
        </w:rPr>
        <w:t>антропогеним утицајем</w:t>
      </w:r>
      <w:r>
        <w:rPr>
          <w:rFonts w:ascii="Arial" w:hAnsi="Arial" w:cs="Arial"/>
          <w:b/>
          <w:bCs/>
          <w:iCs/>
          <w:color w:val="000000"/>
          <w:spacing w:val="9"/>
          <w:sz w:val="24"/>
          <w:szCs w:val="24"/>
          <w:lang w:val="sr-Cyrl-CS"/>
        </w:rPr>
        <w:t>:</w:t>
      </w:r>
    </w:p>
    <w:p w:rsidR="0074779D" w:rsidRPr="00EC21EC" w:rsidRDefault="0074779D" w:rsidP="007C47C7">
      <w:pPr>
        <w:shd w:val="clear" w:color="auto" w:fill="FFFFFF"/>
        <w:ind w:firstLine="720"/>
        <w:jc w:val="both"/>
        <w:rPr>
          <w:rFonts w:ascii="Arial" w:hAnsi="Arial" w:cs="Arial"/>
          <w:color w:val="000000"/>
          <w:spacing w:val="9"/>
          <w:sz w:val="24"/>
          <w:szCs w:val="24"/>
          <w:lang w:val="sr-Cyrl-CS"/>
        </w:rPr>
      </w:pPr>
      <w:r w:rsidRPr="007C47C7">
        <w:rPr>
          <w:rFonts w:ascii="Arial" w:hAnsi="Arial" w:cs="Arial"/>
          <w:color w:val="000000"/>
          <w:spacing w:val="9"/>
          <w:sz w:val="24"/>
          <w:szCs w:val="24"/>
          <w:lang w:val="sr-Cyrl-CS"/>
        </w:rPr>
        <w:t>То подразумева низ мера које ће омогућити заштиту и санацију конфликтних зона и тачака планског обухвата,  ремедијацију, рекултивацију и успостављање мониторинг система.</w:t>
      </w:r>
    </w:p>
    <w:p w:rsidR="0074779D" w:rsidRPr="00EC21EC" w:rsidRDefault="0074779D" w:rsidP="007C47C7">
      <w:pPr>
        <w:numPr>
          <w:ilvl w:val="0"/>
          <w:numId w:val="42"/>
        </w:numPr>
        <w:shd w:val="clear" w:color="auto" w:fill="FFFFFF"/>
        <w:spacing w:after="0" w:line="240" w:lineRule="auto"/>
        <w:jc w:val="both"/>
        <w:rPr>
          <w:rFonts w:ascii="Arial" w:hAnsi="Arial" w:cs="Arial"/>
          <w:b/>
          <w:bCs/>
          <w:color w:val="000000"/>
          <w:spacing w:val="9"/>
          <w:sz w:val="24"/>
          <w:szCs w:val="24"/>
          <w:lang w:val="sr-Cyrl-CS"/>
        </w:rPr>
      </w:pPr>
      <w:r w:rsidRPr="00EC21EC">
        <w:rPr>
          <w:rFonts w:ascii="Arial" w:hAnsi="Arial" w:cs="Arial"/>
          <w:b/>
          <w:bCs/>
          <w:iCs/>
          <w:color w:val="000000"/>
          <w:spacing w:val="9"/>
          <w:sz w:val="24"/>
          <w:szCs w:val="24"/>
          <w:lang w:val="sr-Cyrl-CS"/>
        </w:rPr>
        <w:t>Унапређе</w:t>
      </w:r>
      <w:r>
        <w:rPr>
          <w:rFonts w:ascii="Arial" w:hAnsi="Arial" w:cs="Arial"/>
          <w:b/>
          <w:bCs/>
          <w:iCs/>
          <w:color w:val="000000"/>
          <w:spacing w:val="9"/>
          <w:sz w:val="24"/>
          <w:szCs w:val="24"/>
          <w:lang w:val="sr-Cyrl-CS"/>
        </w:rPr>
        <w:t>ње еколошког управњања општином:</w:t>
      </w:r>
    </w:p>
    <w:p w:rsidR="0074779D" w:rsidRPr="007C47C7" w:rsidRDefault="0074779D" w:rsidP="007C47C7">
      <w:pPr>
        <w:shd w:val="clear" w:color="auto" w:fill="FFFFFF"/>
        <w:ind w:firstLine="720"/>
        <w:jc w:val="both"/>
        <w:rPr>
          <w:rFonts w:ascii="Arial" w:hAnsi="Arial" w:cs="Arial"/>
          <w:color w:val="000000"/>
          <w:spacing w:val="9"/>
          <w:sz w:val="24"/>
          <w:szCs w:val="24"/>
          <w:lang w:val="sr-Cyrl-CS"/>
        </w:rPr>
      </w:pPr>
      <w:r w:rsidRPr="007C47C7">
        <w:rPr>
          <w:rFonts w:ascii="Arial" w:hAnsi="Arial" w:cs="Arial"/>
          <w:color w:val="000000"/>
          <w:spacing w:val="9"/>
          <w:sz w:val="24"/>
          <w:szCs w:val="24"/>
          <w:lang w:val="sr-Cyrl-CS"/>
        </w:rPr>
        <w:t>Подразумева институционално управљање животном средином на свим нивоима управљања</w:t>
      </w:r>
      <w:r>
        <w:rPr>
          <w:rFonts w:ascii="Arial" w:hAnsi="Arial" w:cs="Arial"/>
          <w:color w:val="000000"/>
          <w:spacing w:val="9"/>
          <w:sz w:val="24"/>
          <w:szCs w:val="24"/>
          <w:lang w:val="sr-Cyrl-CS"/>
        </w:rPr>
        <w:t>,</w:t>
      </w:r>
      <w:r w:rsidRPr="007C47C7">
        <w:rPr>
          <w:rFonts w:ascii="Arial" w:hAnsi="Arial" w:cs="Arial"/>
          <w:color w:val="000000"/>
          <w:spacing w:val="9"/>
          <w:sz w:val="24"/>
          <w:szCs w:val="24"/>
          <w:lang w:val="sr-Cyrl-CS"/>
        </w:rPr>
        <w:t xml:space="preserve"> а подразумева:</w:t>
      </w:r>
    </w:p>
    <w:p w:rsidR="0074779D" w:rsidRPr="007C47C7" w:rsidRDefault="0074779D" w:rsidP="007C47C7">
      <w:pPr>
        <w:numPr>
          <w:ilvl w:val="0"/>
          <w:numId w:val="40"/>
        </w:numPr>
        <w:shd w:val="clear" w:color="auto" w:fill="FFFFFF"/>
        <w:spacing w:after="0" w:line="240" w:lineRule="auto"/>
        <w:jc w:val="both"/>
        <w:rPr>
          <w:rFonts w:ascii="Arial" w:hAnsi="Arial" w:cs="Arial"/>
          <w:color w:val="000000"/>
          <w:spacing w:val="9"/>
          <w:sz w:val="24"/>
          <w:szCs w:val="24"/>
          <w:lang w:val="sr-Cyrl-CS"/>
        </w:rPr>
      </w:pPr>
      <w:r w:rsidRPr="007C47C7">
        <w:rPr>
          <w:rFonts w:ascii="Arial" w:hAnsi="Arial" w:cs="Arial"/>
          <w:color w:val="000000"/>
          <w:spacing w:val="9"/>
          <w:sz w:val="24"/>
          <w:szCs w:val="24"/>
          <w:lang w:val="sr-Cyrl-CS"/>
        </w:rPr>
        <w:t>Праћење стања животне средине,</w:t>
      </w:r>
    </w:p>
    <w:p w:rsidR="0074779D" w:rsidRPr="007C47C7" w:rsidRDefault="0074779D" w:rsidP="007C47C7">
      <w:pPr>
        <w:numPr>
          <w:ilvl w:val="0"/>
          <w:numId w:val="40"/>
        </w:numPr>
        <w:shd w:val="clear" w:color="auto" w:fill="FFFFFF"/>
        <w:spacing w:after="0" w:line="240" w:lineRule="auto"/>
        <w:jc w:val="both"/>
        <w:rPr>
          <w:rFonts w:ascii="Arial" w:hAnsi="Arial" w:cs="Arial"/>
          <w:color w:val="000000"/>
          <w:spacing w:val="9"/>
          <w:sz w:val="24"/>
          <w:szCs w:val="24"/>
          <w:lang w:val="sr-Cyrl-CS"/>
        </w:rPr>
      </w:pPr>
      <w:r w:rsidRPr="007C47C7">
        <w:rPr>
          <w:rFonts w:ascii="Arial" w:hAnsi="Arial" w:cs="Arial"/>
          <w:color w:val="000000"/>
          <w:spacing w:val="9"/>
          <w:sz w:val="24"/>
          <w:szCs w:val="24"/>
          <w:lang w:val="sr-Cyrl-CS"/>
        </w:rPr>
        <w:t>Дефинисање основних параметара који се прате,</w:t>
      </w:r>
    </w:p>
    <w:p w:rsidR="0074779D" w:rsidRDefault="0074779D" w:rsidP="007C47C7">
      <w:pPr>
        <w:numPr>
          <w:ilvl w:val="0"/>
          <w:numId w:val="40"/>
        </w:numPr>
        <w:shd w:val="clear" w:color="auto" w:fill="FFFFFF"/>
        <w:spacing w:after="0" w:line="240" w:lineRule="auto"/>
        <w:jc w:val="both"/>
        <w:rPr>
          <w:rFonts w:ascii="Arial" w:hAnsi="Arial" w:cs="Arial"/>
          <w:color w:val="000000"/>
          <w:spacing w:val="9"/>
          <w:lang w:val="sr-Cyrl-CS"/>
        </w:rPr>
      </w:pPr>
      <w:r w:rsidRPr="007C47C7">
        <w:rPr>
          <w:rFonts w:ascii="Arial" w:hAnsi="Arial" w:cs="Arial"/>
          <w:color w:val="000000"/>
          <w:spacing w:val="9"/>
          <w:sz w:val="24"/>
          <w:szCs w:val="24"/>
          <w:lang w:val="sr-Cyrl-CS"/>
        </w:rPr>
        <w:t>Дефинисање мара за спречавање и смањење штетних утицаја, мере сана</w:t>
      </w:r>
      <w:r w:rsidRPr="00B12799">
        <w:rPr>
          <w:rFonts w:ascii="Arial" w:hAnsi="Arial" w:cs="Arial"/>
          <w:color w:val="000000"/>
          <w:spacing w:val="9"/>
          <w:sz w:val="24"/>
          <w:szCs w:val="24"/>
          <w:lang w:val="sr-Cyrl-CS"/>
        </w:rPr>
        <w:t>ције и побољшавања стања животне средине,</w:t>
      </w:r>
    </w:p>
    <w:p w:rsidR="0074779D" w:rsidRPr="005A7591" w:rsidRDefault="0074779D" w:rsidP="007C47C7">
      <w:pPr>
        <w:numPr>
          <w:ilvl w:val="0"/>
          <w:numId w:val="40"/>
        </w:numPr>
        <w:shd w:val="clear" w:color="auto" w:fill="FFFFFF"/>
        <w:spacing w:after="0" w:line="240" w:lineRule="auto"/>
        <w:jc w:val="both"/>
        <w:rPr>
          <w:rFonts w:ascii="Arial" w:hAnsi="Arial" w:cs="Arial"/>
          <w:color w:val="000000"/>
          <w:spacing w:val="9"/>
          <w:sz w:val="24"/>
          <w:szCs w:val="24"/>
          <w:lang w:val="sr-Cyrl-CS"/>
        </w:rPr>
      </w:pPr>
      <w:r w:rsidRPr="007C47C7">
        <w:rPr>
          <w:rFonts w:ascii="Arial" w:hAnsi="Arial" w:cs="Arial"/>
          <w:color w:val="000000"/>
          <w:spacing w:val="9"/>
          <w:sz w:val="24"/>
          <w:szCs w:val="24"/>
          <w:lang w:val="sr-Cyrl-CS"/>
        </w:rPr>
        <w:t>Дефинисање инструмената за имплементацију у складу са законском регулативом.</w:t>
      </w:r>
    </w:p>
    <w:p w:rsidR="0074779D" w:rsidRDefault="0074779D" w:rsidP="005A7591">
      <w:pPr>
        <w:shd w:val="clear" w:color="auto" w:fill="FFFFFF"/>
        <w:spacing w:after="0" w:line="240" w:lineRule="auto"/>
        <w:jc w:val="both"/>
        <w:rPr>
          <w:rFonts w:ascii="Arial" w:hAnsi="Arial" w:cs="Arial"/>
          <w:color w:val="000000"/>
          <w:spacing w:val="9"/>
          <w:sz w:val="24"/>
          <w:szCs w:val="24"/>
          <w:lang w:val="en-US"/>
        </w:rPr>
      </w:pPr>
    </w:p>
    <w:p w:rsidR="0074779D" w:rsidRPr="005A7591" w:rsidRDefault="0074779D" w:rsidP="005A7591">
      <w:pPr>
        <w:shd w:val="clear" w:color="auto" w:fill="FFFFFF"/>
        <w:spacing w:after="0" w:line="240" w:lineRule="auto"/>
        <w:jc w:val="both"/>
        <w:rPr>
          <w:rFonts w:ascii="Arial" w:hAnsi="Arial" w:cs="Arial"/>
          <w:color w:val="000000"/>
          <w:spacing w:val="9"/>
          <w:sz w:val="24"/>
          <w:szCs w:val="24"/>
          <w:lang w:val="en-US"/>
        </w:rPr>
      </w:pPr>
    </w:p>
    <w:p w:rsidR="0074779D" w:rsidRDefault="0074779D" w:rsidP="00EC21EC">
      <w:pPr>
        <w:pStyle w:val="Heading6"/>
        <w:ind w:firstLine="0"/>
        <w:jc w:val="center"/>
        <w:rPr>
          <w:color w:val="000000"/>
          <w:sz w:val="24"/>
          <w:szCs w:val="24"/>
        </w:rPr>
      </w:pPr>
      <w:r w:rsidRPr="007C47C7">
        <w:rPr>
          <w:color w:val="000000"/>
          <w:sz w:val="24"/>
          <w:szCs w:val="24"/>
        </w:rPr>
        <w:t>Концепт заштите животне средине</w:t>
      </w:r>
    </w:p>
    <w:p w:rsidR="0074779D" w:rsidRPr="00BA4273" w:rsidRDefault="0074779D" w:rsidP="00BA4273">
      <w:pPr>
        <w:rPr>
          <w:lang w:val="sr-Cyrl-CS"/>
        </w:rPr>
      </w:pPr>
    </w:p>
    <w:p w:rsidR="0074779D" w:rsidRPr="007C47C7" w:rsidRDefault="0074779D" w:rsidP="00B12799">
      <w:pPr>
        <w:pStyle w:val="BodyText"/>
        <w:ind w:firstLine="708"/>
        <w:jc w:val="both"/>
        <w:rPr>
          <w:rFonts w:ascii="Arial" w:hAnsi="Arial" w:cs="Arial"/>
          <w:color w:val="000000"/>
          <w:sz w:val="24"/>
          <w:szCs w:val="24"/>
          <w:lang w:val="ru-RU"/>
        </w:rPr>
      </w:pPr>
      <w:r w:rsidRPr="007C47C7">
        <w:rPr>
          <w:rFonts w:ascii="Arial" w:hAnsi="Arial" w:cs="Arial"/>
          <w:color w:val="000000"/>
          <w:sz w:val="24"/>
          <w:szCs w:val="24"/>
          <w:lang w:val="ru-RU"/>
        </w:rPr>
        <w:t xml:space="preserve">Утврђивање општинске еколошке политике (у складу са регионалном еколошком политиком, националним приоритетима и међународним стандардима) омогућиће пружање ефикасних општинских услуга везаних за животну средину и обезбедити дугорочну еколошку одрживост у областима водоснабдевања, управљања отпадним водама, </w:t>
      </w:r>
      <w:r w:rsidRPr="00B12799">
        <w:rPr>
          <w:rFonts w:ascii="Arial" w:hAnsi="Arial" w:cs="Arial"/>
          <w:b/>
          <w:color w:val="000000"/>
          <w:sz w:val="24"/>
          <w:szCs w:val="24"/>
          <w:lang w:val="ru-RU"/>
        </w:rPr>
        <w:t>управљања отпадом</w:t>
      </w:r>
      <w:r w:rsidRPr="007C47C7">
        <w:rPr>
          <w:rFonts w:ascii="Arial" w:hAnsi="Arial" w:cs="Arial"/>
          <w:color w:val="000000"/>
          <w:sz w:val="24"/>
          <w:szCs w:val="24"/>
          <w:lang w:val="ru-RU"/>
        </w:rPr>
        <w:t>, даљинског грејања, загађења  буком и др.</w:t>
      </w:r>
    </w:p>
    <w:p w:rsidR="0074779D" w:rsidRPr="007C47C7" w:rsidRDefault="0074779D" w:rsidP="007C47C7">
      <w:pPr>
        <w:shd w:val="clear" w:color="auto" w:fill="FFFFFF"/>
        <w:ind w:firstLine="720"/>
        <w:jc w:val="both"/>
        <w:rPr>
          <w:rFonts w:ascii="Arial" w:hAnsi="Arial" w:cs="Arial"/>
          <w:color w:val="000000"/>
          <w:spacing w:val="9"/>
          <w:sz w:val="24"/>
          <w:szCs w:val="24"/>
          <w:lang w:val="sr-Cyrl-CS"/>
        </w:rPr>
      </w:pPr>
      <w:r w:rsidRPr="007C47C7">
        <w:rPr>
          <w:rFonts w:ascii="Arial" w:hAnsi="Arial" w:cs="Arial"/>
          <w:color w:val="000000"/>
          <w:spacing w:val="9"/>
          <w:sz w:val="24"/>
          <w:szCs w:val="24"/>
          <w:lang w:val="sr-Cyrl-CS"/>
        </w:rPr>
        <w:t>Концепт заштите животне средине дефинише:</w:t>
      </w:r>
    </w:p>
    <w:p w:rsidR="0074779D" w:rsidRPr="007C47C7" w:rsidRDefault="0074779D" w:rsidP="007C47C7">
      <w:pPr>
        <w:numPr>
          <w:ilvl w:val="0"/>
          <w:numId w:val="41"/>
        </w:numPr>
        <w:spacing w:after="0" w:line="240" w:lineRule="auto"/>
        <w:jc w:val="both"/>
        <w:rPr>
          <w:rFonts w:ascii="Arial" w:hAnsi="Arial" w:cs="Arial"/>
          <w:bCs/>
          <w:color w:val="000000"/>
          <w:sz w:val="24"/>
          <w:szCs w:val="24"/>
          <w:lang w:val="ru-RU"/>
        </w:rPr>
      </w:pPr>
      <w:r w:rsidRPr="007C47C7">
        <w:rPr>
          <w:rFonts w:ascii="Arial" w:hAnsi="Arial" w:cs="Arial"/>
          <w:bCs/>
          <w:color w:val="000000"/>
          <w:sz w:val="24"/>
          <w:szCs w:val="24"/>
          <w:lang w:val="ru-RU"/>
        </w:rPr>
        <w:lastRenderedPageBreak/>
        <w:t>израду, усвајање и имплементацију стратешких планских докумената и прописа у сфери заштите животне средине на локалном нивоу,</w:t>
      </w:r>
    </w:p>
    <w:p w:rsidR="0074779D" w:rsidRPr="007C47C7" w:rsidRDefault="0074779D" w:rsidP="007C47C7">
      <w:pPr>
        <w:numPr>
          <w:ilvl w:val="0"/>
          <w:numId w:val="41"/>
        </w:numPr>
        <w:spacing w:after="0" w:line="240" w:lineRule="auto"/>
        <w:jc w:val="both"/>
        <w:rPr>
          <w:rFonts w:ascii="Arial" w:hAnsi="Arial" w:cs="Arial"/>
          <w:bCs/>
          <w:color w:val="000000"/>
          <w:sz w:val="24"/>
          <w:szCs w:val="24"/>
          <w:lang w:val="ru-RU"/>
        </w:rPr>
      </w:pPr>
      <w:r w:rsidRPr="007C47C7">
        <w:rPr>
          <w:rFonts w:ascii="Arial" w:hAnsi="Arial" w:cs="Arial"/>
          <w:bCs/>
          <w:color w:val="000000"/>
          <w:sz w:val="24"/>
          <w:szCs w:val="24"/>
          <w:lang w:val="ru-RU"/>
        </w:rPr>
        <w:t>примену принципа превенције и предострожности у циљу спречавања загађења на потенцијалним локацијама високог ризика опасног по животну средину и јавно здравље,</w:t>
      </w:r>
    </w:p>
    <w:p w:rsidR="0074779D" w:rsidRPr="007C47C7" w:rsidRDefault="0074779D" w:rsidP="007C47C7">
      <w:pPr>
        <w:numPr>
          <w:ilvl w:val="0"/>
          <w:numId w:val="41"/>
        </w:numPr>
        <w:spacing w:after="0" w:line="240" w:lineRule="auto"/>
        <w:jc w:val="both"/>
        <w:rPr>
          <w:rFonts w:ascii="Arial" w:hAnsi="Arial" w:cs="Arial"/>
          <w:bCs/>
          <w:color w:val="000000"/>
          <w:sz w:val="24"/>
          <w:szCs w:val="24"/>
          <w:lang w:val="ru-RU"/>
        </w:rPr>
      </w:pPr>
      <w:r w:rsidRPr="007C47C7">
        <w:rPr>
          <w:rFonts w:ascii="Arial" w:hAnsi="Arial" w:cs="Arial"/>
          <w:bCs/>
          <w:color w:val="000000"/>
          <w:sz w:val="24"/>
          <w:szCs w:val="24"/>
          <w:lang w:val="ru-RU"/>
        </w:rPr>
        <w:t>примену принципа смањења негативног утицаја на животну средину</w:t>
      </w:r>
      <w:r w:rsidRPr="007C47C7">
        <w:rPr>
          <w:rFonts w:ascii="Arial" w:hAnsi="Arial" w:cs="Arial"/>
          <w:color w:val="000000"/>
          <w:sz w:val="24"/>
          <w:szCs w:val="24"/>
        </w:rPr>
        <w:t xml:space="preserve"> као основног модела који интегрално разматра утицај планских решења (саобраћај, индустрија, пољопривреда, инфраструктура) који могу имати негативне последице на природне и створене вредности.</w:t>
      </w:r>
    </w:p>
    <w:p w:rsidR="0074779D" w:rsidRPr="007C47C7" w:rsidRDefault="0074779D" w:rsidP="007C47C7">
      <w:pPr>
        <w:numPr>
          <w:ilvl w:val="0"/>
          <w:numId w:val="41"/>
        </w:numPr>
        <w:spacing w:after="0" w:line="240" w:lineRule="auto"/>
        <w:jc w:val="both"/>
        <w:rPr>
          <w:rFonts w:ascii="Arial" w:hAnsi="Arial" w:cs="Arial"/>
          <w:bCs/>
          <w:color w:val="000000"/>
          <w:sz w:val="24"/>
          <w:szCs w:val="24"/>
          <w:lang w:val="ru-RU"/>
        </w:rPr>
      </w:pPr>
      <w:r w:rsidRPr="007C47C7">
        <w:rPr>
          <w:rFonts w:ascii="Arial" w:hAnsi="Arial" w:cs="Arial"/>
          <w:bCs/>
          <w:color w:val="000000"/>
          <w:sz w:val="24"/>
          <w:szCs w:val="24"/>
          <w:lang w:val="ru-RU"/>
        </w:rPr>
        <w:t>утврђивање, развој и имплементацију система за финансирање заштите животне средине,</w:t>
      </w:r>
    </w:p>
    <w:p w:rsidR="0074779D" w:rsidRPr="007C47C7" w:rsidRDefault="0074779D" w:rsidP="007C47C7">
      <w:pPr>
        <w:numPr>
          <w:ilvl w:val="0"/>
          <w:numId w:val="41"/>
        </w:numPr>
        <w:spacing w:after="0" w:line="240" w:lineRule="auto"/>
        <w:jc w:val="both"/>
        <w:rPr>
          <w:rFonts w:ascii="Arial" w:hAnsi="Arial" w:cs="Arial"/>
          <w:bCs/>
          <w:color w:val="000000"/>
          <w:sz w:val="24"/>
          <w:szCs w:val="24"/>
          <w:lang w:val="ru-RU"/>
        </w:rPr>
      </w:pPr>
      <w:r w:rsidRPr="007C47C7">
        <w:rPr>
          <w:rFonts w:ascii="Arial" w:hAnsi="Arial" w:cs="Arial"/>
          <w:bCs/>
          <w:color w:val="000000"/>
          <w:sz w:val="24"/>
          <w:szCs w:val="24"/>
          <w:lang w:val="ru-RU"/>
        </w:rPr>
        <w:t>подстицање одрживог коришћења природних ресурса, смањењем потрошње електричне енергије и сировина, улагањем у обновљиве изворе енергије и учешћем у регионалним програмима за рециклажу отпада (стакло, папир, картон, метал и пластика),</w:t>
      </w:r>
    </w:p>
    <w:p w:rsidR="0074779D" w:rsidRPr="007C47C7" w:rsidRDefault="0074779D" w:rsidP="007C47C7">
      <w:pPr>
        <w:numPr>
          <w:ilvl w:val="0"/>
          <w:numId w:val="41"/>
        </w:numPr>
        <w:shd w:val="clear" w:color="auto" w:fill="FFFFFF"/>
        <w:spacing w:after="0" w:line="240" w:lineRule="auto"/>
        <w:jc w:val="both"/>
        <w:rPr>
          <w:rFonts w:ascii="Arial" w:hAnsi="Arial" w:cs="Arial"/>
          <w:bCs/>
          <w:color w:val="000000"/>
          <w:sz w:val="24"/>
          <w:szCs w:val="24"/>
          <w:lang w:val="ru-RU"/>
        </w:rPr>
      </w:pPr>
      <w:r w:rsidRPr="007C47C7">
        <w:rPr>
          <w:rFonts w:ascii="Arial" w:hAnsi="Arial" w:cs="Arial"/>
          <w:bCs/>
          <w:color w:val="000000"/>
          <w:sz w:val="24"/>
          <w:szCs w:val="24"/>
          <w:lang w:val="ru-RU"/>
        </w:rPr>
        <w:t xml:space="preserve">подизање јавне свести о значају заштите животне средине - </w:t>
      </w:r>
      <w:r w:rsidRPr="007C47C7">
        <w:rPr>
          <w:rFonts w:ascii="Arial" w:hAnsi="Arial" w:cs="Arial"/>
          <w:color w:val="000000"/>
          <w:sz w:val="24"/>
          <w:szCs w:val="24"/>
        </w:rPr>
        <w:t>едукација локалног становништва у циљу подизања нивоа еколошке свести људи (посебно у области пољопривредне производње – ограничена примена хемије на пољима, Нитратна директива, адекватан третман стајњака, амбалажног отпада и сл.), како би се спречили или евентуално ублажили еколошки проблеми.</w:t>
      </w:r>
    </w:p>
    <w:p w:rsidR="0074779D" w:rsidRPr="007C47C7" w:rsidRDefault="0074779D" w:rsidP="007C47C7">
      <w:pPr>
        <w:numPr>
          <w:ilvl w:val="0"/>
          <w:numId w:val="41"/>
        </w:numPr>
        <w:spacing w:after="0" w:line="240" w:lineRule="auto"/>
        <w:jc w:val="both"/>
        <w:rPr>
          <w:rFonts w:ascii="Arial" w:hAnsi="Arial" w:cs="Arial"/>
          <w:bCs/>
          <w:color w:val="000000"/>
          <w:sz w:val="24"/>
          <w:szCs w:val="24"/>
        </w:rPr>
      </w:pPr>
      <w:r w:rsidRPr="007C47C7">
        <w:rPr>
          <w:rFonts w:ascii="Arial" w:hAnsi="Arial" w:cs="Arial"/>
          <w:bCs/>
          <w:color w:val="000000"/>
          <w:sz w:val="24"/>
          <w:szCs w:val="24"/>
          <w:lang w:val="ru-RU"/>
        </w:rPr>
        <w:t>учешће у регионалном програму управљања отпадома у складу са директивом о депонијама 99/31/</w:t>
      </w:r>
      <w:r w:rsidRPr="007C47C7">
        <w:rPr>
          <w:rFonts w:ascii="Arial" w:hAnsi="Arial" w:cs="Arial"/>
          <w:bCs/>
          <w:color w:val="000000"/>
          <w:sz w:val="24"/>
          <w:szCs w:val="24"/>
        </w:rPr>
        <w:t>ЕЦ, Националном стратегијом, стандардима ЕУ и другим стандардима за управљање заштитом животне средине,</w:t>
      </w:r>
    </w:p>
    <w:p w:rsidR="0074779D" w:rsidRPr="007C47C7" w:rsidRDefault="0074779D" w:rsidP="007C47C7">
      <w:pPr>
        <w:pStyle w:val="CM43"/>
        <w:numPr>
          <w:ilvl w:val="0"/>
          <w:numId w:val="41"/>
        </w:numPr>
        <w:spacing w:after="0"/>
        <w:jc w:val="both"/>
        <w:rPr>
          <w:color w:val="000000"/>
        </w:rPr>
      </w:pPr>
      <w:r w:rsidRPr="007C47C7">
        <w:rPr>
          <w:color w:val="000000"/>
        </w:rPr>
        <w:t xml:space="preserve">израда интегралног катастра загађивача, који би чинио основу за успостављање мониторинг система, пре свега за праћење квалитета основних елемената животне средине (формирање мреже мерних станица за праћење квалитета површинских вода, земљишта и нивоа комуналне буке). Правовремене и поуздане информације о евентуалним прекорачењима максимално дозвољених концентрација загађујућих материја у животној средини омогућава ефикасно реаговање у случају акцидентних ситуација; </w:t>
      </w:r>
    </w:p>
    <w:p w:rsidR="0074779D" w:rsidRPr="007C47C7" w:rsidRDefault="0074779D" w:rsidP="007C47C7">
      <w:pPr>
        <w:pStyle w:val="Default"/>
        <w:widowControl w:val="0"/>
        <w:numPr>
          <w:ilvl w:val="0"/>
          <w:numId w:val="41"/>
        </w:numPr>
        <w:jc w:val="both"/>
        <w:rPr>
          <w:rFonts w:ascii="Arial" w:hAnsi="Arial"/>
          <w:lang w:val="sr-Cyrl-CS"/>
        </w:rPr>
      </w:pPr>
      <w:r w:rsidRPr="007C47C7">
        <w:rPr>
          <w:rFonts w:ascii="Arial" w:hAnsi="Arial"/>
          <w:lang w:val="sr-Cyrl-CS"/>
        </w:rPr>
        <w:t xml:space="preserve">унапређење система управљања заштитом животне средине у свим постојећим и планираним привредним објектима, успостављањем и одржавањем еколошких стандарда из серије </w:t>
      </w:r>
      <w:r w:rsidRPr="007C47C7">
        <w:rPr>
          <w:rFonts w:ascii="Arial" w:hAnsi="Arial"/>
        </w:rPr>
        <w:t>ИСО 14000 ("Environmental Managment System")</w:t>
      </w:r>
      <w:r w:rsidRPr="007C47C7">
        <w:rPr>
          <w:rFonts w:ascii="Arial" w:hAnsi="Arial"/>
          <w:lang w:val="sr-Cyrl-CS"/>
        </w:rPr>
        <w:t>.</w:t>
      </w:r>
    </w:p>
    <w:p w:rsidR="0074779D" w:rsidRDefault="0074779D" w:rsidP="000C2744">
      <w:pPr>
        <w:pStyle w:val="Heading1"/>
        <w:numPr>
          <w:ilvl w:val="0"/>
          <w:numId w:val="41"/>
        </w:numPr>
        <w:tabs>
          <w:tab w:val="left" w:pos="360"/>
          <w:tab w:val="left" w:pos="900"/>
        </w:tabs>
        <w:spacing w:before="0" w:after="0"/>
        <w:jc w:val="both"/>
        <w:rPr>
          <w:b w:val="0"/>
          <w:color w:val="000000"/>
          <w:sz w:val="24"/>
          <w:szCs w:val="24"/>
          <w:lang w:val="ru-RU"/>
        </w:rPr>
      </w:pPr>
      <w:r w:rsidRPr="007C47C7">
        <w:rPr>
          <w:b w:val="0"/>
          <w:color w:val="000000"/>
          <w:sz w:val="24"/>
          <w:szCs w:val="24"/>
          <w:lang w:val="ru-RU"/>
        </w:rPr>
        <w:t>проширење и јачање капацитета у општинским службама и предузећима на пољу заштите животне средине, а у циљу пружања подршке спровођењу националних прописа на локалном нивоу.</w:t>
      </w:r>
    </w:p>
    <w:p w:rsidR="0074779D" w:rsidRPr="000C2744" w:rsidRDefault="0074779D" w:rsidP="000C2744">
      <w:pPr>
        <w:rPr>
          <w:lang w:val="ru-RU"/>
        </w:rPr>
      </w:pPr>
    </w:p>
    <w:p w:rsidR="0074779D" w:rsidRPr="007C47C7" w:rsidRDefault="0074779D" w:rsidP="007C47C7">
      <w:pPr>
        <w:ind w:firstLine="360"/>
        <w:jc w:val="both"/>
        <w:rPr>
          <w:rFonts w:ascii="Arial" w:hAnsi="Arial" w:cs="Arial"/>
          <w:color w:val="000000"/>
          <w:sz w:val="24"/>
          <w:szCs w:val="24"/>
        </w:rPr>
      </w:pPr>
      <w:r w:rsidRPr="007C47C7">
        <w:rPr>
          <w:rFonts w:ascii="Arial" w:hAnsi="Arial" w:cs="Arial"/>
          <w:color w:val="000000"/>
          <w:sz w:val="24"/>
          <w:szCs w:val="24"/>
          <w:lang w:val="ru-RU"/>
        </w:rPr>
        <w:t>Из претходне систематизације произилазе  следећи конкретни задаци заштите животне средине општине Горњи Милановац:</w:t>
      </w:r>
    </w:p>
    <w:p w:rsidR="0074779D" w:rsidRPr="007C47C7" w:rsidRDefault="0074779D" w:rsidP="007C47C7">
      <w:pPr>
        <w:numPr>
          <w:ilvl w:val="1"/>
          <w:numId w:val="43"/>
        </w:numPr>
        <w:tabs>
          <w:tab w:val="left" w:pos="900"/>
        </w:tabs>
        <w:autoSpaceDE w:val="0"/>
        <w:autoSpaceDN w:val="0"/>
        <w:adjustRightInd w:val="0"/>
        <w:spacing w:after="0" w:line="240" w:lineRule="auto"/>
        <w:jc w:val="both"/>
        <w:rPr>
          <w:rFonts w:ascii="Arial" w:hAnsi="Arial" w:cs="Arial"/>
          <w:color w:val="000000"/>
          <w:sz w:val="24"/>
          <w:szCs w:val="24"/>
        </w:rPr>
      </w:pPr>
      <w:r w:rsidRPr="007C47C7">
        <w:rPr>
          <w:rFonts w:ascii="Arial" w:hAnsi="Arial" w:cs="Arial"/>
          <w:color w:val="000000"/>
          <w:sz w:val="24"/>
          <w:szCs w:val="24"/>
          <w:lang w:val="sr-Cyrl-CS"/>
        </w:rPr>
        <w:t>Укључивање у</w:t>
      </w:r>
      <w:r w:rsidRPr="007C47C7">
        <w:rPr>
          <w:rFonts w:ascii="Arial" w:hAnsi="Arial" w:cs="Arial"/>
          <w:color w:val="000000"/>
          <w:sz w:val="24"/>
          <w:szCs w:val="24"/>
        </w:rPr>
        <w:t xml:space="preserve"> </w:t>
      </w:r>
      <w:r w:rsidRPr="007C47C7">
        <w:rPr>
          <w:rFonts w:ascii="Arial" w:hAnsi="Arial" w:cs="Arial"/>
          <w:color w:val="000000"/>
          <w:sz w:val="24"/>
          <w:szCs w:val="24"/>
          <w:lang w:val="sr-Cyrl-CS"/>
        </w:rPr>
        <w:t>процес регионализације у одлагању комуналног отпада</w:t>
      </w:r>
      <w:r>
        <w:rPr>
          <w:rFonts w:ascii="Arial" w:hAnsi="Arial" w:cs="Arial"/>
          <w:color w:val="000000"/>
          <w:sz w:val="24"/>
          <w:szCs w:val="24"/>
          <w:lang w:val="sr-Cyrl-CS"/>
        </w:rPr>
        <w:t>,</w:t>
      </w:r>
    </w:p>
    <w:p w:rsidR="0074779D" w:rsidRPr="00B12799" w:rsidRDefault="0074779D" w:rsidP="007C47C7">
      <w:pPr>
        <w:numPr>
          <w:ilvl w:val="1"/>
          <w:numId w:val="43"/>
        </w:numPr>
        <w:tabs>
          <w:tab w:val="left" w:pos="900"/>
        </w:tabs>
        <w:autoSpaceDE w:val="0"/>
        <w:autoSpaceDN w:val="0"/>
        <w:adjustRightInd w:val="0"/>
        <w:spacing w:after="0" w:line="240" w:lineRule="auto"/>
        <w:jc w:val="both"/>
        <w:rPr>
          <w:rFonts w:ascii="Arial" w:hAnsi="Arial" w:cs="Arial"/>
          <w:b/>
          <w:color w:val="000000"/>
          <w:sz w:val="24"/>
          <w:szCs w:val="24"/>
        </w:rPr>
      </w:pPr>
      <w:r w:rsidRPr="00B12799">
        <w:rPr>
          <w:rFonts w:ascii="Arial" w:hAnsi="Arial" w:cs="Arial"/>
          <w:b/>
          <w:color w:val="000000"/>
          <w:sz w:val="24"/>
          <w:szCs w:val="24"/>
        </w:rPr>
        <w:t>Решавањ</w:t>
      </w:r>
      <w:r>
        <w:rPr>
          <w:rFonts w:ascii="Arial" w:hAnsi="Arial" w:cs="Arial"/>
          <w:b/>
          <w:color w:val="000000"/>
          <w:sz w:val="24"/>
          <w:szCs w:val="24"/>
        </w:rPr>
        <w:t>е проблема индустријског отпада</w:t>
      </w:r>
      <w:r>
        <w:rPr>
          <w:rFonts w:ascii="Arial" w:hAnsi="Arial" w:cs="Arial"/>
          <w:b/>
          <w:color w:val="000000"/>
          <w:sz w:val="24"/>
          <w:szCs w:val="24"/>
          <w:lang w:val="sr-Cyrl-CS"/>
        </w:rPr>
        <w:t>,</w:t>
      </w:r>
    </w:p>
    <w:p w:rsidR="0074779D" w:rsidRPr="00B12799" w:rsidRDefault="0074779D" w:rsidP="007C47C7">
      <w:pPr>
        <w:numPr>
          <w:ilvl w:val="1"/>
          <w:numId w:val="43"/>
        </w:numPr>
        <w:tabs>
          <w:tab w:val="left" w:pos="900"/>
        </w:tabs>
        <w:autoSpaceDE w:val="0"/>
        <w:autoSpaceDN w:val="0"/>
        <w:adjustRightInd w:val="0"/>
        <w:spacing w:after="0" w:line="240" w:lineRule="auto"/>
        <w:jc w:val="both"/>
        <w:rPr>
          <w:rFonts w:ascii="Arial" w:hAnsi="Arial" w:cs="Arial"/>
          <w:b/>
          <w:color w:val="000000"/>
          <w:sz w:val="24"/>
          <w:szCs w:val="24"/>
        </w:rPr>
      </w:pPr>
      <w:r w:rsidRPr="00B12799">
        <w:rPr>
          <w:rFonts w:ascii="Arial" w:hAnsi="Arial" w:cs="Arial"/>
          <w:b/>
          <w:color w:val="000000"/>
          <w:sz w:val="24"/>
          <w:szCs w:val="24"/>
          <w:lang w:val="sr-Cyrl-CS"/>
        </w:rPr>
        <w:lastRenderedPageBreak/>
        <w:t>Спровођење</w:t>
      </w:r>
      <w:r w:rsidRPr="00B12799">
        <w:rPr>
          <w:rFonts w:ascii="Arial" w:hAnsi="Arial" w:cs="Arial"/>
          <w:b/>
          <w:color w:val="000000"/>
          <w:sz w:val="24"/>
          <w:szCs w:val="24"/>
        </w:rPr>
        <w:t xml:space="preserve"> </w:t>
      </w:r>
      <w:r w:rsidRPr="00B12799">
        <w:rPr>
          <w:rFonts w:ascii="Arial" w:hAnsi="Arial" w:cs="Arial"/>
          <w:b/>
          <w:color w:val="000000"/>
          <w:sz w:val="24"/>
          <w:szCs w:val="24"/>
          <w:lang w:val="sr-Cyrl-CS"/>
        </w:rPr>
        <w:t xml:space="preserve">на </w:t>
      </w:r>
      <w:r w:rsidRPr="00B12799">
        <w:rPr>
          <w:rFonts w:ascii="Arial" w:hAnsi="Arial" w:cs="Arial"/>
          <w:b/>
          <w:color w:val="000000"/>
          <w:sz w:val="24"/>
          <w:szCs w:val="24"/>
        </w:rPr>
        <w:t>законом дефинисан начин  складиштит</w:t>
      </w:r>
      <w:r w:rsidRPr="00B12799">
        <w:rPr>
          <w:rFonts w:ascii="Arial" w:hAnsi="Arial" w:cs="Arial"/>
          <w:b/>
          <w:color w:val="000000"/>
          <w:sz w:val="24"/>
          <w:szCs w:val="24"/>
          <w:lang w:val="sr-Cyrl-CS"/>
        </w:rPr>
        <w:t>ење</w:t>
      </w:r>
      <w:r w:rsidRPr="00B12799">
        <w:rPr>
          <w:rFonts w:ascii="Arial" w:hAnsi="Arial" w:cs="Arial"/>
          <w:b/>
          <w:color w:val="000000"/>
          <w:sz w:val="24"/>
          <w:szCs w:val="24"/>
        </w:rPr>
        <w:t>, одлагање и транспорт отпад</w:t>
      </w:r>
      <w:r w:rsidRPr="00B12799">
        <w:rPr>
          <w:rFonts w:ascii="Arial" w:hAnsi="Arial" w:cs="Arial"/>
          <w:b/>
          <w:color w:val="000000"/>
          <w:sz w:val="24"/>
          <w:szCs w:val="24"/>
          <w:lang w:val="sr-Cyrl-CS"/>
        </w:rPr>
        <w:t>а</w:t>
      </w:r>
      <w:r w:rsidRPr="00B12799">
        <w:rPr>
          <w:rFonts w:ascii="Arial" w:hAnsi="Arial" w:cs="Arial"/>
          <w:b/>
          <w:color w:val="000000"/>
          <w:sz w:val="24"/>
          <w:szCs w:val="24"/>
        </w:rPr>
        <w:t xml:space="preserve"> који има карактеристике опасног отпада и секундарне сировине,</w:t>
      </w:r>
    </w:p>
    <w:p w:rsidR="0074779D" w:rsidRPr="007C47C7" w:rsidRDefault="0074779D" w:rsidP="007C47C7">
      <w:pPr>
        <w:numPr>
          <w:ilvl w:val="1"/>
          <w:numId w:val="43"/>
        </w:numPr>
        <w:tabs>
          <w:tab w:val="left" w:pos="900"/>
        </w:tabs>
        <w:autoSpaceDE w:val="0"/>
        <w:autoSpaceDN w:val="0"/>
        <w:adjustRightInd w:val="0"/>
        <w:spacing w:after="0" w:line="240" w:lineRule="auto"/>
        <w:jc w:val="both"/>
        <w:rPr>
          <w:rFonts w:ascii="Arial" w:hAnsi="Arial" w:cs="Arial"/>
          <w:color w:val="000000"/>
          <w:sz w:val="24"/>
          <w:szCs w:val="24"/>
        </w:rPr>
      </w:pPr>
      <w:r w:rsidRPr="007C47C7">
        <w:rPr>
          <w:rFonts w:ascii="Arial" w:hAnsi="Arial" w:cs="Arial"/>
          <w:color w:val="000000"/>
          <w:sz w:val="24"/>
          <w:szCs w:val="24"/>
        </w:rPr>
        <w:t>Доношење ЛЕАП-а, односно п</w:t>
      </w:r>
      <w:r>
        <w:rPr>
          <w:rFonts w:ascii="Arial" w:hAnsi="Arial" w:cs="Arial"/>
          <w:color w:val="000000"/>
          <w:sz w:val="24"/>
          <w:szCs w:val="24"/>
        </w:rPr>
        <w:t>рограма заштите животне средине</w:t>
      </w:r>
      <w:r>
        <w:rPr>
          <w:rFonts w:ascii="Arial" w:hAnsi="Arial" w:cs="Arial"/>
          <w:color w:val="000000"/>
          <w:sz w:val="24"/>
          <w:szCs w:val="24"/>
          <w:lang w:val="sr-Cyrl-CS"/>
        </w:rPr>
        <w:t>,</w:t>
      </w:r>
    </w:p>
    <w:p w:rsidR="0074779D" w:rsidRPr="007C47C7" w:rsidRDefault="0074779D" w:rsidP="007C47C7">
      <w:pPr>
        <w:numPr>
          <w:ilvl w:val="1"/>
          <w:numId w:val="43"/>
        </w:numPr>
        <w:tabs>
          <w:tab w:val="left" w:pos="900"/>
        </w:tabs>
        <w:autoSpaceDE w:val="0"/>
        <w:autoSpaceDN w:val="0"/>
        <w:adjustRightInd w:val="0"/>
        <w:spacing w:after="0" w:line="240" w:lineRule="auto"/>
        <w:jc w:val="both"/>
        <w:rPr>
          <w:rFonts w:ascii="Arial" w:hAnsi="Arial" w:cs="Arial"/>
          <w:color w:val="000000"/>
          <w:sz w:val="24"/>
          <w:szCs w:val="24"/>
        </w:rPr>
      </w:pPr>
      <w:r w:rsidRPr="007C47C7">
        <w:rPr>
          <w:rFonts w:ascii="Arial" w:hAnsi="Arial" w:cs="Arial"/>
          <w:color w:val="000000"/>
          <w:sz w:val="24"/>
          <w:szCs w:val="24"/>
        </w:rPr>
        <w:t>Израда ј</w:t>
      </w:r>
      <w:r>
        <w:rPr>
          <w:rFonts w:ascii="Arial" w:hAnsi="Arial" w:cs="Arial"/>
          <w:color w:val="000000"/>
          <w:sz w:val="24"/>
          <w:szCs w:val="24"/>
        </w:rPr>
        <w:t>единственог катастра загађивача</w:t>
      </w:r>
      <w:r>
        <w:rPr>
          <w:rFonts w:ascii="Arial" w:hAnsi="Arial" w:cs="Arial"/>
          <w:color w:val="000000"/>
          <w:sz w:val="24"/>
          <w:szCs w:val="24"/>
          <w:lang w:val="sr-Cyrl-CS"/>
        </w:rPr>
        <w:t>,</w:t>
      </w:r>
    </w:p>
    <w:p w:rsidR="0074779D" w:rsidRPr="007C47C7" w:rsidRDefault="0074779D" w:rsidP="007C47C7">
      <w:pPr>
        <w:numPr>
          <w:ilvl w:val="1"/>
          <w:numId w:val="43"/>
        </w:numPr>
        <w:tabs>
          <w:tab w:val="left" w:pos="900"/>
        </w:tabs>
        <w:autoSpaceDE w:val="0"/>
        <w:autoSpaceDN w:val="0"/>
        <w:adjustRightInd w:val="0"/>
        <w:spacing w:after="0" w:line="240" w:lineRule="auto"/>
        <w:jc w:val="both"/>
        <w:rPr>
          <w:rFonts w:ascii="Arial" w:hAnsi="Arial" w:cs="Arial"/>
          <w:color w:val="000000"/>
          <w:sz w:val="24"/>
          <w:szCs w:val="24"/>
        </w:rPr>
      </w:pPr>
      <w:r w:rsidRPr="007C47C7">
        <w:rPr>
          <w:rFonts w:ascii="Arial" w:hAnsi="Arial" w:cs="Arial"/>
          <w:color w:val="000000"/>
          <w:sz w:val="24"/>
          <w:szCs w:val="24"/>
        </w:rPr>
        <w:t xml:space="preserve">Спровођење мониторинга </w:t>
      </w:r>
      <w:r>
        <w:rPr>
          <w:rFonts w:ascii="Arial" w:hAnsi="Arial" w:cs="Arial"/>
          <w:color w:val="000000"/>
          <w:sz w:val="24"/>
          <w:szCs w:val="24"/>
          <w:lang w:val="sr-Cyrl-CS"/>
        </w:rPr>
        <w:t>,</w:t>
      </w:r>
    </w:p>
    <w:p w:rsidR="0074779D" w:rsidRPr="007C47C7" w:rsidRDefault="0074779D" w:rsidP="007C47C7">
      <w:pPr>
        <w:numPr>
          <w:ilvl w:val="1"/>
          <w:numId w:val="43"/>
        </w:numPr>
        <w:tabs>
          <w:tab w:val="left" w:pos="900"/>
        </w:tabs>
        <w:autoSpaceDE w:val="0"/>
        <w:autoSpaceDN w:val="0"/>
        <w:adjustRightInd w:val="0"/>
        <w:spacing w:after="0" w:line="240" w:lineRule="auto"/>
        <w:jc w:val="both"/>
        <w:rPr>
          <w:rFonts w:ascii="Arial" w:hAnsi="Arial" w:cs="Arial"/>
          <w:color w:val="000000"/>
          <w:sz w:val="24"/>
          <w:szCs w:val="24"/>
        </w:rPr>
      </w:pPr>
      <w:r w:rsidRPr="007C47C7">
        <w:rPr>
          <w:rFonts w:ascii="Arial" w:hAnsi="Arial" w:cs="Arial"/>
          <w:color w:val="000000"/>
          <w:sz w:val="24"/>
          <w:szCs w:val="24"/>
        </w:rPr>
        <w:t>Ау</w:t>
      </w:r>
      <w:r>
        <w:rPr>
          <w:rFonts w:ascii="Arial" w:hAnsi="Arial" w:cs="Arial"/>
          <w:color w:val="000000"/>
          <w:sz w:val="24"/>
          <w:szCs w:val="24"/>
        </w:rPr>
        <w:t>томатизација мониторинг система</w:t>
      </w:r>
      <w:r>
        <w:rPr>
          <w:rFonts w:ascii="Arial" w:hAnsi="Arial" w:cs="Arial"/>
          <w:color w:val="000000"/>
          <w:sz w:val="24"/>
          <w:szCs w:val="24"/>
          <w:lang w:val="sr-Cyrl-CS"/>
        </w:rPr>
        <w:t>,</w:t>
      </w:r>
    </w:p>
    <w:p w:rsidR="0074779D" w:rsidRPr="007C47C7" w:rsidRDefault="0074779D" w:rsidP="007C47C7">
      <w:pPr>
        <w:numPr>
          <w:ilvl w:val="1"/>
          <w:numId w:val="43"/>
        </w:numPr>
        <w:tabs>
          <w:tab w:val="left" w:pos="900"/>
        </w:tabs>
        <w:autoSpaceDE w:val="0"/>
        <w:autoSpaceDN w:val="0"/>
        <w:adjustRightInd w:val="0"/>
        <w:spacing w:after="0" w:line="240" w:lineRule="auto"/>
        <w:jc w:val="both"/>
        <w:rPr>
          <w:rFonts w:ascii="Arial" w:hAnsi="Arial" w:cs="Arial"/>
          <w:color w:val="000000"/>
          <w:sz w:val="24"/>
          <w:szCs w:val="24"/>
        </w:rPr>
      </w:pPr>
      <w:r w:rsidRPr="007C47C7">
        <w:rPr>
          <w:rFonts w:ascii="Arial" w:hAnsi="Arial" w:cs="Arial"/>
          <w:color w:val="000000"/>
          <w:sz w:val="24"/>
          <w:szCs w:val="24"/>
        </w:rPr>
        <w:t xml:space="preserve">Решење проблема отпадних вода кроз </w:t>
      </w:r>
      <w:r w:rsidRPr="007C47C7">
        <w:rPr>
          <w:rFonts w:ascii="Arial" w:hAnsi="Arial" w:cs="Arial"/>
          <w:color w:val="000000"/>
          <w:sz w:val="24"/>
          <w:szCs w:val="24"/>
          <w:lang w:val="sr-Cyrl-CS"/>
        </w:rPr>
        <w:t>изградњу</w:t>
      </w:r>
      <w:r w:rsidRPr="007C47C7">
        <w:rPr>
          <w:rFonts w:ascii="Arial" w:hAnsi="Arial" w:cs="Arial"/>
          <w:color w:val="000000"/>
          <w:sz w:val="24"/>
          <w:szCs w:val="24"/>
        </w:rPr>
        <w:t xml:space="preserve"> канализационе мреже, прикључење свих корисника потенција</w:t>
      </w:r>
      <w:r>
        <w:rPr>
          <w:rFonts w:ascii="Arial" w:hAnsi="Arial" w:cs="Arial"/>
          <w:color w:val="000000"/>
          <w:sz w:val="24"/>
          <w:szCs w:val="24"/>
        </w:rPr>
        <w:t>лних загађивача на мрежу</w:t>
      </w:r>
      <w:r>
        <w:rPr>
          <w:rFonts w:ascii="Arial" w:hAnsi="Arial" w:cs="Arial"/>
          <w:color w:val="000000"/>
          <w:sz w:val="24"/>
          <w:szCs w:val="24"/>
          <w:lang w:val="sr-Cyrl-CS"/>
        </w:rPr>
        <w:t>,</w:t>
      </w:r>
    </w:p>
    <w:p w:rsidR="0074779D" w:rsidRPr="007C47C7" w:rsidRDefault="0074779D" w:rsidP="007C47C7">
      <w:pPr>
        <w:numPr>
          <w:ilvl w:val="1"/>
          <w:numId w:val="43"/>
        </w:numPr>
        <w:tabs>
          <w:tab w:val="left" w:pos="900"/>
        </w:tabs>
        <w:autoSpaceDE w:val="0"/>
        <w:autoSpaceDN w:val="0"/>
        <w:adjustRightInd w:val="0"/>
        <w:spacing w:after="0" w:line="240" w:lineRule="auto"/>
        <w:jc w:val="both"/>
        <w:rPr>
          <w:rFonts w:ascii="Arial" w:hAnsi="Arial" w:cs="Arial"/>
          <w:color w:val="000000"/>
          <w:sz w:val="24"/>
          <w:szCs w:val="24"/>
        </w:rPr>
      </w:pPr>
      <w:r w:rsidRPr="007C47C7">
        <w:rPr>
          <w:rFonts w:ascii="Arial" w:hAnsi="Arial" w:cs="Arial"/>
          <w:color w:val="000000"/>
          <w:sz w:val="24"/>
          <w:szCs w:val="24"/>
        </w:rPr>
        <w:t xml:space="preserve">Изградња појединачних постројења за пречишћавање отпадних вода, на локацијама Пројекта који, у току технолошких </w:t>
      </w:r>
      <w:r>
        <w:rPr>
          <w:rFonts w:ascii="Arial" w:hAnsi="Arial" w:cs="Arial"/>
          <w:color w:val="000000"/>
          <w:sz w:val="24"/>
          <w:szCs w:val="24"/>
        </w:rPr>
        <w:t>процеса, производе отпадне воде</w:t>
      </w:r>
      <w:r>
        <w:rPr>
          <w:rFonts w:ascii="Arial" w:hAnsi="Arial" w:cs="Arial"/>
          <w:color w:val="000000"/>
          <w:sz w:val="24"/>
          <w:szCs w:val="24"/>
          <w:lang w:val="sr-Cyrl-CS"/>
        </w:rPr>
        <w:t>,</w:t>
      </w:r>
    </w:p>
    <w:p w:rsidR="0074779D" w:rsidRPr="007C47C7" w:rsidRDefault="0074779D" w:rsidP="007C47C7">
      <w:pPr>
        <w:numPr>
          <w:ilvl w:val="1"/>
          <w:numId w:val="43"/>
        </w:numPr>
        <w:tabs>
          <w:tab w:val="left" w:pos="900"/>
        </w:tabs>
        <w:autoSpaceDE w:val="0"/>
        <w:autoSpaceDN w:val="0"/>
        <w:adjustRightInd w:val="0"/>
        <w:spacing w:after="0" w:line="240" w:lineRule="auto"/>
        <w:jc w:val="both"/>
        <w:rPr>
          <w:rFonts w:ascii="Arial" w:hAnsi="Arial" w:cs="Arial"/>
          <w:color w:val="000000"/>
          <w:sz w:val="24"/>
          <w:szCs w:val="24"/>
        </w:rPr>
      </w:pPr>
      <w:r w:rsidRPr="007C47C7">
        <w:rPr>
          <w:rFonts w:ascii="Arial" w:hAnsi="Arial" w:cs="Arial"/>
          <w:color w:val="000000"/>
          <w:sz w:val="24"/>
          <w:szCs w:val="24"/>
        </w:rPr>
        <w:t>Санација анималног отп</w:t>
      </w:r>
      <w:r>
        <w:rPr>
          <w:rFonts w:ascii="Arial" w:hAnsi="Arial" w:cs="Arial"/>
          <w:color w:val="000000"/>
          <w:sz w:val="24"/>
          <w:szCs w:val="24"/>
        </w:rPr>
        <w:t>ада кроз процес регионализације</w:t>
      </w:r>
      <w:r>
        <w:rPr>
          <w:rFonts w:ascii="Arial" w:hAnsi="Arial" w:cs="Arial"/>
          <w:color w:val="000000"/>
          <w:sz w:val="24"/>
          <w:szCs w:val="24"/>
          <w:lang w:val="sr-Cyrl-CS"/>
        </w:rPr>
        <w:t>,</w:t>
      </w:r>
    </w:p>
    <w:p w:rsidR="0074779D" w:rsidRPr="007C47C7" w:rsidRDefault="0074779D" w:rsidP="007C47C7">
      <w:pPr>
        <w:numPr>
          <w:ilvl w:val="1"/>
          <w:numId w:val="43"/>
        </w:numPr>
        <w:tabs>
          <w:tab w:val="left" w:pos="900"/>
        </w:tabs>
        <w:autoSpaceDE w:val="0"/>
        <w:autoSpaceDN w:val="0"/>
        <w:adjustRightInd w:val="0"/>
        <w:spacing w:after="0" w:line="240" w:lineRule="auto"/>
        <w:jc w:val="both"/>
        <w:rPr>
          <w:rFonts w:ascii="Arial" w:hAnsi="Arial" w:cs="Arial"/>
          <w:color w:val="000000"/>
          <w:sz w:val="24"/>
          <w:szCs w:val="24"/>
        </w:rPr>
      </w:pPr>
      <w:r w:rsidRPr="007C47C7">
        <w:rPr>
          <w:rFonts w:ascii="Arial" w:hAnsi="Arial" w:cs="Arial"/>
          <w:color w:val="000000"/>
          <w:sz w:val="24"/>
          <w:szCs w:val="24"/>
        </w:rPr>
        <w:t xml:space="preserve">Решење  проблема </w:t>
      </w:r>
      <w:r w:rsidRPr="007C47C7">
        <w:rPr>
          <w:rFonts w:ascii="Arial" w:hAnsi="Arial" w:cs="Arial"/>
          <w:color w:val="000000"/>
          <w:sz w:val="24"/>
          <w:szCs w:val="24"/>
          <w:lang w:val="sr-Cyrl-CS"/>
        </w:rPr>
        <w:t xml:space="preserve">чувања, третмана и коришћења </w:t>
      </w:r>
      <w:r w:rsidRPr="007C47C7">
        <w:rPr>
          <w:rFonts w:ascii="Arial" w:hAnsi="Arial" w:cs="Arial"/>
          <w:color w:val="000000"/>
          <w:sz w:val="24"/>
          <w:szCs w:val="24"/>
        </w:rPr>
        <w:t>течног и чврстог стајњака без штетног утицаја на земљиште и воде,</w:t>
      </w:r>
    </w:p>
    <w:p w:rsidR="0074779D" w:rsidRPr="007C47C7" w:rsidRDefault="0074779D" w:rsidP="007C47C7">
      <w:pPr>
        <w:numPr>
          <w:ilvl w:val="1"/>
          <w:numId w:val="43"/>
        </w:numPr>
        <w:tabs>
          <w:tab w:val="left" w:pos="900"/>
        </w:tabs>
        <w:autoSpaceDE w:val="0"/>
        <w:autoSpaceDN w:val="0"/>
        <w:adjustRightInd w:val="0"/>
        <w:spacing w:after="0" w:line="240" w:lineRule="auto"/>
        <w:jc w:val="both"/>
        <w:rPr>
          <w:rFonts w:ascii="Arial" w:hAnsi="Arial" w:cs="Arial"/>
          <w:color w:val="000000"/>
          <w:sz w:val="24"/>
          <w:szCs w:val="24"/>
        </w:rPr>
      </w:pPr>
      <w:r w:rsidRPr="007C47C7">
        <w:rPr>
          <w:rFonts w:ascii="Arial" w:hAnsi="Arial" w:cs="Arial"/>
          <w:color w:val="000000"/>
          <w:sz w:val="24"/>
          <w:szCs w:val="24"/>
        </w:rPr>
        <w:t>Санација и рекултивација дивљих депонија, ерози</w:t>
      </w:r>
      <w:r w:rsidRPr="007C47C7">
        <w:rPr>
          <w:rFonts w:ascii="Arial" w:hAnsi="Arial" w:cs="Arial"/>
          <w:color w:val="000000"/>
          <w:sz w:val="24"/>
          <w:szCs w:val="24"/>
          <w:lang w:val="sr-Cyrl-CS"/>
        </w:rPr>
        <w:t xml:space="preserve">оних подручја, </w:t>
      </w:r>
    </w:p>
    <w:p w:rsidR="0074779D" w:rsidRPr="007C47C7" w:rsidRDefault="0074779D" w:rsidP="007C47C7">
      <w:pPr>
        <w:numPr>
          <w:ilvl w:val="1"/>
          <w:numId w:val="43"/>
        </w:numPr>
        <w:tabs>
          <w:tab w:val="left" w:pos="900"/>
        </w:tabs>
        <w:autoSpaceDE w:val="0"/>
        <w:autoSpaceDN w:val="0"/>
        <w:adjustRightInd w:val="0"/>
        <w:spacing w:after="0" w:line="240" w:lineRule="auto"/>
        <w:jc w:val="both"/>
        <w:rPr>
          <w:rFonts w:ascii="Arial" w:hAnsi="Arial" w:cs="Arial"/>
          <w:bCs/>
          <w:color w:val="000000"/>
          <w:sz w:val="24"/>
          <w:szCs w:val="24"/>
          <w:lang w:val="ru-RU"/>
        </w:rPr>
      </w:pPr>
      <w:r>
        <w:rPr>
          <w:rFonts w:ascii="Arial" w:hAnsi="Arial" w:cs="Arial"/>
          <w:color w:val="000000"/>
          <w:sz w:val="24"/>
          <w:szCs w:val="24"/>
        </w:rPr>
        <w:t>Санација клизишта</w:t>
      </w:r>
      <w:r>
        <w:rPr>
          <w:rFonts w:ascii="Arial" w:hAnsi="Arial" w:cs="Arial"/>
          <w:color w:val="000000"/>
          <w:sz w:val="24"/>
          <w:szCs w:val="24"/>
          <w:lang w:val="sr-Cyrl-CS"/>
        </w:rPr>
        <w:t>,</w:t>
      </w:r>
    </w:p>
    <w:p w:rsidR="0074779D" w:rsidRPr="007C47C7" w:rsidRDefault="0074779D" w:rsidP="007C47C7">
      <w:pPr>
        <w:numPr>
          <w:ilvl w:val="1"/>
          <w:numId w:val="43"/>
        </w:numPr>
        <w:tabs>
          <w:tab w:val="left" w:pos="900"/>
        </w:tabs>
        <w:autoSpaceDE w:val="0"/>
        <w:autoSpaceDN w:val="0"/>
        <w:adjustRightInd w:val="0"/>
        <w:spacing w:after="0" w:line="240" w:lineRule="auto"/>
        <w:jc w:val="both"/>
        <w:rPr>
          <w:rFonts w:ascii="Arial" w:hAnsi="Arial" w:cs="Arial"/>
          <w:color w:val="000000"/>
          <w:sz w:val="24"/>
          <w:szCs w:val="24"/>
        </w:rPr>
      </w:pPr>
      <w:r w:rsidRPr="007C47C7">
        <w:rPr>
          <w:rFonts w:ascii="Arial" w:hAnsi="Arial" w:cs="Arial"/>
          <w:bCs/>
          <w:color w:val="000000"/>
          <w:sz w:val="24"/>
          <w:szCs w:val="24"/>
          <w:lang w:val="ru-RU"/>
        </w:rPr>
        <w:t>Утврђивање и реализација програма и пројеката за заштиту и спречавање поплава,</w:t>
      </w:r>
    </w:p>
    <w:p w:rsidR="0074779D" w:rsidRPr="007C47C7" w:rsidRDefault="0074779D" w:rsidP="007C47C7">
      <w:pPr>
        <w:numPr>
          <w:ilvl w:val="1"/>
          <w:numId w:val="43"/>
        </w:numPr>
        <w:tabs>
          <w:tab w:val="left" w:pos="900"/>
        </w:tabs>
        <w:autoSpaceDE w:val="0"/>
        <w:autoSpaceDN w:val="0"/>
        <w:adjustRightInd w:val="0"/>
        <w:spacing w:after="0" w:line="240" w:lineRule="auto"/>
        <w:jc w:val="both"/>
        <w:rPr>
          <w:rFonts w:ascii="Arial" w:hAnsi="Arial" w:cs="Arial"/>
          <w:color w:val="000000"/>
          <w:sz w:val="24"/>
          <w:szCs w:val="24"/>
        </w:rPr>
      </w:pPr>
      <w:r w:rsidRPr="007C47C7">
        <w:rPr>
          <w:rFonts w:ascii="Arial" w:hAnsi="Arial" w:cs="Arial"/>
          <w:bCs/>
          <w:color w:val="000000"/>
          <w:sz w:val="24"/>
          <w:szCs w:val="24"/>
          <w:lang w:val="ru-RU"/>
        </w:rPr>
        <w:t>Спровођење гасне топлификације,</w:t>
      </w:r>
    </w:p>
    <w:p w:rsidR="0074779D" w:rsidRPr="007C47C7" w:rsidRDefault="0074779D" w:rsidP="007C47C7">
      <w:pPr>
        <w:numPr>
          <w:ilvl w:val="1"/>
          <w:numId w:val="43"/>
        </w:numPr>
        <w:tabs>
          <w:tab w:val="left" w:pos="900"/>
        </w:tabs>
        <w:autoSpaceDE w:val="0"/>
        <w:autoSpaceDN w:val="0"/>
        <w:adjustRightInd w:val="0"/>
        <w:spacing w:after="0" w:line="240" w:lineRule="auto"/>
        <w:jc w:val="both"/>
        <w:rPr>
          <w:rFonts w:ascii="Arial" w:hAnsi="Arial" w:cs="Arial"/>
          <w:color w:val="000000"/>
          <w:sz w:val="24"/>
          <w:szCs w:val="24"/>
        </w:rPr>
      </w:pPr>
      <w:r w:rsidRPr="007C47C7">
        <w:rPr>
          <w:rFonts w:ascii="Arial" w:hAnsi="Arial" w:cs="Arial"/>
          <w:color w:val="000000"/>
          <w:sz w:val="24"/>
          <w:szCs w:val="24"/>
        </w:rPr>
        <w:t>Формирање заштитног зеленила дуж државних путева и других саобраћајница, и дуж зона и</w:t>
      </w:r>
      <w:r>
        <w:rPr>
          <w:rFonts w:ascii="Arial" w:hAnsi="Arial" w:cs="Arial"/>
          <w:color w:val="000000"/>
          <w:sz w:val="24"/>
          <w:szCs w:val="24"/>
        </w:rPr>
        <w:t xml:space="preserve"> објеката који емитују загађење</w:t>
      </w:r>
      <w:r>
        <w:rPr>
          <w:rFonts w:ascii="Arial" w:hAnsi="Arial" w:cs="Arial"/>
          <w:color w:val="000000"/>
          <w:sz w:val="24"/>
          <w:szCs w:val="24"/>
          <w:lang w:val="sr-Cyrl-CS"/>
        </w:rPr>
        <w:t>,</w:t>
      </w:r>
    </w:p>
    <w:p w:rsidR="0074779D" w:rsidRPr="007C47C7" w:rsidRDefault="0074779D" w:rsidP="007C47C7">
      <w:pPr>
        <w:numPr>
          <w:ilvl w:val="1"/>
          <w:numId w:val="43"/>
        </w:numPr>
        <w:shd w:val="clear" w:color="auto" w:fill="FFFFFF"/>
        <w:spacing w:after="0" w:line="269" w:lineRule="exact"/>
        <w:jc w:val="both"/>
        <w:rPr>
          <w:rFonts w:ascii="Arial" w:hAnsi="Arial" w:cs="Arial"/>
          <w:color w:val="000000"/>
          <w:sz w:val="24"/>
          <w:szCs w:val="24"/>
          <w:lang w:val="sr-Cyrl-CS"/>
        </w:rPr>
      </w:pPr>
      <w:r w:rsidRPr="007C47C7">
        <w:rPr>
          <w:rFonts w:ascii="Arial" w:hAnsi="Arial" w:cs="Arial"/>
          <w:color w:val="000000"/>
          <w:spacing w:val="4"/>
          <w:sz w:val="24"/>
          <w:szCs w:val="24"/>
          <w:lang w:val="sr-Cyrl-CS"/>
        </w:rPr>
        <w:t>Кроз програме  и пројекте приступити</w:t>
      </w:r>
      <w:r w:rsidRPr="007C47C7">
        <w:rPr>
          <w:rFonts w:ascii="Arial" w:hAnsi="Arial" w:cs="Arial"/>
          <w:color w:val="000000"/>
          <w:spacing w:val="4"/>
          <w:sz w:val="24"/>
          <w:szCs w:val="24"/>
        </w:rPr>
        <w:t xml:space="preserve"> унапређењ</w:t>
      </w:r>
      <w:r w:rsidRPr="007C47C7">
        <w:rPr>
          <w:rFonts w:ascii="Arial" w:hAnsi="Arial" w:cs="Arial"/>
          <w:color w:val="000000"/>
          <w:spacing w:val="4"/>
          <w:sz w:val="24"/>
          <w:szCs w:val="24"/>
          <w:lang w:val="sr-Cyrl-CS"/>
        </w:rPr>
        <w:t>у</w:t>
      </w:r>
      <w:r w:rsidRPr="007C47C7">
        <w:rPr>
          <w:rFonts w:ascii="Arial" w:hAnsi="Arial" w:cs="Arial"/>
          <w:color w:val="000000"/>
          <w:spacing w:val="4"/>
          <w:sz w:val="24"/>
          <w:szCs w:val="24"/>
        </w:rPr>
        <w:t xml:space="preserve"> постојећег шумског фонда,</w:t>
      </w:r>
    </w:p>
    <w:p w:rsidR="0074779D" w:rsidRPr="007C47C7" w:rsidRDefault="0074779D" w:rsidP="007C47C7">
      <w:pPr>
        <w:numPr>
          <w:ilvl w:val="1"/>
          <w:numId w:val="43"/>
        </w:numPr>
        <w:tabs>
          <w:tab w:val="left" w:pos="900"/>
        </w:tabs>
        <w:autoSpaceDE w:val="0"/>
        <w:autoSpaceDN w:val="0"/>
        <w:adjustRightInd w:val="0"/>
        <w:spacing w:after="0" w:line="240" w:lineRule="auto"/>
        <w:jc w:val="both"/>
        <w:rPr>
          <w:rFonts w:ascii="Arial" w:hAnsi="Arial" w:cs="Arial"/>
          <w:color w:val="000000"/>
          <w:sz w:val="24"/>
          <w:szCs w:val="24"/>
        </w:rPr>
      </w:pPr>
      <w:r w:rsidRPr="007C47C7">
        <w:rPr>
          <w:rFonts w:ascii="Arial" w:hAnsi="Arial" w:cs="Arial"/>
          <w:color w:val="000000"/>
          <w:spacing w:val="3"/>
          <w:sz w:val="24"/>
          <w:szCs w:val="24"/>
        </w:rPr>
        <w:t>Спрово</w:t>
      </w:r>
      <w:r w:rsidRPr="007C47C7">
        <w:rPr>
          <w:rFonts w:ascii="Arial" w:hAnsi="Arial" w:cs="Arial"/>
          <w:color w:val="000000"/>
          <w:spacing w:val="3"/>
          <w:sz w:val="24"/>
          <w:szCs w:val="24"/>
          <w:lang w:val="sr-Cyrl-CS"/>
        </w:rPr>
        <w:t>ђење</w:t>
      </w:r>
      <w:r w:rsidRPr="007C47C7">
        <w:rPr>
          <w:rFonts w:ascii="Arial" w:hAnsi="Arial" w:cs="Arial"/>
          <w:color w:val="000000"/>
          <w:spacing w:val="3"/>
          <w:sz w:val="24"/>
          <w:szCs w:val="24"/>
        </w:rPr>
        <w:t xml:space="preserve"> мер</w:t>
      </w:r>
      <w:r w:rsidRPr="007C47C7">
        <w:rPr>
          <w:rFonts w:ascii="Arial" w:hAnsi="Arial" w:cs="Arial"/>
          <w:color w:val="000000"/>
          <w:spacing w:val="3"/>
          <w:sz w:val="24"/>
          <w:szCs w:val="24"/>
          <w:lang w:val="sr-Cyrl-CS"/>
        </w:rPr>
        <w:t>а</w:t>
      </w:r>
      <w:r w:rsidRPr="007C47C7">
        <w:rPr>
          <w:rFonts w:ascii="Arial" w:hAnsi="Arial" w:cs="Arial"/>
          <w:color w:val="000000"/>
          <w:spacing w:val="3"/>
          <w:sz w:val="24"/>
          <w:szCs w:val="24"/>
        </w:rPr>
        <w:t xml:space="preserve"> санитарне заштите изворишта водоснабдевања</w:t>
      </w:r>
      <w:r>
        <w:rPr>
          <w:rFonts w:ascii="Arial" w:hAnsi="Arial" w:cs="Arial"/>
          <w:color w:val="000000"/>
          <w:spacing w:val="3"/>
          <w:sz w:val="24"/>
          <w:szCs w:val="24"/>
          <w:lang w:val="sr-Cyrl-CS"/>
        </w:rPr>
        <w:t>,</w:t>
      </w:r>
    </w:p>
    <w:p w:rsidR="0074779D" w:rsidRPr="00586690" w:rsidRDefault="0074779D" w:rsidP="007C47C7">
      <w:pPr>
        <w:numPr>
          <w:ilvl w:val="1"/>
          <w:numId w:val="43"/>
        </w:numPr>
        <w:shd w:val="clear" w:color="auto" w:fill="FFFFFF"/>
        <w:spacing w:after="0" w:line="269" w:lineRule="exact"/>
        <w:jc w:val="both"/>
        <w:rPr>
          <w:rFonts w:ascii="Arial" w:hAnsi="Arial" w:cs="Arial"/>
          <w:color w:val="000000"/>
          <w:sz w:val="24"/>
          <w:szCs w:val="24"/>
        </w:rPr>
      </w:pPr>
      <w:r w:rsidRPr="007C47C7">
        <w:rPr>
          <w:rFonts w:ascii="Arial" w:hAnsi="Arial" w:cs="Arial"/>
          <w:color w:val="000000"/>
          <w:sz w:val="24"/>
          <w:szCs w:val="24"/>
        </w:rPr>
        <w:t>Обезбеђење примене принципа предострожности за све активности које у планском периоду могу имати повећан степен еколошког ризика, применом система процене утицаја на животну средину.</w:t>
      </w:r>
    </w:p>
    <w:p w:rsidR="0074779D" w:rsidRPr="007C47C7" w:rsidRDefault="0074779D" w:rsidP="00586690">
      <w:pPr>
        <w:shd w:val="clear" w:color="auto" w:fill="FFFFFF"/>
        <w:spacing w:after="0" w:line="269" w:lineRule="exact"/>
        <w:ind w:left="1080"/>
        <w:jc w:val="both"/>
        <w:rPr>
          <w:rFonts w:ascii="Arial" w:hAnsi="Arial" w:cs="Arial"/>
          <w:color w:val="000000"/>
          <w:sz w:val="24"/>
          <w:szCs w:val="24"/>
        </w:rPr>
      </w:pPr>
    </w:p>
    <w:bookmarkEnd w:id="7"/>
    <w:p w:rsidR="0074779D" w:rsidRDefault="0074779D" w:rsidP="00BA4273">
      <w:pPr>
        <w:pStyle w:val="Heading1"/>
        <w:ind w:right="4"/>
        <w:jc w:val="center"/>
        <w:rPr>
          <w:lang w:val="sr-Cyrl-CS"/>
        </w:rPr>
      </w:pPr>
      <w:r>
        <w:t>3.4</w:t>
      </w:r>
      <w:r w:rsidRPr="004C0E03">
        <w:t>. Педолошке карактеристике терена</w:t>
      </w:r>
    </w:p>
    <w:p w:rsidR="0074779D" w:rsidRPr="00790199" w:rsidRDefault="0074779D" w:rsidP="00790199">
      <w:pPr>
        <w:pStyle w:val="Heading1"/>
        <w:ind w:right="4"/>
        <w:jc w:val="both"/>
        <w:rPr>
          <w:b w:val="0"/>
          <w:sz w:val="24"/>
          <w:szCs w:val="24"/>
        </w:rPr>
      </w:pPr>
      <w:r w:rsidRPr="00790199">
        <w:rPr>
          <w:b w:val="0"/>
          <w:sz w:val="24"/>
          <w:szCs w:val="24"/>
        </w:rPr>
        <w:t>У општини Горњи Милановац заступљене су различите врсте земљишта. По површини распростирања доминантни су смеђе рудно земљиште на кречњаку, црница на кречњаку, смоница, рудно земљиште, параподзол, док алувијума и скелетног земљишта има знатно мање. Смеђе рудно земљиште на кречњаку је заступљено на истоку општине (Руднички масив) и атарима села Г.Бањани, Г.Бранетићи и Бољковци. Ова врста земљишта нема велику вредност као пољопривредно земљиште, па је у циљу побољшања</w:t>
      </w:r>
      <w:r w:rsidRPr="00790199">
        <w:rPr>
          <w:sz w:val="24"/>
          <w:szCs w:val="24"/>
        </w:rPr>
        <w:t xml:space="preserve"> </w:t>
      </w:r>
      <w:r w:rsidRPr="00790199">
        <w:rPr>
          <w:b w:val="0"/>
          <w:sz w:val="24"/>
          <w:szCs w:val="24"/>
        </w:rPr>
        <w:t>његових особина потребна примена агротехничких мера.</w:t>
      </w:r>
    </w:p>
    <w:p w:rsidR="0074779D" w:rsidRPr="002B1D86" w:rsidRDefault="0074779D" w:rsidP="004C0E03">
      <w:pPr>
        <w:ind w:firstLine="720"/>
        <w:jc w:val="both"/>
        <w:rPr>
          <w:rFonts w:ascii="Arial" w:hAnsi="Arial" w:cs="Arial"/>
          <w:color w:val="000000"/>
          <w:sz w:val="24"/>
          <w:szCs w:val="24"/>
          <w:lang w:val="sr-Cyrl-CS"/>
        </w:rPr>
      </w:pPr>
      <w:r w:rsidRPr="002B1D86">
        <w:rPr>
          <w:rFonts w:ascii="Arial" w:hAnsi="Arial" w:cs="Arial"/>
          <w:color w:val="000000"/>
          <w:sz w:val="24"/>
          <w:szCs w:val="24"/>
          <w:lang w:val="sr-Cyrl-CS"/>
        </w:rPr>
        <w:t>Црница на кречњаку спада у земљишта средњег квалитета, чије особине у великој мери зависе од структуре земљишта и нивоа подземних вода. Заступљена је у северозападном делу општине.</w:t>
      </w:r>
    </w:p>
    <w:p w:rsidR="0074779D" w:rsidRPr="002B1D86" w:rsidRDefault="0074779D" w:rsidP="004C0E03">
      <w:pPr>
        <w:ind w:firstLine="720"/>
        <w:jc w:val="both"/>
        <w:rPr>
          <w:rFonts w:ascii="Arial" w:hAnsi="Arial" w:cs="Arial"/>
          <w:color w:val="000000"/>
          <w:sz w:val="24"/>
          <w:szCs w:val="24"/>
          <w:lang w:val="sr-Cyrl-CS"/>
        </w:rPr>
      </w:pPr>
      <w:r w:rsidRPr="002B1D86">
        <w:rPr>
          <w:rFonts w:ascii="Arial" w:hAnsi="Arial" w:cs="Arial"/>
          <w:color w:val="000000"/>
          <w:sz w:val="24"/>
          <w:szCs w:val="24"/>
          <w:lang w:val="sr-Cyrl-CS"/>
        </w:rPr>
        <w:lastRenderedPageBreak/>
        <w:t>Смоница спада у категорију квалитетних земљишта, на којој успевају разноврсне културе. Распрострањена је у околини Горњег Милановца, у Брђанима и западно од Прањана.</w:t>
      </w:r>
    </w:p>
    <w:p w:rsidR="0074779D" w:rsidRPr="002B1D86" w:rsidRDefault="0074779D" w:rsidP="004C0E03">
      <w:pPr>
        <w:ind w:firstLine="720"/>
        <w:jc w:val="both"/>
        <w:rPr>
          <w:rFonts w:ascii="Arial" w:hAnsi="Arial" w:cs="Arial"/>
          <w:color w:val="000000"/>
          <w:sz w:val="24"/>
          <w:szCs w:val="24"/>
          <w:lang w:val="sr-Cyrl-CS"/>
        </w:rPr>
      </w:pPr>
      <w:r w:rsidRPr="002B1D86">
        <w:rPr>
          <w:rFonts w:ascii="Arial" w:hAnsi="Arial" w:cs="Arial"/>
          <w:color w:val="000000"/>
          <w:sz w:val="24"/>
          <w:szCs w:val="24"/>
          <w:lang w:val="sr-Cyrl-CS"/>
        </w:rPr>
        <w:t>Смеђе рудно земљиште је најраспрострањеније у Шумадији, с</w:t>
      </w:r>
      <w:r>
        <w:rPr>
          <w:rFonts w:ascii="Arial" w:hAnsi="Arial" w:cs="Arial"/>
          <w:color w:val="000000"/>
          <w:sz w:val="24"/>
          <w:szCs w:val="24"/>
          <w:lang w:val="sr-Cyrl-CS"/>
        </w:rPr>
        <w:t>редњег је квалитета, уз примену</w:t>
      </w:r>
      <w:r w:rsidRPr="002B1D86">
        <w:rPr>
          <w:rFonts w:ascii="Arial" w:hAnsi="Arial" w:cs="Arial"/>
          <w:color w:val="000000"/>
          <w:sz w:val="24"/>
          <w:szCs w:val="24"/>
          <w:lang w:val="sr-Cyrl-CS"/>
        </w:rPr>
        <w:t xml:space="preserve"> </w:t>
      </w:r>
      <w:r>
        <w:rPr>
          <w:rFonts w:ascii="Arial" w:hAnsi="Arial" w:cs="Arial"/>
          <w:color w:val="000000"/>
          <w:sz w:val="24"/>
          <w:szCs w:val="24"/>
          <w:lang w:val="sr-Cyrl-CS"/>
        </w:rPr>
        <w:t>агротехничких мера и наводњавања</w:t>
      </w:r>
      <w:r w:rsidRPr="002B1D86">
        <w:rPr>
          <w:rFonts w:ascii="Arial" w:hAnsi="Arial" w:cs="Arial"/>
          <w:color w:val="000000"/>
          <w:sz w:val="24"/>
          <w:szCs w:val="24"/>
          <w:lang w:val="sr-Cyrl-CS"/>
        </w:rPr>
        <w:t xml:space="preserve"> може бити високопродуктивно. Ова врста земљишта заступљена је на деловима атара села Бершића, Брезне и Теочина.</w:t>
      </w:r>
    </w:p>
    <w:p w:rsidR="0074779D" w:rsidRPr="002B1D86" w:rsidRDefault="0074779D" w:rsidP="004C0E03">
      <w:pPr>
        <w:ind w:firstLine="720"/>
        <w:jc w:val="both"/>
        <w:rPr>
          <w:rFonts w:ascii="Arial" w:hAnsi="Arial" w:cs="Arial"/>
          <w:color w:val="000000"/>
          <w:sz w:val="24"/>
          <w:szCs w:val="24"/>
          <w:lang w:val="sr-Cyrl-CS"/>
        </w:rPr>
      </w:pPr>
      <w:r w:rsidRPr="002B1D86">
        <w:rPr>
          <w:rFonts w:ascii="Arial" w:hAnsi="Arial" w:cs="Arial"/>
          <w:color w:val="000000"/>
          <w:sz w:val="24"/>
          <w:szCs w:val="24"/>
          <w:lang w:val="sr-Cyrl-CS"/>
        </w:rPr>
        <w:t>Алувијум је заступљен у д</w:t>
      </w:r>
      <w:r>
        <w:rPr>
          <w:rFonts w:ascii="Arial" w:hAnsi="Arial" w:cs="Arial"/>
          <w:color w:val="000000"/>
          <w:sz w:val="24"/>
          <w:szCs w:val="24"/>
          <w:lang w:val="sr-Cyrl-CS"/>
        </w:rPr>
        <w:t>олини Дичине, Деспотовице, Озрем</w:t>
      </w:r>
      <w:r w:rsidRPr="002B1D86">
        <w:rPr>
          <w:rFonts w:ascii="Arial" w:hAnsi="Arial" w:cs="Arial"/>
          <w:color w:val="000000"/>
          <w:sz w:val="24"/>
          <w:szCs w:val="24"/>
          <w:lang w:val="sr-Cyrl-CS"/>
        </w:rPr>
        <w:t>ице, Клатичевске реке, Чемернице, Г.Груже и Драгобиља.</w:t>
      </w:r>
    </w:p>
    <w:p w:rsidR="0074779D" w:rsidRPr="002B1D86" w:rsidRDefault="0074779D" w:rsidP="004C0E03">
      <w:pPr>
        <w:ind w:firstLine="720"/>
        <w:jc w:val="both"/>
        <w:rPr>
          <w:rFonts w:ascii="Arial" w:hAnsi="Arial" w:cs="Arial"/>
          <w:color w:val="000000"/>
          <w:sz w:val="24"/>
          <w:szCs w:val="24"/>
          <w:lang w:val="sr-Cyrl-CS"/>
        </w:rPr>
      </w:pPr>
      <w:r w:rsidRPr="002B1D86">
        <w:rPr>
          <w:rFonts w:ascii="Arial" w:hAnsi="Arial" w:cs="Arial"/>
          <w:color w:val="000000"/>
          <w:sz w:val="24"/>
          <w:szCs w:val="24"/>
          <w:lang w:val="sr-Cyrl-CS"/>
        </w:rPr>
        <w:t xml:space="preserve">Параподзол је земљиште средњег квалитета за чије побољшање је неопходна употреба вештачког ђубрива, чиме се постижу добри приноси. Распрострањеност овог типа земљишта је знатна. Налази се у реону Горњег Милановца, Д.Врбање, Прањана, Каменице, </w:t>
      </w:r>
      <w:r>
        <w:rPr>
          <w:rFonts w:ascii="Arial" w:hAnsi="Arial" w:cs="Arial"/>
          <w:color w:val="000000"/>
          <w:sz w:val="24"/>
          <w:szCs w:val="24"/>
          <w:lang w:val="sr-Cyrl-CS"/>
        </w:rPr>
        <w:t>Срезојеваца, Лозња, Д.Бранетића и</w:t>
      </w:r>
      <w:r w:rsidRPr="002B1D86">
        <w:rPr>
          <w:rFonts w:ascii="Arial" w:hAnsi="Arial" w:cs="Arial"/>
          <w:color w:val="000000"/>
          <w:sz w:val="24"/>
          <w:szCs w:val="24"/>
          <w:lang w:val="sr-Cyrl-CS"/>
        </w:rPr>
        <w:t xml:space="preserve"> Врачана.</w:t>
      </w:r>
    </w:p>
    <w:p w:rsidR="0074779D" w:rsidRDefault="0074779D" w:rsidP="004C0E03">
      <w:pPr>
        <w:ind w:firstLine="720"/>
        <w:jc w:val="both"/>
        <w:rPr>
          <w:rFonts w:ascii="Arial" w:hAnsi="Arial" w:cs="Arial"/>
          <w:color w:val="000000"/>
          <w:sz w:val="24"/>
          <w:szCs w:val="24"/>
          <w:lang w:val="sr-Cyrl-CS"/>
        </w:rPr>
      </w:pPr>
      <w:r w:rsidRPr="002B1D86">
        <w:rPr>
          <w:rFonts w:ascii="Arial" w:hAnsi="Arial" w:cs="Arial"/>
          <w:color w:val="000000"/>
          <w:sz w:val="24"/>
          <w:szCs w:val="24"/>
          <w:lang w:val="sr-Cyrl-CS"/>
        </w:rPr>
        <w:t>Скелетна земљишта су настала на стенским масама и за пољопривреду нема посебног значаја. Њихов квалитет зависи од нагиба терена, као и од дебљине површинског растреситог слоја, али углавном се користи за пашњаке и шумску флору ради спречавања ерозије. Простире се на брдовитим теренима Рудника, Семедража и Брђана.</w:t>
      </w:r>
    </w:p>
    <w:p w:rsidR="0074779D" w:rsidRPr="002B1D86" w:rsidRDefault="0074779D" w:rsidP="004C0E03">
      <w:pPr>
        <w:ind w:firstLine="720"/>
        <w:jc w:val="both"/>
        <w:rPr>
          <w:rFonts w:ascii="Times New Roman" w:hAnsi="Times New Roman" w:cs="Arial"/>
          <w:color w:val="000000"/>
          <w:sz w:val="24"/>
          <w:szCs w:val="24"/>
          <w:lang w:val="en-US"/>
        </w:rPr>
      </w:pPr>
    </w:p>
    <w:p w:rsidR="0074779D" w:rsidRDefault="0074779D" w:rsidP="004C0E03">
      <w:pPr>
        <w:pStyle w:val="Heading1"/>
        <w:ind w:right="4"/>
        <w:jc w:val="center"/>
        <w:rPr>
          <w:lang w:val="sr-Cyrl-CS"/>
        </w:rPr>
      </w:pPr>
      <w:r>
        <w:t>3.</w:t>
      </w:r>
      <w:r>
        <w:rPr>
          <w:lang w:val="sr-Cyrl-CS"/>
        </w:rPr>
        <w:t>5</w:t>
      </w:r>
      <w:r w:rsidRPr="004C0E03">
        <w:t>. Геолошке карактеристике терена</w:t>
      </w:r>
    </w:p>
    <w:p w:rsidR="0074779D" w:rsidRPr="00790199" w:rsidRDefault="0074779D" w:rsidP="00790199">
      <w:pPr>
        <w:rPr>
          <w:lang w:val="sr-Cyrl-CS"/>
        </w:rPr>
      </w:pPr>
    </w:p>
    <w:p w:rsidR="0074779D" w:rsidRPr="002B1D86" w:rsidRDefault="0074779D" w:rsidP="00FB2498">
      <w:pPr>
        <w:jc w:val="both"/>
        <w:rPr>
          <w:rFonts w:ascii="Arial" w:hAnsi="Arial"/>
          <w:sz w:val="24"/>
          <w:szCs w:val="24"/>
          <w:lang w:val="sr-Cyrl-CS"/>
        </w:rPr>
      </w:pPr>
      <w:r w:rsidRPr="004C0E03">
        <w:rPr>
          <w:rFonts w:ascii="Arial" w:hAnsi="Arial"/>
          <w:b/>
          <w:sz w:val="24"/>
          <w:szCs w:val="24"/>
          <w:lang w:val="sr-Cyrl-CS"/>
        </w:rPr>
        <w:tab/>
      </w:r>
      <w:r w:rsidRPr="002B1D86">
        <w:rPr>
          <w:rFonts w:ascii="Arial" w:hAnsi="Arial"/>
          <w:sz w:val="24"/>
          <w:szCs w:val="24"/>
          <w:lang w:val="sr-Cyrl-CS"/>
        </w:rPr>
        <w:t>Простор општине Горњи Милановац изграђен је од различитих геолошких творевина. Најзаступљенији су и пропорционално приближно распрострањени еруптивни, серпентини, флишне степе и неогени седименти.</w:t>
      </w:r>
    </w:p>
    <w:p w:rsidR="0074779D" w:rsidRPr="002B1D86" w:rsidRDefault="0074779D" w:rsidP="00FB2498">
      <w:pPr>
        <w:jc w:val="both"/>
        <w:rPr>
          <w:rFonts w:ascii="Arial" w:hAnsi="Arial"/>
          <w:sz w:val="24"/>
          <w:szCs w:val="24"/>
          <w:lang w:val="sr-Cyrl-CS"/>
        </w:rPr>
      </w:pPr>
      <w:r w:rsidRPr="002B1D86">
        <w:rPr>
          <w:rFonts w:ascii="Arial" w:hAnsi="Arial"/>
          <w:sz w:val="24"/>
          <w:szCs w:val="24"/>
          <w:lang w:val="sr-Cyrl-CS"/>
        </w:rPr>
        <w:tab/>
        <w:t>Серпентини овог простора потичу од харбуршке степе од које је изграђен цели масив Сувобора. Серпентини су пресвучени седиментима флишне горње креде који се простиру по свим деловима терена, а најзаступљенији су у западном и југозападном делу општине.</w:t>
      </w:r>
    </w:p>
    <w:p w:rsidR="0074779D" w:rsidRPr="002B1D86" w:rsidRDefault="0074779D" w:rsidP="00FB2498">
      <w:pPr>
        <w:jc w:val="both"/>
        <w:rPr>
          <w:rFonts w:ascii="Arial" w:hAnsi="Arial"/>
          <w:sz w:val="24"/>
          <w:szCs w:val="24"/>
          <w:lang w:val="sr-Cyrl-CS"/>
        </w:rPr>
      </w:pPr>
      <w:r w:rsidRPr="002B1D86">
        <w:rPr>
          <w:rFonts w:ascii="Arial" w:hAnsi="Arial"/>
          <w:sz w:val="24"/>
          <w:szCs w:val="24"/>
          <w:lang w:val="sr-Cyrl-CS"/>
        </w:rPr>
        <w:tab/>
        <w:t>Еруптивне стене се јављају на североистоку и истоку општине. Рудничка зона припада млађој терцијарној вулканској области. Од еруптивних стена јављају се дацити – андазити са туфовима, чијим је пространством захваћен источни део према Руднику. Највећи део вулканита је кварцлатитског, а ређе децитског састава.</w:t>
      </w:r>
    </w:p>
    <w:p w:rsidR="0074779D" w:rsidRPr="002B1D86" w:rsidRDefault="0074779D" w:rsidP="00FB2498">
      <w:pPr>
        <w:jc w:val="both"/>
        <w:rPr>
          <w:rFonts w:ascii="Arial" w:hAnsi="Arial"/>
          <w:sz w:val="24"/>
          <w:szCs w:val="24"/>
          <w:lang w:val="sr-Cyrl-CS"/>
        </w:rPr>
      </w:pPr>
      <w:r w:rsidRPr="002B1D86">
        <w:rPr>
          <w:rFonts w:ascii="Arial" w:hAnsi="Arial"/>
          <w:sz w:val="24"/>
          <w:szCs w:val="24"/>
          <w:lang w:val="sr-Cyrl-CS"/>
        </w:rPr>
        <w:tab/>
        <w:t>Од базичних стена заступљени су још габрови и дијабази у ободном делу перидотитског масива Сувобора. Јављају се удружени као чланови дијабаз-рожначке формације.</w:t>
      </w:r>
    </w:p>
    <w:p w:rsidR="0074779D" w:rsidRPr="002B1D86" w:rsidRDefault="0074779D" w:rsidP="00FB2498">
      <w:pPr>
        <w:jc w:val="both"/>
        <w:rPr>
          <w:rFonts w:ascii="Arial" w:hAnsi="Arial"/>
          <w:sz w:val="24"/>
          <w:szCs w:val="24"/>
          <w:lang w:val="sr-Cyrl-CS"/>
        </w:rPr>
      </w:pPr>
      <w:r w:rsidRPr="002B1D86">
        <w:rPr>
          <w:rFonts w:ascii="Arial" w:hAnsi="Arial"/>
          <w:sz w:val="24"/>
          <w:szCs w:val="24"/>
          <w:lang w:val="sr-Cyrl-CS"/>
        </w:rPr>
        <w:lastRenderedPageBreak/>
        <w:tab/>
        <w:t>Западно од Бољковачког расцепа, међу седиментима креде јављају се творевине сенонског клиша. Представљене су серијом глиновитог пешчара, глинаца и лапораца. Такође у овом пределу јављају се лапорци и лапоровити кречњаци.У сливу реке Дичине нарочито у пределу Горњих Бањана, Теочина, Брезовице су дијабаз творевине. Доњотријатска серија почиње слојевитим и банковитим кречњацима преко лискуновитих или глиновитих пешчара и песковитих лапораца и прелази у квргави кречњак. Преко квргавих кречњака лежи 80м дебела серија доломита и доломитичних кречњака на атарима села Брајића, Полома и Теочина. У области ових села јављају се као пробоји порфиритске брече и туфови са сливовима порфирита.Кредне творевине заступљене су у источном делу општине. Кречњаци, пешчари, пескови и глине неогена, често се јављају у виду дебелих слојева и маса.Неогене творевине овог подручја стваране су у миоцену. Слатководни језерски седименти средњег миоцена откривени су у широкој околини Прањана и Дружетића.</w:t>
      </w:r>
    </w:p>
    <w:p w:rsidR="0074779D" w:rsidRPr="002B1D86" w:rsidRDefault="0074779D" w:rsidP="00FB2498">
      <w:pPr>
        <w:jc w:val="both"/>
        <w:rPr>
          <w:rFonts w:ascii="Arial" w:hAnsi="Arial"/>
          <w:sz w:val="24"/>
          <w:szCs w:val="24"/>
          <w:lang w:val="sr-Cyrl-CS"/>
        </w:rPr>
      </w:pPr>
      <w:r w:rsidRPr="002B1D86">
        <w:rPr>
          <w:rFonts w:ascii="Arial" w:hAnsi="Arial"/>
          <w:sz w:val="24"/>
          <w:szCs w:val="24"/>
          <w:lang w:val="sr-Cyrl-CS"/>
        </w:rPr>
        <w:tab/>
        <w:t>У Горњомилановачком басену откривени су миоценски седименти у три групе:</w:t>
      </w:r>
    </w:p>
    <w:p w:rsidR="0074779D" w:rsidRPr="002B1D86" w:rsidRDefault="0074779D" w:rsidP="00FB2498">
      <w:pPr>
        <w:numPr>
          <w:ilvl w:val="0"/>
          <w:numId w:val="24"/>
        </w:numPr>
        <w:jc w:val="both"/>
        <w:rPr>
          <w:rFonts w:ascii="Arial" w:hAnsi="Arial"/>
          <w:sz w:val="24"/>
          <w:szCs w:val="24"/>
          <w:lang w:val="sr-Cyrl-CS"/>
        </w:rPr>
      </w:pPr>
      <w:r w:rsidRPr="002B1D86">
        <w:rPr>
          <w:rFonts w:ascii="Arial" w:hAnsi="Arial"/>
          <w:sz w:val="24"/>
          <w:szCs w:val="24"/>
          <w:lang w:val="sr-Cyrl-CS"/>
        </w:rPr>
        <w:t>приобалски крупнозрни конгломерати углавном од валутака српентина (у околини Семедража)</w:t>
      </w:r>
      <w:r>
        <w:rPr>
          <w:rFonts w:ascii="Arial" w:hAnsi="Arial"/>
          <w:sz w:val="24"/>
          <w:szCs w:val="24"/>
          <w:lang w:val="sr-Cyrl-CS"/>
        </w:rPr>
        <w:t>;</w:t>
      </w:r>
    </w:p>
    <w:p w:rsidR="0074779D" w:rsidRPr="002B1D86" w:rsidRDefault="0074779D" w:rsidP="00FB2498">
      <w:pPr>
        <w:numPr>
          <w:ilvl w:val="0"/>
          <w:numId w:val="24"/>
        </w:numPr>
        <w:jc w:val="both"/>
        <w:rPr>
          <w:rFonts w:ascii="Arial" w:hAnsi="Arial"/>
          <w:sz w:val="24"/>
          <w:szCs w:val="24"/>
          <w:lang w:val="sr-Cyrl-CS"/>
        </w:rPr>
      </w:pPr>
      <w:r w:rsidRPr="002B1D86">
        <w:rPr>
          <w:rFonts w:ascii="Arial" w:hAnsi="Arial"/>
          <w:sz w:val="24"/>
          <w:szCs w:val="24"/>
          <w:lang w:val="sr-Cyrl-CS"/>
        </w:rPr>
        <w:t>мрко цр</w:t>
      </w:r>
      <w:r>
        <w:rPr>
          <w:rFonts w:ascii="Arial" w:hAnsi="Arial"/>
          <w:sz w:val="24"/>
          <w:szCs w:val="24"/>
          <w:lang w:val="sr-Cyrl-CS"/>
        </w:rPr>
        <w:t>вени пешчари, откривени дуж усека Ибарске магистрале у селима Неваде и Луњевица</w:t>
      </w:r>
      <w:r w:rsidRPr="002B1D86">
        <w:rPr>
          <w:rFonts w:ascii="Arial" w:hAnsi="Arial"/>
          <w:sz w:val="24"/>
          <w:szCs w:val="24"/>
          <w:lang w:val="sr-Cyrl-CS"/>
        </w:rPr>
        <w:t xml:space="preserve">, представници </w:t>
      </w:r>
      <w:r>
        <w:rPr>
          <w:rFonts w:ascii="Arial" w:hAnsi="Arial"/>
          <w:sz w:val="24"/>
          <w:szCs w:val="24"/>
          <w:lang w:val="sr-Cyrl-CS"/>
        </w:rPr>
        <w:t xml:space="preserve">ове серије седимената </w:t>
      </w:r>
      <w:r w:rsidRPr="002B1D86">
        <w:rPr>
          <w:rFonts w:ascii="Arial" w:hAnsi="Arial"/>
          <w:sz w:val="24"/>
          <w:szCs w:val="24"/>
          <w:lang w:val="sr-Cyrl-CS"/>
        </w:rPr>
        <w:t>су конгломератични пешчари, кварцни пешчари песковито лапоровити кречњаци, песковити лапорци и глинци</w:t>
      </w:r>
      <w:r>
        <w:rPr>
          <w:rFonts w:ascii="Arial" w:hAnsi="Arial"/>
          <w:sz w:val="24"/>
          <w:szCs w:val="24"/>
          <w:lang w:val="sr-Cyrl-CS"/>
        </w:rPr>
        <w:t>;</w:t>
      </w:r>
    </w:p>
    <w:p w:rsidR="0074779D" w:rsidRPr="002B1D86" w:rsidRDefault="0074779D" w:rsidP="00FB2498">
      <w:pPr>
        <w:numPr>
          <w:ilvl w:val="0"/>
          <w:numId w:val="24"/>
        </w:numPr>
        <w:jc w:val="both"/>
        <w:rPr>
          <w:rFonts w:ascii="Arial" w:hAnsi="Arial"/>
          <w:sz w:val="24"/>
          <w:szCs w:val="24"/>
          <w:lang w:val="sr-Cyrl-CS"/>
        </w:rPr>
      </w:pPr>
      <w:r w:rsidRPr="002B1D86">
        <w:rPr>
          <w:rFonts w:ascii="Arial" w:hAnsi="Arial"/>
          <w:sz w:val="24"/>
          <w:szCs w:val="24"/>
          <w:lang w:val="sr-Cyrl-CS"/>
        </w:rPr>
        <w:t xml:space="preserve">седиментно вулканогена серија, </w:t>
      </w:r>
      <w:r>
        <w:rPr>
          <w:rFonts w:ascii="Arial" w:hAnsi="Arial"/>
          <w:sz w:val="24"/>
          <w:szCs w:val="24"/>
          <w:lang w:val="sr-Cyrl-CS"/>
        </w:rPr>
        <w:t>јавља се на подручју Љеваје, Бершића, Озрем</w:t>
      </w:r>
      <w:r w:rsidRPr="002B1D86">
        <w:rPr>
          <w:rFonts w:ascii="Arial" w:hAnsi="Arial"/>
          <w:sz w:val="24"/>
          <w:szCs w:val="24"/>
          <w:lang w:val="sr-Cyrl-CS"/>
        </w:rPr>
        <w:t>а, Такова и Ручића до Горњих Бањана. Литолошки, ова серија представљена је туфовима, вулканским бречама  који се наизменично смењују са банковитим пешчарима, ређе лапорцима, глинцими и конгломератима</w:t>
      </w:r>
      <w:r>
        <w:rPr>
          <w:rFonts w:ascii="Arial" w:hAnsi="Arial"/>
          <w:sz w:val="24"/>
          <w:szCs w:val="24"/>
          <w:lang w:val="sr-Cyrl-CS"/>
        </w:rPr>
        <w:t>.</w:t>
      </w:r>
    </w:p>
    <w:p w:rsidR="0074779D" w:rsidRPr="002B1D86" w:rsidRDefault="0074779D" w:rsidP="00FB2498">
      <w:pPr>
        <w:jc w:val="both"/>
        <w:rPr>
          <w:rFonts w:ascii="Arial" w:hAnsi="Arial"/>
          <w:sz w:val="24"/>
          <w:szCs w:val="24"/>
          <w:lang w:val="sr-Cyrl-CS"/>
        </w:rPr>
      </w:pPr>
      <w:r w:rsidRPr="002B1D86">
        <w:rPr>
          <w:rFonts w:ascii="Arial" w:hAnsi="Arial"/>
          <w:sz w:val="24"/>
          <w:szCs w:val="24"/>
          <w:lang w:val="sr-Cyrl-CS"/>
        </w:rPr>
        <w:t>Најмлађе седиментне творевине су седименти алувијума дуж река и већих потока. Запажени су у непосредној близини Каменице, Чемернице, Дичине, Драгобиљске реке, Деспотовице и Горње Груже. Количина наноса у свим овим токовима је незнатна , осим у горњем току Деспотовице, где је низводно од Горњег Милановца наталожила извесну количину наноса у свом проширеном делу тока.</w:t>
      </w:r>
    </w:p>
    <w:p w:rsidR="0074779D" w:rsidRDefault="0074779D" w:rsidP="00CB073C">
      <w:pPr>
        <w:jc w:val="center"/>
        <w:rPr>
          <w:rFonts w:ascii="Arial" w:hAnsi="Arial"/>
          <w:b/>
          <w:sz w:val="24"/>
          <w:szCs w:val="24"/>
          <w:lang w:val="sr-Cyrl-CS"/>
        </w:rPr>
      </w:pPr>
    </w:p>
    <w:p w:rsidR="0074779D" w:rsidRDefault="0074779D" w:rsidP="00CB073C">
      <w:pPr>
        <w:jc w:val="center"/>
        <w:rPr>
          <w:rFonts w:ascii="Arial" w:hAnsi="Arial"/>
          <w:b/>
          <w:sz w:val="24"/>
          <w:szCs w:val="24"/>
          <w:lang w:val="sr-Cyrl-CS"/>
        </w:rPr>
      </w:pPr>
    </w:p>
    <w:p w:rsidR="0074779D" w:rsidRDefault="0074779D" w:rsidP="00CB073C">
      <w:pPr>
        <w:jc w:val="center"/>
        <w:rPr>
          <w:rFonts w:ascii="Arial" w:hAnsi="Arial"/>
          <w:b/>
          <w:sz w:val="24"/>
          <w:szCs w:val="24"/>
          <w:lang w:val="sr-Cyrl-CS"/>
        </w:rPr>
      </w:pPr>
    </w:p>
    <w:p w:rsidR="0074779D" w:rsidRDefault="0074779D" w:rsidP="00CB073C">
      <w:pPr>
        <w:jc w:val="center"/>
        <w:rPr>
          <w:rFonts w:ascii="Arial" w:hAnsi="Arial"/>
          <w:b/>
          <w:sz w:val="24"/>
          <w:szCs w:val="24"/>
          <w:lang w:val="sr-Cyrl-CS"/>
        </w:rPr>
      </w:pPr>
    </w:p>
    <w:p w:rsidR="0074779D" w:rsidRPr="004C0E03" w:rsidRDefault="0074779D" w:rsidP="00CB073C">
      <w:pPr>
        <w:jc w:val="center"/>
        <w:rPr>
          <w:rFonts w:ascii="Arial" w:hAnsi="Arial"/>
          <w:b/>
          <w:sz w:val="32"/>
          <w:szCs w:val="32"/>
          <w:lang w:val="sr-Cyrl-CS"/>
        </w:rPr>
      </w:pPr>
      <w:r w:rsidRPr="004C0E03">
        <w:rPr>
          <w:rFonts w:ascii="Arial" w:hAnsi="Arial"/>
          <w:b/>
          <w:sz w:val="32"/>
          <w:szCs w:val="32"/>
          <w:lang w:val="sr-Cyrl-CS"/>
        </w:rPr>
        <w:lastRenderedPageBreak/>
        <w:t>4. САДАШЊА ПРАКСА УПРАВЉАЊА КОМУНАЛНИМ ОТПАДОМ У ОПШТИНИ ГОРЊИ МИЛАНОВАЦ</w:t>
      </w:r>
    </w:p>
    <w:p w:rsidR="0074779D" w:rsidRPr="00FB2498" w:rsidRDefault="0074779D" w:rsidP="00CB073C">
      <w:pPr>
        <w:jc w:val="center"/>
        <w:rPr>
          <w:rFonts w:ascii="Arial" w:hAnsi="Arial"/>
          <w:b/>
          <w:sz w:val="32"/>
          <w:szCs w:val="32"/>
          <w:lang w:val="sr-Cyrl-CS"/>
        </w:rPr>
      </w:pPr>
      <w:r w:rsidRPr="00FB2498">
        <w:rPr>
          <w:rFonts w:ascii="Arial" w:hAnsi="Arial"/>
          <w:b/>
          <w:sz w:val="32"/>
          <w:szCs w:val="32"/>
          <w:lang w:val="sr-Cyrl-CS"/>
        </w:rPr>
        <w:t>Увод</w:t>
      </w:r>
    </w:p>
    <w:p w:rsidR="0074779D" w:rsidRPr="00FB2498" w:rsidRDefault="0074779D" w:rsidP="00CB073C">
      <w:pPr>
        <w:ind w:firstLine="720"/>
        <w:jc w:val="both"/>
        <w:rPr>
          <w:rFonts w:ascii="Arial" w:hAnsi="Arial"/>
          <w:sz w:val="24"/>
          <w:szCs w:val="24"/>
          <w:lang w:val="sr-Cyrl-CS"/>
        </w:rPr>
      </w:pPr>
      <w:r w:rsidRPr="00FB2498">
        <w:rPr>
          <w:rFonts w:ascii="Arial" w:hAnsi="Arial"/>
          <w:sz w:val="24"/>
          <w:szCs w:val="24"/>
          <w:lang w:val="sr-Cyrl-CS"/>
        </w:rPr>
        <w:t xml:space="preserve">Закон о управљању отпадом – </w:t>
      </w:r>
      <w:r w:rsidRPr="00FB2498">
        <w:rPr>
          <w:rFonts w:ascii="Arial" w:hAnsi="Arial"/>
          <w:i/>
          <w:sz w:val="24"/>
          <w:szCs w:val="24"/>
          <w:lang w:val="sr-Cyrl-CS"/>
        </w:rPr>
        <w:t>у даљем тексту</w:t>
      </w:r>
      <w:r w:rsidRPr="00FB2498">
        <w:rPr>
          <w:rFonts w:ascii="Arial" w:hAnsi="Arial"/>
          <w:sz w:val="24"/>
          <w:szCs w:val="24"/>
          <w:lang w:val="sr-Cyrl-CS"/>
        </w:rPr>
        <w:t xml:space="preserve"> : </w:t>
      </w:r>
      <w:r w:rsidRPr="00FB2498">
        <w:rPr>
          <w:rFonts w:ascii="Arial" w:hAnsi="Arial"/>
          <w:sz w:val="24"/>
          <w:szCs w:val="24"/>
          <w:u w:val="single"/>
          <w:lang w:val="sr-Cyrl-CS"/>
        </w:rPr>
        <w:t>Закон</w:t>
      </w:r>
      <w:r w:rsidRPr="00FB2498">
        <w:rPr>
          <w:rFonts w:ascii="Arial" w:hAnsi="Arial"/>
          <w:sz w:val="24"/>
          <w:szCs w:val="24"/>
          <w:lang w:val="sr-Cyrl-CS"/>
        </w:rPr>
        <w:t xml:space="preserve"> (''Сл. гл. РС'', бр. 36/09) дефинише ОТПАД као сваку материју или предмет садржан у листи категорија отпада (коју по члану 8. Закона, прописује Министар надлежан за послове заштите животне средине – </w:t>
      </w:r>
      <w:r w:rsidRPr="00FB2498">
        <w:rPr>
          <w:rFonts w:ascii="Arial" w:hAnsi="Arial"/>
          <w:i/>
          <w:sz w:val="24"/>
          <w:szCs w:val="24"/>
          <w:lang w:val="sr-Cyrl-CS"/>
        </w:rPr>
        <w:t>у даљем тексту</w:t>
      </w:r>
      <w:r w:rsidRPr="00FB2498">
        <w:rPr>
          <w:rFonts w:ascii="Arial" w:hAnsi="Arial"/>
          <w:sz w:val="24"/>
          <w:szCs w:val="24"/>
          <w:lang w:val="sr-Cyrl-CS"/>
        </w:rPr>
        <w:t xml:space="preserve"> : </w:t>
      </w:r>
      <w:r w:rsidRPr="00FB2498">
        <w:rPr>
          <w:rFonts w:ascii="Arial" w:hAnsi="Arial"/>
          <w:sz w:val="24"/>
          <w:szCs w:val="24"/>
          <w:u w:val="single"/>
          <w:lang w:val="sr-Cyrl-CS"/>
        </w:rPr>
        <w:t>министар</w:t>
      </w:r>
      <w:r w:rsidRPr="00FB2498">
        <w:rPr>
          <w:rFonts w:ascii="Arial" w:hAnsi="Arial"/>
          <w:sz w:val="24"/>
          <w:szCs w:val="24"/>
          <w:lang w:val="sr-Cyrl-CS"/>
        </w:rPr>
        <w:t xml:space="preserve"> ) који власник одбацује, намерава или мора да одбаци.</w:t>
      </w:r>
    </w:p>
    <w:p w:rsidR="0074779D" w:rsidRPr="00FB2498" w:rsidRDefault="0074779D" w:rsidP="00CB073C">
      <w:pPr>
        <w:ind w:firstLine="720"/>
        <w:jc w:val="both"/>
        <w:rPr>
          <w:rFonts w:ascii="Arial" w:hAnsi="Arial"/>
          <w:sz w:val="24"/>
          <w:szCs w:val="24"/>
          <w:lang w:val="sr-Cyrl-CS"/>
        </w:rPr>
      </w:pPr>
      <w:r w:rsidRPr="00FB2498">
        <w:rPr>
          <w:rFonts w:ascii="Arial" w:hAnsi="Arial"/>
          <w:sz w:val="24"/>
          <w:szCs w:val="24"/>
          <w:lang w:val="sr-Cyrl-CS"/>
        </w:rPr>
        <w:t>Врсте отпада у смислу овог Закона (члан 7.) су:</w:t>
      </w:r>
    </w:p>
    <w:p w:rsidR="0074779D" w:rsidRPr="00FB2498" w:rsidRDefault="0074779D" w:rsidP="00CB073C">
      <w:pPr>
        <w:jc w:val="both"/>
        <w:rPr>
          <w:rFonts w:ascii="Arial" w:hAnsi="Arial"/>
          <w:sz w:val="24"/>
          <w:szCs w:val="24"/>
          <w:lang w:val="sr-Cyrl-CS"/>
        </w:rPr>
      </w:pPr>
      <w:r w:rsidRPr="00FB2498">
        <w:rPr>
          <w:rFonts w:ascii="Arial" w:hAnsi="Arial"/>
          <w:sz w:val="24"/>
          <w:szCs w:val="24"/>
          <w:lang w:val="sr-Cyrl-CS"/>
        </w:rPr>
        <w:t>1. КОМУНАЛНИ ОТПАД (КУЋНИ ОТПАД) – отпад из домаћинстава, и други отпад који је због своје природе или састава  сличан отпаду из домаћинства;</w:t>
      </w:r>
    </w:p>
    <w:p w:rsidR="0074779D" w:rsidRPr="00FB2498" w:rsidRDefault="0074779D" w:rsidP="00CB073C">
      <w:pPr>
        <w:jc w:val="both"/>
        <w:rPr>
          <w:rFonts w:ascii="Arial" w:hAnsi="Arial"/>
          <w:sz w:val="24"/>
          <w:szCs w:val="24"/>
          <w:lang w:val="sr-Cyrl-CS"/>
        </w:rPr>
      </w:pPr>
      <w:r w:rsidRPr="00FB2498">
        <w:rPr>
          <w:rFonts w:ascii="Arial" w:hAnsi="Arial"/>
          <w:sz w:val="24"/>
          <w:szCs w:val="24"/>
          <w:lang w:val="sr-Cyrl-CS"/>
        </w:rPr>
        <w:t>2. КОМЕРЦИЈАЛНИ ОТПАД – отпад који настаје у предузећима, установама и другим институцијама које се у целини или делимично баве трговином, услугама, канцеларијским пословима, спортом, рекреацијом или забавом, осим отпада из домаћинстава и индустријског отпада;</w:t>
      </w:r>
    </w:p>
    <w:p w:rsidR="0074779D" w:rsidRPr="00FB2498" w:rsidRDefault="0074779D" w:rsidP="00CB073C">
      <w:pPr>
        <w:jc w:val="both"/>
        <w:rPr>
          <w:rFonts w:ascii="Arial" w:hAnsi="Arial"/>
          <w:sz w:val="24"/>
          <w:szCs w:val="24"/>
          <w:lang w:val="sr-Cyrl-CS"/>
        </w:rPr>
      </w:pPr>
      <w:r w:rsidRPr="00FB2498">
        <w:rPr>
          <w:rFonts w:ascii="Arial" w:hAnsi="Arial"/>
          <w:sz w:val="24"/>
          <w:szCs w:val="24"/>
          <w:lang w:val="sr-Cyrl-CS"/>
        </w:rPr>
        <w:t>3. ИНДУСТРИЈСКИ ОТПАД – отпад из било које индустрије или са локације на којој се налази индустрија, осим јаловине и пратећих минералних сировина из рудника и каменолома.</w:t>
      </w:r>
    </w:p>
    <w:p w:rsidR="0074779D" w:rsidRPr="00FB2498" w:rsidRDefault="0074779D" w:rsidP="00CB073C">
      <w:pPr>
        <w:ind w:firstLine="720"/>
        <w:jc w:val="both"/>
        <w:rPr>
          <w:rFonts w:ascii="Arial" w:hAnsi="Arial"/>
          <w:sz w:val="24"/>
          <w:szCs w:val="24"/>
          <w:lang w:val="sr-Cyrl-CS"/>
        </w:rPr>
      </w:pPr>
      <w:r w:rsidRPr="00FB2498">
        <w:rPr>
          <w:rFonts w:ascii="Arial" w:hAnsi="Arial"/>
          <w:sz w:val="24"/>
          <w:szCs w:val="24"/>
          <w:lang w:val="sr-Cyrl-CS"/>
        </w:rPr>
        <w:t>Горе наведни отпад, у зависности од опасних карактеристика које утичу на здравље људи и животну средину, може бити:</w:t>
      </w:r>
    </w:p>
    <w:p w:rsidR="0074779D" w:rsidRPr="00FB2498" w:rsidRDefault="0074779D" w:rsidP="00CB073C">
      <w:pPr>
        <w:jc w:val="both"/>
        <w:rPr>
          <w:rFonts w:ascii="Arial" w:hAnsi="Arial"/>
          <w:sz w:val="24"/>
          <w:szCs w:val="24"/>
          <w:lang w:val="sr-Cyrl-CS"/>
        </w:rPr>
      </w:pPr>
      <w:r w:rsidRPr="00FB2498">
        <w:rPr>
          <w:rFonts w:ascii="Arial" w:hAnsi="Arial"/>
          <w:sz w:val="24"/>
          <w:szCs w:val="24"/>
          <w:lang w:val="sr-Cyrl-CS"/>
        </w:rPr>
        <w:t>1. ИНЕРТНИ – отпад који није подложан било којим физичким, хемијским или биолошким променама; не раствара се, не сагорева или на други начин физички или хемијски реагује, није биолошки разградив или не утиче неповољно на друге материје са којима долази у контакт на начин који може  да доведе до загађења животне средине или угрози здравље људи;</w:t>
      </w:r>
    </w:p>
    <w:p w:rsidR="0074779D" w:rsidRPr="00FB2498" w:rsidRDefault="0074779D" w:rsidP="00CB073C">
      <w:pPr>
        <w:jc w:val="both"/>
        <w:rPr>
          <w:rFonts w:ascii="Arial" w:hAnsi="Arial"/>
          <w:sz w:val="24"/>
          <w:szCs w:val="24"/>
          <w:lang w:val="sr-Cyrl-CS"/>
        </w:rPr>
      </w:pPr>
      <w:r w:rsidRPr="00FB2498">
        <w:rPr>
          <w:rFonts w:ascii="Arial" w:hAnsi="Arial"/>
          <w:sz w:val="24"/>
          <w:szCs w:val="24"/>
          <w:lang w:val="sr-Cyrl-CS"/>
        </w:rPr>
        <w:t>2. НЕОПАСАН – нема карактеристике опасног отпада;</w:t>
      </w:r>
    </w:p>
    <w:p w:rsidR="0074779D" w:rsidRPr="00FB2498" w:rsidRDefault="0074779D" w:rsidP="00CB073C">
      <w:pPr>
        <w:jc w:val="both"/>
        <w:rPr>
          <w:rFonts w:ascii="Arial" w:hAnsi="Arial"/>
          <w:sz w:val="24"/>
          <w:szCs w:val="24"/>
          <w:lang w:val="sr-Cyrl-CS"/>
        </w:rPr>
      </w:pPr>
      <w:r w:rsidRPr="00FB2498">
        <w:rPr>
          <w:rFonts w:ascii="Arial" w:hAnsi="Arial"/>
          <w:sz w:val="24"/>
          <w:szCs w:val="24"/>
          <w:lang w:val="sr-Cyrl-CS"/>
        </w:rPr>
        <w:t xml:space="preserve">3. ОПАСАН – отпад који по свом пореклу, саставу и концентрацији опасних материја може проузроковати опасност по животну средину и здравље људи и има најмање једну од наведених опасних карактеристика утврђених посебним прописима, укључујући и </w:t>
      </w:r>
      <w:r w:rsidRPr="00FB2498">
        <w:rPr>
          <w:rFonts w:ascii="Arial" w:hAnsi="Arial"/>
          <w:sz w:val="24"/>
          <w:szCs w:val="24"/>
          <w:u w:val="single"/>
          <w:lang w:val="sr-Cyrl-CS"/>
        </w:rPr>
        <w:t>амбалажу</w:t>
      </w:r>
      <w:r w:rsidRPr="00FB2498">
        <w:rPr>
          <w:rFonts w:ascii="Arial" w:hAnsi="Arial"/>
          <w:sz w:val="24"/>
          <w:szCs w:val="24"/>
          <w:lang w:val="sr-Cyrl-CS"/>
        </w:rPr>
        <w:t xml:space="preserve"> у коју је опасан отпад био или јесте упакован.</w:t>
      </w:r>
    </w:p>
    <w:p w:rsidR="0074779D" w:rsidRPr="00FB2498" w:rsidRDefault="0074779D" w:rsidP="00CB073C">
      <w:pPr>
        <w:ind w:firstLine="720"/>
        <w:jc w:val="both"/>
        <w:rPr>
          <w:rFonts w:ascii="Arial" w:hAnsi="Arial"/>
          <w:sz w:val="24"/>
          <w:szCs w:val="24"/>
          <w:lang w:val="sr-Cyrl-CS"/>
        </w:rPr>
      </w:pPr>
      <w:r w:rsidRPr="00FB2498">
        <w:rPr>
          <w:rFonts w:ascii="Arial" w:hAnsi="Arial"/>
          <w:sz w:val="24"/>
          <w:szCs w:val="24"/>
          <w:lang w:val="sr-Cyrl-CS"/>
        </w:rPr>
        <w:t>Чланом 5. Закона се прецизира да  УПРАВЉАЊЕ ОТПАДОМ: јесте спровођење прописаних мера за поступање са отпадом у оквиру сакупљања, транспорта, складиштења, третмана и одлагања отпада, укључујући и надзор над активностима и бригу о постројењима за управљање отпадом после затварања.</w:t>
      </w:r>
    </w:p>
    <w:p w:rsidR="0074779D" w:rsidRPr="00FB2498" w:rsidRDefault="0074779D" w:rsidP="00127338">
      <w:pPr>
        <w:shd w:val="clear" w:color="auto" w:fill="FFFFFF"/>
        <w:spacing w:before="528" w:line="274" w:lineRule="exact"/>
        <w:ind w:firstLine="720"/>
        <w:jc w:val="both"/>
        <w:rPr>
          <w:rFonts w:ascii="Arial" w:hAnsi="Arial"/>
          <w:color w:val="000000"/>
          <w:spacing w:val="2"/>
          <w:sz w:val="24"/>
          <w:szCs w:val="24"/>
          <w:lang w:val="sr-Cyrl-CS"/>
        </w:rPr>
      </w:pPr>
      <w:r w:rsidRPr="00FB2498">
        <w:rPr>
          <w:rFonts w:ascii="Arial" w:hAnsi="Arial"/>
          <w:color w:val="000000"/>
          <w:spacing w:val="2"/>
          <w:sz w:val="24"/>
          <w:szCs w:val="24"/>
          <w:lang w:val="sr-Cyrl-CS"/>
        </w:rPr>
        <w:lastRenderedPageBreak/>
        <w:t xml:space="preserve">Отпаци из домаћинства настају у стамбеним зградама, службеним просторијама (установе, локали), продавницама... Ови отпаци су, највећим делом, отпад од прераде и конзумирања хране, остаци животињског и биљног порекла. Најважнија карактеристика ових отпадака је да лако труле и да се брзо разграђују, нарочито лети при високим температурама ваздуха. Настајање и ширење непријатних мириса је пратећи процес при труљењу отпадака. Остали кућни отпаци садрже сагориве (картон, папир, пластика, кожа, текстил, намештај) и несагориве компоненте (стакло, конзерве, и сл.) </w:t>
      </w:r>
    </w:p>
    <w:p w:rsidR="0074779D" w:rsidRPr="00FB2498" w:rsidRDefault="0074779D" w:rsidP="00127338">
      <w:pPr>
        <w:shd w:val="clear" w:color="auto" w:fill="FFFFFF"/>
        <w:spacing w:before="528" w:line="274" w:lineRule="exact"/>
        <w:ind w:left="24" w:firstLine="720"/>
        <w:jc w:val="both"/>
        <w:rPr>
          <w:rFonts w:ascii="Arial" w:hAnsi="Arial"/>
          <w:color w:val="000000"/>
          <w:spacing w:val="2"/>
          <w:sz w:val="24"/>
          <w:szCs w:val="24"/>
          <w:lang w:val="sr-Cyrl-CS"/>
        </w:rPr>
      </w:pPr>
      <w:r w:rsidRPr="00FB2498">
        <w:rPr>
          <w:rFonts w:ascii="Arial" w:hAnsi="Arial"/>
          <w:color w:val="000000"/>
          <w:spacing w:val="2"/>
          <w:sz w:val="24"/>
          <w:szCs w:val="24"/>
          <w:lang w:val="sr-Cyrl-CS"/>
        </w:rPr>
        <w:t>Иако отпаци из домаћинства не припадају категорији опасних и штетних материја, морају се редовно уклањати са места сакупљања  због релативно високог садржаја органских материја подложних ферментацији. У кратким роковима потребно их је дислоцирати на коначно одлагалиште.</w:t>
      </w:r>
    </w:p>
    <w:p w:rsidR="0074779D" w:rsidRPr="00FB2498" w:rsidRDefault="0074779D" w:rsidP="00127338">
      <w:pPr>
        <w:shd w:val="clear" w:color="auto" w:fill="FFFFFF"/>
        <w:spacing w:before="528" w:line="274" w:lineRule="exact"/>
        <w:ind w:left="24" w:firstLine="720"/>
        <w:jc w:val="both"/>
        <w:rPr>
          <w:rFonts w:ascii="Arial" w:hAnsi="Arial"/>
          <w:color w:val="000000"/>
          <w:spacing w:val="2"/>
          <w:sz w:val="24"/>
          <w:szCs w:val="24"/>
          <w:lang w:val="sr-Cyrl-CS"/>
        </w:rPr>
      </w:pPr>
      <w:r w:rsidRPr="00FB2498">
        <w:rPr>
          <w:rFonts w:ascii="Arial" w:hAnsi="Arial"/>
          <w:color w:val="000000"/>
          <w:spacing w:val="2"/>
          <w:sz w:val="24"/>
          <w:szCs w:val="24"/>
          <w:lang w:val="sr-Cyrl-CS"/>
        </w:rPr>
        <w:t>Отпаци са јавних површина који настају на улицама и тротоарима, двориштима и парковима су делом органски стабилне (делови биљака, амбалажа,...) а делом органски нестабилне материје(остаци хране, животињски остаци).</w:t>
      </w:r>
    </w:p>
    <w:p w:rsidR="0074779D" w:rsidRPr="00FB2498" w:rsidRDefault="0074779D" w:rsidP="00127338">
      <w:pPr>
        <w:shd w:val="clear" w:color="auto" w:fill="FFFFFF"/>
        <w:spacing w:before="528" w:line="274" w:lineRule="exact"/>
        <w:ind w:left="24" w:firstLine="720"/>
        <w:jc w:val="both"/>
        <w:rPr>
          <w:rFonts w:ascii="Arial" w:hAnsi="Arial"/>
          <w:color w:val="000000"/>
          <w:spacing w:val="2"/>
          <w:sz w:val="24"/>
          <w:szCs w:val="24"/>
          <w:lang w:val="sr-Cyrl-CS"/>
        </w:rPr>
      </w:pPr>
      <w:r w:rsidRPr="00FB2498">
        <w:rPr>
          <w:rFonts w:ascii="Arial" w:hAnsi="Arial"/>
          <w:color w:val="000000"/>
          <w:spacing w:val="2"/>
          <w:sz w:val="24"/>
          <w:szCs w:val="24"/>
          <w:lang w:val="sr-Cyrl-CS"/>
        </w:rPr>
        <w:t>Индустријски отпаци који настају у производним процесима састоје се од разноврсних стабилних и нестабилних елемената органског и неорганског порекла. Са становишта опасности по здравље људи и загађења животне средине, индустријски отпад може бити инертни, неопасни или штетни и опасни. Инертни и неопасни могу се одлагати заједно са комуналним отпадом.</w:t>
      </w:r>
    </w:p>
    <w:p w:rsidR="0074779D" w:rsidRPr="00FB2498" w:rsidRDefault="0074779D" w:rsidP="00127338">
      <w:pPr>
        <w:shd w:val="clear" w:color="auto" w:fill="FFFFFF"/>
        <w:spacing w:before="528" w:line="274" w:lineRule="exact"/>
        <w:ind w:left="24" w:firstLine="720"/>
        <w:jc w:val="both"/>
        <w:rPr>
          <w:rFonts w:ascii="Arial" w:hAnsi="Arial"/>
          <w:color w:val="000000"/>
          <w:spacing w:val="2"/>
          <w:sz w:val="24"/>
          <w:szCs w:val="24"/>
          <w:lang w:val="sr-Cyrl-CS"/>
        </w:rPr>
      </w:pPr>
      <w:r w:rsidRPr="00FB2498">
        <w:rPr>
          <w:rFonts w:ascii="Arial" w:hAnsi="Arial"/>
          <w:color w:val="000000"/>
          <w:spacing w:val="2"/>
          <w:sz w:val="24"/>
          <w:szCs w:val="24"/>
          <w:lang w:val="sr-Cyrl-CS"/>
        </w:rPr>
        <w:t>Остали отпаци који настају као резултат различитих људских делатности су крупни отпаци као што су возила, санитарни уређаји и сл., затим аутомобилске гуме, грађевински материјал, муљ из постројења за пречишћавање отпадних вода, от</w:t>
      </w:r>
      <w:r>
        <w:rPr>
          <w:rFonts w:ascii="Arial" w:hAnsi="Arial"/>
          <w:color w:val="000000"/>
          <w:spacing w:val="2"/>
          <w:sz w:val="24"/>
          <w:szCs w:val="24"/>
          <w:lang w:val="sr-Cyrl-CS"/>
        </w:rPr>
        <w:t>п</w:t>
      </w:r>
      <w:r w:rsidRPr="00FB2498">
        <w:rPr>
          <w:rFonts w:ascii="Arial" w:hAnsi="Arial"/>
          <w:color w:val="000000"/>
          <w:spacing w:val="2"/>
          <w:sz w:val="24"/>
          <w:szCs w:val="24"/>
          <w:lang w:val="sr-Cyrl-CS"/>
        </w:rPr>
        <w:t>аци из болница, отпаци анималног порекла.</w:t>
      </w:r>
    </w:p>
    <w:p w:rsidR="0074779D" w:rsidRPr="00790199" w:rsidRDefault="0074779D" w:rsidP="00127338">
      <w:pPr>
        <w:shd w:val="clear" w:color="auto" w:fill="FFFFFF"/>
        <w:spacing w:before="528" w:line="274" w:lineRule="exact"/>
        <w:ind w:left="24" w:firstLine="720"/>
        <w:jc w:val="both"/>
        <w:rPr>
          <w:rFonts w:ascii="Arial" w:hAnsi="Arial"/>
          <w:b/>
          <w:color w:val="000000"/>
          <w:spacing w:val="6"/>
          <w:sz w:val="24"/>
          <w:szCs w:val="24"/>
          <w:lang w:val="sr-Cyrl-CS"/>
        </w:rPr>
      </w:pPr>
      <w:r w:rsidRPr="00FB2498">
        <w:rPr>
          <w:rFonts w:ascii="Arial" w:hAnsi="Arial"/>
          <w:color w:val="000000"/>
          <w:spacing w:val="2"/>
          <w:sz w:val="24"/>
          <w:szCs w:val="24"/>
          <w:lang w:val="sr-Cyrl-CS"/>
        </w:rPr>
        <w:t>Морфолошки састав комуналног отпада представља масени удео појединих врста отпадака у карактеристичном узорку отпада. На морфолошки састав утиче број становника и степен резвоја града, годишње доба, клима и географски положај. У Горњем Милановцу  морфолошки састав отпада одређен је на бази процене комуналног предузећа те је врло вероватно да одступања постоје.</w:t>
      </w:r>
      <w:r w:rsidRPr="00FB2498">
        <w:rPr>
          <w:rFonts w:ascii="Arial" w:hAnsi="Arial"/>
          <w:color w:val="000000"/>
          <w:spacing w:val="6"/>
          <w:sz w:val="24"/>
          <w:szCs w:val="24"/>
          <w:lang w:val="sr-Cyrl-CS"/>
        </w:rPr>
        <w:t xml:space="preserve"> Треба напоменути да је процена морфолошког састава смећа рађена још 2003. године при изради технолошког пројекта изградње санитарне депоније. </w:t>
      </w:r>
    </w:p>
    <w:p w:rsidR="0074779D" w:rsidRPr="00790199" w:rsidRDefault="0074779D" w:rsidP="00127338">
      <w:pPr>
        <w:shd w:val="clear" w:color="auto" w:fill="FFFFFF"/>
        <w:spacing w:before="528" w:line="274" w:lineRule="exact"/>
        <w:ind w:left="24" w:firstLine="720"/>
        <w:jc w:val="both"/>
        <w:rPr>
          <w:rFonts w:ascii="Arial" w:hAnsi="Arial"/>
          <w:b/>
          <w:color w:val="000000"/>
          <w:spacing w:val="2"/>
          <w:sz w:val="24"/>
          <w:szCs w:val="24"/>
          <w:lang w:val="sr-Cyrl-CS"/>
        </w:rPr>
      </w:pPr>
      <w:r w:rsidRPr="00790199">
        <w:rPr>
          <w:rFonts w:ascii="Arial" w:hAnsi="Arial"/>
          <w:b/>
          <w:color w:val="000000"/>
          <w:spacing w:val="2"/>
          <w:sz w:val="24"/>
          <w:szCs w:val="24"/>
          <w:lang w:val="sr-Cyrl-CS"/>
        </w:rPr>
        <w:t xml:space="preserve"> Процене су дате у процентима:</w:t>
      </w:r>
    </w:p>
    <w:p w:rsidR="0074779D" w:rsidRPr="00FB2498" w:rsidRDefault="0074779D" w:rsidP="00127338">
      <w:pPr>
        <w:shd w:val="clear" w:color="auto" w:fill="FFFFFF"/>
        <w:spacing w:before="528" w:line="274" w:lineRule="exact"/>
        <w:ind w:left="24" w:firstLine="720"/>
        <w:jc w:val="both"/>
        <w:rPr>
          <w:rFonts w:ascii="Arial" w:hAnsi="Arial"/>
          <w:color w:val="000000"/>
          <w:spacing w:val="6"/>
          <w:sz w:val="24"/>
          <w:szCs w:val="24"/>
          <w:lang w:val="sr-Cyrl-CS"/>
        </w:rPr>
      </w:pPr>
      <w:r w:rsidRPr="004C0E03">
        <w:rPr>
          <w:rFonts w:ascii="Arial" w:hAnsi="Arial"/>
          <w:b/>
          <w:color w:val="000000"/>
          <w:spacing w:val="6"/>
          <w:sz w:val="24"/>
          <w:szCs w:val="24"/>
          <w:lang w:val="sr-Cyrl-CS"/>
        </w:rPr>
        <w:t xml:space="preserve"> </w:t>
      </w:r>
      <w:r w:rsidRPr="00FB2498">
        <w:rPr>
          <w:rFonts w:ascii="Arial" w:hAnsi="Arial"/>
          <w:color w:val="000000"/>
          <w:spacing w:val="6"/>
          <w:sz w:val="24"/>
          <w:szCs w:val="24"/>
          <w:lang w:val="sr-Cyrl-CS"/>
        </w:rPr>
        <w:t xml:space="preserve">Папир </w:t>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t>5</w:t>
      </w:r>
      <w:r>
        <w:rPr>
          <w:rFonts w:ascii="Arial" w:hAnsi="Arial"/>
          <w:color w:val="000000"/>
          <w:spacing w:val="6"/>
          <w:sz w:val="24"/>
          <w:szCs w:val="24"/>
          <w:lang w:val="sr-Cyrl-CS"/>
        </w:rPr>
        <w:t>%</w:t>
      </w:r>
    </w:p>
    <w:p w:rsidR="0074779D" w:rsidRPr="00FB2498" w:rsidRDefault="0074779D" w:rsidP="00127338">
      <w:pPr>
        <w:shd w:val="clear" w:color="auto" w:fill="FFFFFF"/>
        <w:spacing w:before="528" w:line="274" w:lineRule="exact"/>
        <w:ind w:left="24" w:firstLine="720"/>
        <w:jc w:val="both"/>
        <w:rPr>
          <w:rFonts w:ascii="Arial" w:hAnsi="Arial"/>
          <w:color w:val="000000"/>
          <w:spacing w:val="6"/>
          <w:sz w:val="24"/>
          <w:szCs w:val="24"/>
          <w:lang w:val="sr-Cyrl-CS"/>
        </w:rPr>
      </w:pPr>
      <w:r w:rsidRPr="00FB2498">
        <w:rPr>
          <w:rFonts w:ascii="Arial" w:hAnsi="Arial"/>
          <w:color w:val="000000"/>
          <w:spacing w:val="6"/>
          <w:sz w:val="24"/>
          <w:szCs w:val="24"/>
          <w:lang w:val="sr-Cyrl-CS"/>
        </w:rPr>
        <w:lastRenderedPageBreak/>
        <w:t>Недефинисани отпад (земља, пепео, ш</w:t>
      </w:r>
      <w:r>
        <w:rPr>
          <w:rFonts w:ascii="Arial" w:hAnsi="Arial"/>
          <w:color w:val="000000"/>
          <w:spacing w:val="6"/>
          <w:sz w:val="24"/>
          <w:szCs w:val="24"/>
          <w:lang w:val="sr-Cyrl-CS"/>
        </w:rPr>
        <w:t>ут,..)</w:t>
      </w:r>
      <w:r>
        <w:rPr>
          <w:rFonts w:ascii="Arial" w:hAnsi="Arial"/>
          <w:color w:val="000000"/>
          <w:spacing w:val="6"/>
          <w:sz w:val="24"/>
          <w:szCs w:val="24"/>
          <w:lang w:val="sr-Cyrl-CS"/>
        </w:rPr>
        <w:tab/>
      </w:r>
      <w:r w:rsidRPr="00FB2498">
        <w:rPr>
          <w:rFonts w:ascii="Arial" w:hAnsi="Arial"/>
          <w:color w:val="000000"/>
          <w:spacing w:val="6"/>
          <w:sz w:val="24"/>
          <w:szCs w:val="24"/>
          <w:lang w:val="sr-Cyrl-CS"/>
        </w:rPr>
        <w:tab/>
        <w:t>20</w:t>
      </w:r>
      <w:r>
        <w:rPr>
          <w:rFonts w:ascii="Arial" w:hAnsi="Arial"/>
          <w:color w:val="000000"/>
          <w:spacing w:val="6"/>
          <w:sz w:val="24"/>
          <w:szCs w:val="24"/>
          <w:lang w:val="sr-Cyrl-CS"/>
        </w:rPr>
        <w:t>%</w:t>
      </w:r>
    </w:p>
    <w:p w:rsidR="0074779D" w:rsidRPr="00FB2498" w:rsidRDefault="0074779D" w:rsidP="00127338">
      <w:pPr>
        <w:shd w:val="clear" w:color="auto" w:fill="FFFFFF"/>
        <w:spacing w:before="528" w:line="274" w:lineRule="exact"/>
        <w:ind w:left="24" w:firstLine="720"/>
        <w:jc w:val="both"/>
        <w:rPr>
          <w:rFonts w:ascii="Arial" w:hAnsi="Arial"/>
          <w:color w:val="000000"/>
          <w:spacing w:val="6"/>
          <w:sz w:val="24"/>
          <w:szCs w:val="24"/>
          <w:lang w:val="sr-Cyrl-CS"/>
        </w:rPr>
      </w:pPr>
      <w:r w:rsidRPr="00FB2498">
        <w:rPr>
          <w:rFonts w:ascii="Arial" w:hAnsi="Arial"/>
          <w:color w:val="000000"/>
          <w:spacing w:val="6"/>
          <w:sz w:val="24"/>
          <w:szCs w:val="24"/>
          <w:lang w:val="sr-Cyrl-CS"/>
        </w:rPr>
        <w:t>Метали</w:t>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t>4</w:t>
      </w:r>
      <w:r>
        <w:rPr>
          <w:rFonts w:ascii="Arial" w:hAnsi="Arial"/>
          <w:color w:val="000000"/>
          <w:spacing w:val="6"/>
          <w:sz w:val="24"/>
          <w:szCs w:val="24"/>
          <w:lang w:val="sr-Cyrl-CS"/>
        </w:rPr>
        <w:t>%</w:t>
      </w:r>
    </w:p>
    <w:p w:rsidR="0074779D" w:rsidRPr="00FB2498" w:rsidRDefault="0074779D" w:rsidP="00127338">
      <w:pPr>
        <w:shd w:val="clear" w:color="auto" w:fill="FFFFFF"/>
        <w:spacing w:before="528" w:line="274" w:lineRule="exact"/>
        <w:ind w:left="24" w:firstLine="720"/>
        <w:jc w:val="both"/>
        <w:rPr>
          <w:rFonts w:ascii="Arial" w:hAnsi="Arial"/>
          <w:color w:val="000000"/>
          <w:spacing w:val="6"/>
          <w:sz w:val="24"/>
          <w:szCs w:val="24"/>
          <w:lang w:val="sr-Cyrl-CS"/>
        </w:rPr>
      </w:pPr>
      <w:r w:rsidRPr="00FB2498">
        <w:rPr>
          <w:rFonts w:ascii="Arial" w:hAnsi="Arial"/>
          <w:color w:val="000000"/>
          <w:spacing w:val="6"/>
          <w:sz w:val="24"/>
          <w:szCs w:val="24"/>
          <w:lang w:val="sr-Cyrl-CS"/>
        </w:rPr>
        <w:t>Стакло</w:t>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t>5</w:t>
      </w:r>
      <w:r>
        <w:rPr>
          <w:rFonts w:ascii="Arial" w:hAnsi="Arial"/>
          <w:color w:val="000000"/>
          <w:spacing w:val="6"/>
          <w:sz w:val="24"/>
          <w:szCs w:val="24"/>
          <w:lang w:val="sr-Cyrl-CS"/>
        </w:rPr>
        <w:t>%</w:t>
      </w:r>
    </w:p>
    <w:p w:rsidR="0074779D" w:rsidRPr="00FB2498" w:rsidRDefault="0074779D" w:rsidP="00127338">
      <w:pPr>
        <w:shd w:val="clear" w:color="auto" w:fill="FFFFFF"/>
        <w:spacing w:before="528" w:line="274" w:lineRule="exact"/>
        <w:ind w:left="24" w:firstLine="720"/>
        <w:jc w:val="both"/>
        <w:rPr>
          <w:rFonts w:ascii="Arial" w:hAnsi="Arial"/>
          <w:color w:val="000000"/>
          <w:spacing w:val="6"/>
          <w:sz w:val="24"/>
          <w:szCs w:val="24"/>
          <w:lang w:val="sr-Cyrl-CS"/>
        </w:rPr>
      </w:pPr>
      <w:r w:rsidRPr="00FB2498">
        <w:rPr>
          <w:rFonts w:ascii="Arial" w:hAnsi="Arial"/>
          <w:color w:val="000000"/>
          <w:spacing w:val="6"/>
          <w:sz w:val="24"/>
          <w:szCs w:val="24"/>
          <w:lang w:val="sr-Cyrl-CS"/>
        </w:rPr>
        <w:t>Гума</w:t>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t>5</w:t>
      </w:r>
      <w:r>
        <w:rPr>
          <w:rFonts w:ascii="Arial" w:hAnsi="Arial"/>
          <w:color w:val="000000"/>
          <w:spacing w:val="6"/>
          <w:sz w:val="24"/>
          <w:szCs w:val="24"/>
          <w:lang w:val="sr-Cyrl-CS"/>
        </w:rPr>
        <w:t>%</w:t>
      </w:r>
    </w:p>
    <w:p w:rsidR="0074779D" w:rsidRPr="00FB2498" w:rsidRDefault="0074779D" w:rsidP="00127338">
      <w:pPr>
        <w:shd w:val="clear" w:color="auto" w:fill="FFFFFF"/>
        <w:spacing w:before="528" w:line="274" w:lineRule="exact"/>
        <w:ind w:left="24" w:firstLine="720"/>
        <w:jc w:val="both"/>
        <w:rPr>
          <w:rFonts w:ascii="Arial" w:hAnsi="Arial"/>
          <w:color w:val="000000"/>
          <w:spacing w:val="6"/>
          <w:sz w:val="24"/>
          <w:szCs w:val="24"/>
          <w:lang w:val="sr-Cyrl-CS"/>
        </w:rPr>
      </w:pPr>
      <w:r w:rsidRPr="00FB2498">
        <w:rPr>
          <w:rFonts w:ascii="Arial" w:hAnsi="Arial"/>
          <w:color w:val="000000"/>
          <w:spacing w:val="6"/>
          <w:sz w:val="24"/>
          <w:szCs w:val="24"/>
          <w:lang w:val="sr-Cyrl-CS"/>
        </w:rPr>
        <w:t>Пластика</w:t>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t>4</w:t>
      </w:r>
      <w:r>
        <w:rPr>
          <w:rFonts w:ascii="Arial" w:hAnsi="Arial"/>
          <w:color w:val="000000"/>
          <w:spacing w:val="6"/>
          <w:sz w:val="24"/>
          <w:szCs w:val="24"/>
          <w:lang w:val="sr-Cyrl-CS"/>
        </w:rPr>
        <w:t>%</w:t>
      </w:r>
    </w:p>
    <w:p w:rsidR="0074779D" w:rsidRPr="00FB2498" w:rsidRDefault="0074779D" w:rsidP="00127338">
      <w:pPr>
        <w:shd w:val="clear" w:color="auto" w:fill="FFFFFF"/>
        <w:spacing w:before="528" w:line="274" w:lineRule="exact"/>
        <w:ind w:left="24" w:firstLine="720"/>
        <w:jc w:val="both"/>
        <w:rPr>
          <w:rFonts w:ascii="Arial" w:hAnsi="Arial"/>
          <w:color w:val="000000"/>
          <w:spacing w:val="6"/>
          <w:sz w:val="24"/>
          <w:szCs w:val="24"/>
          <w:lang w:val="sr-Cyrl-CS"/>
        </w:rPr>
      </w:pPr>
      <w:r>
        <w:rPr>
          <w:rFonts w:ascii="Arial" w:hAnsi="Arial"/>
          <w:color w:val="000000"/>
          <w:spacing w:val="6"/>
          <w:sz w:val="24"/>
          <w:szCs w:val="24"/>
          <w:lang w:val="sr-Cyrl-CS"/>
        </w:rPr>
        <w:t>Органске материје</w:t>
      </w:r>
      <w:r>
        <w:rPr>
          <w:rFonts w:ascii="Arial" w:hAnsi="Arial"/>
          <w:color w:val="000000"/>
          <w:spacing w:val="6"/>
          <w:sz w:val="24"/>
          <w:szCs w:val="24"/>
          <w:lang w:val="sr-Cyrl-CS"/>
        </w:rPr>
        <w:tab/>
      </w:r>
      <w:r>
        <w:rPr>
          <w:rFonts w:ascii="Arial" w:hAnsi="Arial"/>
          <w:color w:val="000000"/>
          <w:spacing w:val="6"/>
          <w:sz w:val="24"/>
          <w:szCs w:val="24"/>
          <w:lang w:val="sr-Cyrl-CS"/>
        </w:rPr>
        <w:tab/>
      </w:r>
      <w:r>
        <w:rPr>
          <w:rFonts w:ascii="Arial" w:hAnsi="Arial"/>
          <w:color w:val="000000"/>
          <w:spacing w:val="6"/>
          <w:sz w:val="24"/>
          <w:szCs w:val="24"/>
          <w:lang w:val="sr-Cyrl-CS"/>
        </w:rPr>
        <w:tab/>
      </w:r>
      <w:r>
        <w:rPr>
          <w:rFonts w:ascii="Arial" w:hAnsi="Arial"/>
          <w:color w:val="000000"/>
          <w:spacing w:val="6"/>
          <w:sz w:val="24"/>
          <w:szCs w:val="24"/>
          <w:lang w:val="sr-Cyrl-CS"/>
        </w:rPr>
        <w:tab/>
      </w:r>
      <w:r>
        <w:rPr>
          <w:rFonts w:ascii="Arial" w:hAnsi="Arial"/>
          <w:color w:val="000000"/>
          <w:spacing w:val="6"/>
          <w:sz w:val="24"/>
          <w:szCs w:val="24"/>
          <w:lang w:val="sr-Cyrl-CS"/>
        </w:rPr>
        <w:tab/>
      </w:r>
      <w:r>
        <w:rPr>
          <w:rFonts w:ascii="Arial" w:hAnsi="Arial"/>
          <w:color w:val="000000"/>
          <w:spacing w:val="6"/>
          <w:sz w:val="24"/>
          <w:szCs w:val="24"/>
          <w:lang w:val="sr-Cyrl-CS"/>
        </w:rPr>
        <w:tab/>
      </w:r>
      <w:r w:rsidRPr="00FB2498">
        <w:rPr>
          <w:rFonts w:ascii="Arial" w:hAnsi="Arial"/>
          <w:color w:val="000000"/>
          <w:spacing w:val="6"/>
          <w:sz w:val="24"/>
          <w:szCs w:val="24"/>
          <w:lang w:val="sr-Cyrl-CS"/>
        </w:rPr>
        <w:t>29</w:t>
      </w:r>
      <w:r>
        <w:rPr>
          <w:rFonts w:ascii="Arial" w:hAnsi="Arial"/>
          <w:color w:val="000000"/>
          <w:spacing w:val="6"/>
          <w:sz w:val="24"/>
          <w:szCs w:val="24"/>
          <w:lang w:val="sr-Cyrl-CS"/>
        </w:rPr>
        <w:t>%</w:t>
      </w:r>
    </w:p>
    <w:p w:rsidR="0074779D" w:rsidRPr="00FB2498" w:rsidRDefault="0074779D" w:rsidP="00127338">
      <w:pPr>
        <w:shd w:val="clear" w:color="auto" w:fill="FFFFFF"/>
        <w:spacing w:before="528" w:line="274" w:lineRule="exact"/>
        <w:ind w:left="24" w:firstLine="720"/>
        <w:jc w:val="both"/>
        <w:rPr>
          <w:rFonts w:ascii="Arial" w:hAnsi="Arial"/>
          <w:color w:val="000000"/>
          <w:spacing w:val="6"/>
          <w:sz w:val="24"/>
          <w:szCs w:val="24"/>
          <w:lang w:val="sr-Cyrl-CS"/>
        </w:rPr>
      </w:pPr>
      <w:r w:rsidRPr="00FB2498">
        <w:rPr>
          <w:rFonts w:ascii="Arial" w:hAnsi="Arial"/>
          <w:color w:val="000000"/>
          <w:spacing w:val="6"/>
          <w:sz w:val="24"/>
          <w:szCs w:val="24"/>
          <w:lang w:val="sr-Cyrl-CS"/>
        </w:rPr>
        <w:t>Отпаци са јавних површина</w:t>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t>10</w:t>
      </w:r>
      <w:r>
        <w:rPr>
          <w:rFonts w:ascii="Arial" w:hAnsi="Arial"/>
          <w:color w:val="000000"/>
          <w:spacing w:val="6"/>
          <w:sz w:val="24"/>
          <w:szCs w:val="24"/>
          <w:lang w:val="sr-Cyrl-CS"/>
        </w:rPr>
        <w:t>%</w:t>
      </w:r>
    </w:p>
    <w:p w:rsidR="0074779D" w:rsidRPr="00FB2498" w:rsidRDefault="0074779D" w:rsidP="00127338">
      <w:pPr>
        <w:shd w:val="clear" w:color="auto" w:fill="FFFFFF"/>
        <w:spacing w:before="528" w:line="274" w:lineRule="exact"/>
        <w:ind w:left="24" w:firstLine="720"/>
        <w:jc w:val="both"/>
        <w:rPr>
          <w:rFonts w:ascii="Arial" w:hAnsi="Arial"/>
          <w:color w:val="000000"/>
          <w:spacing w:val="6"/>
          <w:sz w:val="24"/>
          <w:szCs w:val="24"/>
          <w:lang w:val="sr-Cyrl-CS"/>
        </w:rPr>
      </w:pPr>
      <w:r w:rsidRPr="00FB2498">
        <w:rPr>
          <w:rFonts w:ascii="Arial" w:hAnsi="Arial"/>
          <w:color w:val="000000"/>
          <w:spacing w:val="6"/>
          <w:sz w:val="24"/>
          <w:szCs w:val="24"/>
          <w:lang w:val="sr-Cyrl-CS"/>
        </w:rPr>
        <w:t>Остало</w:t>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r>
      <w:r w:rsidRPr="00FB2498">
        <w:rPr>
          <w:rFonts w:ascii="Arial" w:hAnsi="Arial"/>
          <w:color w:val="000000"/>
          <w:spacing w:val="6"/>
          <w:sz w:val="24"/>
          <w:szCs w:val="24"/>
          <w:lang w:val="sr-Cyrl-CS"/>
        </w:rPr>
        <w:tab/>
        <w:t>18</w:t>
      </w:r>
      <w:r>
        <w:rPr>
          <w:rFonts w:ascii="Arial" w:hAnsi="Arial"/>
          <w:color w:val="000000"/>
          <w:spacing w:val="6"/>
          <w:sz w:val="24"/>
          <w:szCs w:val="24"/>
          <w:lang w:val="sr-Cyrl-CS"/>
        </w:rPr>
        <w:t>%</w:t>
      </w:r>
    </w:p>
    <w:p w:rsidR="0074779D" w:rsidRPr="00FB2498" w:rsidRDefault="0074779D" w:rsidP="00127338">
      <w:pPr>
        <w:shd w:val="clear" w:color="auto" w:fill="FFFFFF"/>
        <w:spacing w:before="100" w:beforeAutospacing="1" w:line="274" w:lineRule="exact"/>
        <w:ind w:left="17" w:firstLine="714"/>
        <w:jc w:val="both"/>
        <w:rPr>
          <w:rFonts w:ascii="Arial" w:hAnsi="Arial"/>
          <w:sz w:val="24"/>
          <w:szCs w:val="24"/>
          <w:lang w:val="ru-RU"/>
        </w:rPr>
      </w:pPr>
      <w:r w:rsidRPr="00FB2498">
        <w:rPr>
          <w:rFonts w:ascii="Arial" w:hAnsi="Arial"/>
          <w:color w:val="000000"/>
          <w:spacing w:val="6"/>
          <w:sz w:val="24"/>
          <w:szCs w:val="24"/>
          <w:lang w:val="sr-Cyrl-CS"/>
        </w:rPr>
        <w:t xml:space="preserve">Присутно у комуналном отпаду је и следеће: батерије и други електро материјал, </w:t>
      </w:r>
      <w:r w:rsidRPr="00FB2498">
        <w:rPr>
          <w:rFonts w:ascii="Arial" w:hAnsi="Arial"/>
          <w:color w:val="000000"/>
          <w:spacing w:val="1"/>
          <w:sz w:val="24"/>
          <w:szCs w:val="24"/>
          <w:lang w:val="sr-Cyrl-CS"/>
        </w:rPr>
        <w:t xml:space="preserve"> канте и конзерве са остацима боје, уља, хемикалијама за домаћинства и базене, </w:t>
      </w:r>
      <w:r w:rsidRPr="00FB2498">
        <w:rPr>
          <w:rFonts w:ascii="Arial" w:hAnsi="Arial"/>
          <w:color w:val="000000"/>
          <w:sz w:val="24"/>
          <w:szCs w:val="24"/>
          <w:lang w:val="sr-Cyrl-CS"/>
        </w:rPr>
        <w:t xml:space="preserve">агенси за стерилизацију, лекови итд. Иако ове компоненте представљају мали удео у комуналном отпаду, оне су нарочито проблематичне зато што имају карактеристике опасног отпада, хемијски су нестабилне, а поступак њихове рециклаже или регенерације је веома скуп. Ту се даље могу наћи и канистери са аеросолима,  животињски измет </w:t>
      </w:r>
      <w:r w:rsidRPr="00FB2498">
        <w:rPr>
          <w:rFonts w:ascii="Arial" w:hAnsi="Arial"/>
          <w:color w:val="000000"/>
          <w:spacing w:val="1"/>
          <w:sz w:val="24"/>
          <w:szCs w:val="24"/>
          <w:lang w:val="sr-Cyrl-CS"/>
        </w:rPr>
        <w:t xml:space="preserve">који се брзо деградира и постаје агресиван због дејства мириса. Гамад, муве и птице нападају овај </w:t>
      </w:r>
      <w:r w:rsidRPr="00FB2498">
        <w:rPr>
          <w:rFonts w:ascii="Arial" w:hAnsi="Arial"/>
          <w:color w:val="000000"/>
          <w:spacing w:val="-4"/>
          <w:sz w:val="24"/>
          <w:szCs w:val="24"/>
          <w:lang w:val="sr-Cyrl-CS"/>
        </w:rPr>
        <w:t>отпад.</w:t>
      </w:r>
    </w:p>
    <w:p w:rsidR="0074779D" w:rsidRPr="00FB2498" w:rsidRDefault="0074779D" w:rsidP="00127338">
      <w:pPr>
        <w:shd w:val="clear" w:color="auto" w:fill="FFFFFF"/>
        <w:spacing w:line="274" w:lineRule="exact"/>
        <w:ind w:firstLine="720"/>
        <w:jc w:val="both"/>
        <w:rPr>
          <w:rFonts w:ascii="Arial" w:hAnsi="Arial"/>
          <w:sz w:val="24"/>
          <w:szCs w:val="24"/>
          <w:lang w:val="ru-RU"/>
        </w:rPr>
      </w:pPr>
      <w:r w:rsidRPr="00FB2498">
        <w:rPr>
          <w:rFonts w:ascii="Arial" w:hAnsi="Arial"/>
          <w:color w:val="000000"/>
          <w:spacing w:val="1"/>
          <w:sz w:val="24"/>
          <w:szCs w:val="24"/>
          <w:lang w:val="sr-Cyrl-CS"/>
        </w:rPr>
        <w:t xml:space="preserve">Разлози који су горе набројани указују на то да је неопходна контрола и посебна пажња у вези са </w:t>
      </w:r>
      <w:r w:rsidRPr="00FB2498">
        <w:rPr>
          <w:rFonts w:ascii="Arial" w:hAnsi="Arial"/>
          <w:color w:val="000000"/>
          <w:spacing w:val="3"/>
          <w:sz w:val="24"/>
          <w:szCs w:val="24"/>
          <w:lang w:val="sr-Cyrl-CS"/>
        </w:rPr>
        <w:t xml:space="preserve">управљањем комуналним отпадом, као и да је неопходно развити методе при руковању отпадом, </w:t>
      </w:r>
      <w:r w:rsidRPr="00FB2498">
        <w:rPr>
          <w:rFonts w:ascii="Arial" w:hAnsi="Arial"/>
          <w:color w:val="000000"/>
          <w:spacing w:val="2"/>
          <w:sz w:val="24"/>
          <w:szCs w:val="24"/>
          <w:lang w:val="sr-Cyrl-CS"/>
        </w:rPr>
        <w:t xml:space="preserve">који су у складу са заштитом човекове околине. Отпад ове врсте се генерише и у канцеларијама, </w:t>
      </w:r>
      <w:r w:rsidRPr="00FB2498">
        <w:rPr>
          <w:rFonts w:ascii="Arial" w:hAnsi="Arial"/>
          <w:color w:val="000000"/>
          <w:sz w:val="24"/>
          <w:szCs w:val="24"/>
          <w:lang w:val="sr-Cyrl-CS"/>
        </w:rPr>
        <w:t>јавним установама, итд.</w:t>
      </w:r>
    </w:p>
    <w:p w:rsidR="0074779D" w:rsidRPr="00FB2498" w:rsidRDefault="0074779D" w:rsidP="00127338">
      <w:pPr>
        <w:shd w:val="clear" w:color="auto" w:fill="FFFFFF"/>
        <w:spacing w:before="538" w:line="274" w:lineRule="exact"/>
        <w:ind w:left="19" w:right="5" w:firstLine="720"/>
        <w:jc w:val="both"/>
        <w:rPr>
          <w:rFonts w:ascii="Arial" w:hAnsi="Arial"/>
          <w:sz w:val="24"/>
          <w:szCs w:val="24"/>
          <w:lang w:val="ru-RU"/>
        </w:rPr>
      </w:pPr>
      <w:r w:rsidRPr="00FB2498">
        <w:rPr>
          <w:rFonts w:ascii="Arial" w:hAnsi="Arial"/>
          <w:spacing w:val="1"/>
          <w:sz w:val="24"/>
          <w:szCs w:val="24"/>
          <w:lang w:val="sr-Cyrl-CS"/>
        </w:rPr>
        <w:t xml:space="preserve">Када се ради о комуналном отпаду, сваки корак у ланцу његовог кретања је важан. Сво касније поступање у много </w:t>
      </w:r>
      <w:r w:rsidRPr="00FB2498">
        <w:rPr>
          <w:rFonts w:ascii="Arial" w:hAnsi="Arial"/>
          <w:spacing w:val="4"/>
          <w:sz w:val="24"/>
          <w:szCs w:val="24"/>
          <w:lang w:val="sr-Cyrl-CS"/>
        </w:rPr>
        <w:t xml:space="preserve">чему зависи од првог корака: НАЧИНА КАКО СЕ САКУПЉА СМЕЋЕ. </w:t>
      </w:r>
      <w:r w:rsidRPr="00FB2498">
        <w:rPr>
          <w:rFonts w:ascii="Arial" w:hAnsi="Arial"/>
          <w:sz w:val="24"/>
          <w:szCs w:val="24"/>
          <w:lang w:val="sr-Cyrl-CS"/>
        </w:rPr>
        <w:t xml:space="preserve">Пуно времена и новца се губи на сакупљану </w:t>
      </w:r>
      <w:r w:rsidRPr="00FB2498">
        <w:rPr>
          <w:rFonts w:ascii="Arial" w:hAnsi="Arial"/>
          <w:spacing w:val="1"/>
          <w:sz w:val="24"/>
          <w:szCs w:val="24"/>
          <w:lang w:val="sr-Cyrl-CS"/>
        </w:rPr>
        <w:t xml:space="preserve">смећа са " дивљих сметилишта ", сакупљање отпада расутог поред препуњених контејнера, </w:t>
      </w:r>
      <w:r w:rsidRPr="00FB2498">
        <w:rPr>
          <w:rFonts w:ascii="Arial" w:hAnsi="Arial"/>
          <w:sz w:val="24"/>
          <w:szCs w:val="24"/>
          <w:lang w:val="sr-Cyrl-CS"/>
        </w:rPr>
        <w:t>поправкама возила после њиховог преоптерећења и др.</w:t>
      </w:r>
    </w:p>
    <w:p w:rsidR="0074779D" w:rsidRPr="00FB2498" w:rsidRDefault="0074779D" w:rsidP="00127338">
      <w:pPr>
        <w:shd w:val="clear" w:color="auto" w:fill="FFFFFF"/>
        <w:spacing w:before="274" w:line="274" w:lineRule="exact"/>
        <w:ind w:firstLine="715"/>
        <w:rPr>
          <w:rFonts w:ascii="Arial" w:hAnsi="Arial"/>
          <w:sz w:val="24"/>
          <w:szCs w:val="24"/>
          <w:lang w:val="ru-RU"/>
        </w:rPr>
      </w:pPr>
      <w:r w:rsidRPr="00FB2498">
        <w:rPr>
          <w:rFonts w:ascii="Arial" w:hAnsi="Arial"/>
          <w:color w:val="000000"/>
          <w:spacing w:val="2"/>
          <w:sz w:val="24"/>
          <w:szCs w:val="24"/>
          <w:lang w:val="sr-Cyrl-CS"/>
        </w:rPr>
        <w:t xml:space="preserve">Неадекватно прикупљање, транспорт или неправилно одлагање комуналног отпада може да </w:t>
      </w:r>
      <w:r w:rsidRPr="00FB2498">
        <w:rPr>
          <w:rFonts w:ascii="Arial" w:hAnsi="Arial"/>
          <w:color w:val="000000"/>
          <w:sz w:val="24"/>
          <w:szCs w:val="24"/>
          <w:lang w:val="sr-Cyrl-CS"/>
        </w:rPr>
        <w:t>има неповољан утицај на животну средину, као што је:</w:t>
      </w:r>
    </w:p>
    <w:p w:rsidR="0074779D" w:rsidRPr="00FB2498" w:rsidRDefault="0074779D" w:rsidP="000C2744">
      <w:pPr>
        <w:widowControl w:val="0"/>
        <w:numPr>
          <w:ilvl w:val="0"/>
          <w:numId w:val="9"/>
        </w:numPr>
        <w:shd w:val="clear" w:color="auto" w:fill="FFFFFF"/>
        <w:tabs>
          <w:tab w:val="left" w:pos="854"/>
        </w:tabs>
        <w:autoSpaceDE w:val="0"/>
        <w:autoSpaceDN w:val="0"/>
        <w:adjustRightInd w:val="0"/>
        <w:spacing w:after="0" w:line="274" w:lineRule="exact"/>
        <w:ind w:left="715"/>
        <w:rPr>
          <w:rFonts w:ascii="Arial" w:hAnsi="Arial"/>
          <w:color w:val="000000"/>
          <w:sz w:val="24"/>
          <w:szCs w:val="24"/>
          <w:lang w:val="sr-Cyrl-CS"/>
        </w:rPr>
      </w:pPr>
      <w:r w:rsidRPr="00FB2498">
        <w:rPr>
          <w:rFonts w:ascii="Arial" w:hAnsi="Arial"/>
          <w:color w:val="000000"/>
          <w:sz w:val="24"/>
          <w:szCs w:val="24"/>
          <w:lang w:val="sr-Cyrl-CS"/>
        </w:rPr>
        <w:lastRenderedPageBreak/>
        <w:t>загађење ваздуха и непријатни мириси;</w:t>
      </w:r>
    </w:p>
    <w:p w:rsidR="0074779D" w:rsidRPr="00FB2498" w:rsidRDefault="0074779D" w:rsidP="000C2744">
      <w:pPr>
        <w:widowControl w:val="0"/>
        <w:numPr>
          <w:ilvl w:val="0"/>
          <w:numId w:val="9"/>
        </w:numPr>
        <w:shd w:val="clear" w:color="auto" w:fill="FFFFFF"/>
        <w:tabs>
          <w:tab w:val="left" w:pos="854"/>
        </w:tabs>
        <w:autoSpaceDE w:val="0"/>
        <w:autoSpaceDN w:val="0"/>
        <w:adjustRightInd w:val="0"/>
        <w:spacing w:before="5" w:after="0" w:line="274" w:lineRule="exact"/>
        <w:ind w:left="715"/>
        <w:rPr>
          <w:rFonts w:ascii="Arial" w:hAnsi="Arial"/>
          <w:color w:val="000000"/>
          <w:sz w:val="24"/>
          <w:szCs w:val="24"/>
          <w:lang w:val="sr-Cyrl-CS"/>
        </w:rPr>
      </w:pPr>
      <w:r w:rsidRPr="00FB2498">
        <w:rPr>
          <w:rFonts w:ascii="Arial" w:hAnsi="Arial"/>
          <w:color w:val="000000"/>
          <w:spacing w:val="3"/>
          <w:sz w:val="24"/>
          <w:szCs w:val="24"/>
          <w:lang w:val="sr-Cyrl-CS"/>
        </w:rPr>
        <w:t>могућ ризик по здравље због акумулације загађених вода које омогућавају размножавање</w:t>
      </w:r>
      <w:r>
        <w:rPr>
          <w:rFonts w:ascii="Arial" w:hAnsi="Arial"/>
          <w:color w:val="000000"/>
          <w:spacing w:val="3"/>
          <w:sz w:val="24"/>
          <w:szCs w:val="24"/>
          <w:lang w:val="sr-Cyrl-CS"/>
        </w:rPr>
        <w:t xml:space="preserve"> </w:t>
      </w:r>
      <w:r w:rsidRPr="00FB2498">
        <w:rPr>
          <w:rFonts w:ascii="Arial" w:hAnsi="Arial"/>
          <w:color w:val="000000"/>
          <w:spacing w:val="-1"/>
          <w:sz w:val="24"/>
          <w:szCs w:val="24"/>
          <w:lang w:val="sr-Cyrl-CS"/>
        </w:rPr>
        <w:t>комараца и привлаче муве и гамад;</w:t>
      </w:r>
    </w:p>
    <w:p w:rsidR="0074779D" w:rsidRPr="00FB2498" w:rsidRDefault="0074779D" w:rsidP="000C2744">
      <w:pPr>
        <w:widowControl w:val="0"/>
        <w:numPr>
          <w:ilvl w:val="0"/>
          <w:numId w:val="9"/>
        </w:numPr>
        <w:shd w:val="clear" w:color="auto" w:fill="FFFFFF"/>
        <w:tabs>
          <w:tab w:val="left" w:pos="854"/>
        </w:tabs>
        <w:autoSpaceDE w:val="0"/>
        <w:autoSpaceDN w:val="0"/>
        <w:adjustRightInd w:val="0"/>
        <w:spacing w:after="0" w:line="274" w:lineRule="exact"/>
        <w:ind w:left="715"/>
        <w:rPr>
          <w:rFonts w:ascii="Arial" w:hAnsi="Arial"/>
          <w:color w:val="000000"/>
          <w:sz w:val="24"/>
          <w:szCs w:val="24"/>
          <w:lang w:val="sr-Cyrl-CS"/>
        </w:rPr>
      </w:pPr>
      <w:r w:rsidRPr="00FB2498">
        <w:rPr>
          <w:rFonts w:ascii="Arial" w:hAnsi="Arial"/>
          <w:sz w:val="24"/>
          <w:szCs w:val="24"/>
          <w:lang w:val="sr-Cyrl-CS"/>
        </w:rPr>
        <w:t>губитак обрадивог земљишта због присуства биолошки неразградиве компо</w:t>
      </w:r>
      <w:r w:rsidRPr="00FB2498">
        <w:rPr>
          <w:rFonts w:ascii="Arial" w:hAnsi="Arial"/>
          <w:color w:val="000000"/>
          <w:sz w:val="24"/>
          <w:szCs w:val="24"/>
          <w:lang w:val="sr-Cyrl-CS"/>
        </w:rPr>
        <w:t>ненте;</w:t>
      </w:r>
    </w:p>
    <w:p w:rsidR="0074779D" w:rsidRPr="00FB2498" w:rsidRDefault="0074779D" w:rsidP="000C2744">
      <w:pPr>
        <w:widowControl w:val="0"/>
        <w:numPr>
          <w:ilvl w:val="0"/>
          <w:numId w:val="9"/>
        </w:numPr>
        <w:shd w:val="clear" w:color="auto" w:fill="FFFFFF"/>
        <w:tabs>
          <w:tab w:val="left" w:pos="854"/>
        </w:tabs>
        <w:autoSpaceDE w:val="0"/>
        <w:autoSpaceDN w:val="0"/>
        <w:adjustRightInd w:val="0"/>
        <w:spacing w:after="0" w:line="274" w:lineRule="exact"/>
        <w:ind w:left="715"/>
        <w:rPr>
          <w:rFonts w:ascii="Arial" w:hAnsi="Arial"/>
          <w:color w:val="000000"/>
          <w:sz w:val="24"/>
          <w:szCs w:val="24"/>
          <w:lang w:val="sr-Cyrl-CS"/>
        </w:rPr>
      </w:pPr>
      <w:r w:rsidRPr="00FB2498">
        <w:rPr>
          <w:rFonts w:ascii="Arial" w:hAnsi="Arial"/>
          <w:color w:val="000000"/>
          <w:spacing w:val="-1"/>
          <w:sz w:val="24"/>
          <w:szCs w:val="24"/>
          <w:lang w:val="sr-Cyrl-CS"/>
        </w:rPr>
        <w:t>загађење земљишта, површинских и подземних вода процедним водама које такође имају</w:t>
      </w:r>
      <w:r>
        <w:rPr>
          <w:rFonts w:ascii="Arial" w:hAnsi="Arial"/>
          <w:color w:val="000000"/>
          <w:spacing w:val="-1"/>
          <w:sz w:val="24"/>
          <w:szCs w:val="24"/>
          <w:lang w:val="sr-Cyrl-CS"/>
        </w:rPr>
        <w:t xml:space="preserve">  </w:t>
      </w:r>
      <w:r w:rsidRPr="00FB2498">
        <w:rPr>
          <w:rFonts w:ascii="Arial" w:hAnsi="Arial"/>
          <w:color w:val="000000"/>
          <w:sz w:val="24"/>
          <w:szCs w:val="24"/>
          <w:lang w:val="sr-Cyrl-CS"/>
        </w:rPr>
        <w:t>утицај на здравље и животну средину;</w:t>
      </w:r>
    </w:p>
    <w:p w:rsidR="0074779D" w:rsidRPr="00FB2498" w:rsidRDefault="0074779D" w:rsidP="00CB073C">
      <w:pPr>
        <w:ind w:firstLine="720"/>
        <w:jc w:val="both"/>
        <w:rPr>
          <w:rFonts w:ascii="Arial" w:hAnsi="Arial"/>
          <w:sz w:val="24"/>
          <w:szCs w:val="24"/>
          <w:lang w:val="sr-Cyrl-CS"/>
        </w:rPr>
      </w:pPr>
    </w:p>
    <w:p w:rsidR="0074779D" w:rsidRPr="00FB2498" w:rsidRDefault="0074779D" w:rsidP="00CB073C">
      <w:pPr>
        <w:ind w:firstLine="720"/>
        <w:jc w:val="both"/>
        <w:rPr>
          <w:rFonts w:ascii="Arial" w:hAnsi="Arial"/>
          <w:sz w:val="24"/>
          <w:szCs w:val="24"/>
          <w:lang w:val="sr-Cyrl-CS"/>
        </w:rPr>
      </w:pPr>
      <w:r w:rsidRPr="00FB2498">
        <w:rPr>
          <w:rFonts w:ascii="Arial" w:hAnsi="Arial"/>
          <w:sz w:val="24"/>
          <w:szCs w:val="24"/>
          <w:lang w:val="sr-Cyrl-CS"/>
        </w:rPr>
        <w:t xml:space="preserve">Управљање комуналним отпадом је у надлежности локалне самоуправе тј. саме Општине и ЈКП Горњи Милановац, основаног од стране Општине. Неопходно је даље јачање институција и органа, развијање јавне свести, образовање кадрова и обезбеђење материјално техничких услова за квалитетно обављање послова. Поред већ уходане примарне селекције папира и </w:t>
      </w:r>
      <w:r w:rsidRPr="00FB2498">
        <w:rPr>
          <w:rFonts w:ascii="Arial" w:hAnsi="Arial"/>
          <w:i/>
          <w:sz w:val="24"/>
          <w:szCs w:val="24"/>
          <w:lang w:val="sr-Cyrl-CS"/>
        </w:rPr>
        <w:t>РЕТ</w:t>
      </w:r>
      <w:r w:rsidRPr="00FB2498">
        <w:rPr>
          <w:rFonts w:ascii="Arial" w:hAnsi="Arial"/>
          <w:sz w:val="24"/>
          <w:szCs w:val="24"/>
          <w:lang w:val="sr-Cyrl-CS"/>
        </w:rPr>
        <w:t xml:space="preserve"> амбалаже, потребно је проширити селекцију отпада на што већи број компоненти.</w:t>
      </w:r>
    </w:p>
    <w:p w:rsidR="0074779D" w:rsidRPr="00FB2498" w:rsidRDefault="0074779D" w:rsidP="00CB073C">
      <w:pPr>
        <w:ind w:firstLine="720"/>
        <w:jc w:val="both"/>
        <w:rPr>
          <w:rFonts w:ascii="Arial" w:hAnsi="Arial"/>
          <w:sz w:val="24"/>
          <w:szCs w:val="24"/>
          <w:lang w:val="sr-Cyrl-CS"/>
        </w:rPr>
      </w:pPr>
      <w:r w:rsidRPr="00FB2498">
        <w:rPr>
          <w:rFonts w:ascii="Arial" w:hAnsi="Arial"/>
          <w:sz w:val="24"/>
          <w:szCs w:val="24"/>
          <w:lang w:val="sr-Cyrl-CS"/>
        </w:rPr>
        <w:t xml:space="preserve">Најважнији циљ је финансијски одржива делатност управљања отпадом заснована на принципу ''ЗАГАЂИВАЧ ПЛАЋА''. Потребно је применити принцип пуне надокнаде трошкова за услуге сакупљања и одлагања отпада и увођење подстицајних инструмената за поновну употребу и рециклажу отпада. Потребно је да се наплата врши према количини произведеног отпада, а не према величини непокретности, односно квадрату стамбеног простора, у складу са националном ''Стратегијом управљања отпадом за период 2010.-2019. године'' (''Сл. гл. РС'', бр. 29/2010), као и препорукама партнера из Норвешке, који су учествовали у изградњи, опремању и едуковању на пројекту Санитарна депонија ''Вујан''. Овај начин, који је неспорно поштенији и логичнији према и правним и физичким лицима, </w:t>
      </w:r>
      <w:r w:rsidRPr="00FB2498">
        <w:rPr>
          <w:rFonts w:ascii="Arial" w:hAnsi="Arial"/>
          <w:sz w:val="24"/>
          <w:szCs w:val="24"/>
          <w:u w:val="single"/>
          <w:lang w:val="sr-Cyrl-CS"/>
        </w:rPr>
        <w:t>довео би и до стварања мотива и код грађана и код привреде за смањење настајања отпада на извору и за рециклажом</w:t>
      </w:r>
      <w:r w:rsidRPr="00FB2498">
        <w:rPr>
          <w:rFonts w:ascii="Arial" w:hAnsi="Arial"/>
          <w:sz w:val="24"/>
          <w:szCs w:val="24"/>
          <w:lang w:val="sr-Cyrl-CS"/>
        </w:rPr>
        <w:t>.</w:t>
      </w:r>
    </w:p>
    <w:p w:rsidR="0074779D" w:rsidRDefault="0074779D" w:rsidP="00CB073C">
      <w:pPr>
        <w:ind w:firstLine="720"/>
        <w:jc w:val="both"/>
        <w:rPr>
          <w:rFonts w:ascii="Arial" w:hAnsi="Arial"/>
          <w:sz w:val="24"/>
          <w:szCs w:val="24"/>
        </w:rPr>
      </w:pPr>
      <w:r w:rsidRPr="00FB2498">
        <w:rPr>
          <w:rFonts w:ascii="Arial" w:hAnsi="Arial"/>
          <w:sz w:val="24"/>
          <w:szCs w:val="24"/>
          <w:lang w:val="sr-Cyrl-CS"/>
        </w:rPr>
        <w:t>Надлежни орган Општинске управе, у складу са наведеном Стратегијом, ће примењивати принцип смањења настајања отпада приликом давања сагласности на процену утицаја на животну средину и приликом издавања дозвола за рад оператерима са отпадом.</w:t>
      </w:r>
    </w:p>
    <w:p w:rsidR="0074779D" w:rsidRPr="007C16FD" w:rsidRDefault="0074779D" w:rsidP="00CB073C">
      <w:pPr>
        <w:ind w:firstLine="720"/>
        <w:jc w:val="both"/>
        <w:rPr>
          <w:rFonts w:ascii="Arial" w:hAnsi="Arial"/>
          <w:sz w:val="24"/>
          <w:szCs w:val="24"/>
        </w:rPr>
      </w:pPr>
    </w:p>
    <w:p w:rsidR="0074779D" w:rsidRPr="00FB2498" w:rsidRDefault="0074779D" w:rsidP="00CB073C">
      <w:pPr>
        <w:jc w:val="center"/>
        <w:rPr>
          <w:rFonts w:ascii="Arial" w:hAnsi="Arial"/>
          <w:b/>
          <w:sz w:val="32"/>
          <w:szCs w:val="32"/>
          <w:lang w:val="sr-Cyrl-CS"/>
        </w:rPr>
      </w:pPr>
      <w:r w:rsidRPr="00FB2498">
        <w:rPr>
          <w:rFonts w:ascii="Arial" w:hAnsi="Arial"/>
          <w:b/>
          <w:sz w:val="32"/>
          <w:szCs w:val="32"/>
          <w:lang w:val="sr-Cyrl-CS"/>
        </w:rPr>
        <w:t>4.1. Утицај комуналног отпада на човекову околину</w:t>
      </w:r>
    </w:p>
    <w:p w:rsidR="0074779D" w:rsidRPr="00FB2498" w:rsidRDefault="0074779D" w:rsidP="00CB073C">
      <w:pPr>
        <w:jc w:val="center"/>
        <w:rPr>
          <w:rFonts w:ascii="Arial" w:hAnsi="Arial"/>
          <w:b/>
          <w:sz w:val="32"/>
          <w:szCs w:val="32"/>
          <w:lang w:val="sr-Cyrl-CS"/>
        </w:rPr>
      </w:pPr>
      <w:r w:rsidRPr="00FB2498">
        <w:rPr>
          <w:rFonts w:ascii="Arial" w:hAnsi="Arial"/>
          <w:b/>
          <w:sz w:val="32"/>
          <w:szCs w:val="32"/>
          <w:lang w:val="sr-Cyrl-CS"/>
        </w:rPr>
        <w:t>4.1.1.  Комунални (кућни) отпад – сеоско подручије општине</w:t>
      </w:r>
    </w:p>
    <w:p w:rsidR="0074779D" w:rsidRPr="00FB2498" w:rsidRDefault="0074779D" w:rsidP="00CB073C">
      <w:pPr>
        <w:ind w:firstLine="720"/>
        <w:jc w:val="both"/>
        <w:rPr>
          <w:rFonts w:ascii="Arial" w:hAnsi="Arial"/>
          <w:sz w:val="24"/>
          <w:szCs w:val="24"/>
        </w:rPr>
      </w:pPr>
      <w:r w:rsidRPr="00FB2498">
        <w:rPr>
          <w:rFonts w:ascii="Arial" w:hAnsi="Arial"/>
          <w:sz w:val="24"/>
          <w:szCs w:val="24"/>
          <w:lang w:val="sr-Cyrl-CS"/>
        </w:rPr>
        <w:t xml:space="preserve">Када се ради о комуналном отпаду, у ланцу његовог кретања сво касније поступање у много чему зависи од првог корака: НАЧИНА КАКО СЕ ОДЛАЖЕ  И СКУПЉА СМЕЋЕ. Због вишегодишње праксе и у градском, а нарочито сеоском подручију, да се отпад, пре свега из домаћинстава, одлаже на неправилан </w:t>
      </w:r>
      <w:r w:rsidRPr="00FB2498">
        <w:rPr>
          <w:rFonts w:ascii="Arial" w:hAnsi="Arial"/>
          <w:sz w:val="24"/>
          <w:szCs w:val="24"/>
          <w:lang w:val="sr-Cyrl-CS"/>
        </w:rPr>
        <w:lastRenderedPageBreak/>
        <w:t>начин на тзв. ''дивље депоније'', један од највећих проблема на територији општине је њихово чишћење, санација и рекултивација.</w:t>
      </w:r>
    </w:p>
    <w:p w:rsidR="0074779D" w:rsidRPr="00FB2498" w:rsidRDefault="0074779D" w:rsidP="00CB073C">
      <w:pPr>
        <w:ind w:firstLine="720"/>
        <w:jc w:val="both"/>
        <w:rPr>
          <w:rFonts w:ascii="Arial" w:hAnsi="Arial"/>
          <w:sz w:val="24"/>
          <w:szCs w:val="24"/>
          <w:lang w:val="sr-Cyrl-CS"/>
        </w:rPr>
      </w:pPr>
      <w:r w:rsidRPr="00FB2498">
        <w:rPr>
          <w:rFonts w:ascii="Arial" w:hAnsi="Arial"/>
          <w:sz w:val="24"/>
          <w:szCs w:val="24"/>
          <w:lang w:val="sr-Cyrl-CS"/>
        </w:rPr>
        <w:t>Специфичност сеоског подручија, а раније и градског (до уклањања ''дивљих депонија'' са територије града), се огледа у тзв. ''историјском отпаду''. Наиме до пре 30 година у селима је било веома мало нелегалних одлагалишта отпада, и ако је, сем варошица на Руднику и у Прањанима, ретко где било посуда за одлагање отпада, а сам одвоз отпада из села је био незнатан. Мештани су скоро сав кућни органски отпад користили за исхрану домаћих животиња. Компостирање је била нормална појава, а папир и стаклена амбалажа су се користили за потребе домаћинства. Метални отпад се није бацао већ се изнова користио. Електронски отпад није ни постојао, као ни многе данас присутне врсте отпада. Због много већег броја становника у селима, тј. више радне снаге, те због реалног постојања свести о штетности хемијског третмана пољопривредних производа, није било већих количина амбалажног опасног отпада. Нажалост, од тада је почело ''старење'' села, радне снаге је било све мање, а врсте и количине отпада су се све више повећавале. Пластика уместо стакла и папирних кеса, непотребне и одбачене ствари из кућа (намештај, гардероба, обућа, електро уређаји и сл.), израубоване машине и метални делови и опрема</w:t>
      </w:r>
      <w:r w:rsidRPr="00FB2498">
        <w:rPr>
          <w:rFonts w:ascii="Arial" w:hAnsi="Arial"/>
          <w:sz w:val="24"/>
          <w:szCs w:val="24"/>
        </w:rPr>
        <w:t xml:space="preserve">, </w:t>
      </w:r>
      <w:r w:rsidRPr="00FB2498">
        <w:rPr>
          <w:rFonts w:ascii="Arial" w:hAnsi="Arial"/>
          <w:sz w:val="24"/>
          <w:szCs w:val="24"/>
          <w:lang w:val="sr-Cyrl-CS"/>
        </w:rPr>
        <w:t>грађевински шут, дечије и старачке пелене, неискоришћена трава, грање и угинуле и делови од закланих животиња су се лагеровали у свим селима наше општине у, и поред водотокова, у шумама,  у каменоломима, поред путева, али и дубоко у атарима села</w:t>
      </w:r>
      <w:r>
        <w:rPr>
          <w:rFonts w:ascii="Arial" w:hAnsi="Arial"/>
          <w:sz w:val="24"/>
          <w:szCs w:val="24"/>
          <w:lang w:val="sr-Cyrl-CS"/>
        </w:rPr>
        <w:t>, на врло неприступачним теренима</w:t>
      </w:r>
      <w:r w:rsidRPr="00FB2498">
        <w:rPr>
          <w:rFonts w:ascii="Arial" w:hAnsi="Arial"/>
          <w:sz w:val="24"/>
          <w:szCs w:val="24"/>
          <w:lang w:val="sr-Cyrl-CS"/>
        </w:rPr>
        <w:t>. Поред отпада из домаћинстава, ту се лагеровао и отпад из многих продавница и кафана, а нажалост и из индустријских производних објеката, који су радили у појединим селима.</w:t>
      </w:r>
    </w:p>
    <w:p w:rsidR="0074779D" w:rsidRPr="00FB2498" w:rsidRDefault="0074779D" w:rsidP="00CB073C">
      <w:pPr>
        <w:ind w:firstLine="720"/>
        <w:jc w:val="both"/>
        <w:rPr>
          <w:rFonts w:ascii="Arial" w:hAnsi="Arial"/>
          <w:sz w:val="24"/>
          <w:szCs w:val="24"/>
          <w:lang w:val="sr-Cyrl-CS"/>
        </w:rPr>
      </w:pPr>
      <w:r w:rsidRPr="00FB2498">
        <w:rPr>
          <w:rFonts w:ascii="Arial" w:hAnsi="Arial"/>
          <w:sz w:val="24"/>
          <w:szCs w:val="24"/>
          <w:lang w:val="sr-Cyrl-CS"/>
        </w:rPr>
        <w:t>Карактеристика отпада у селима, лоцираног на ''дивљим депонијама'' је и да је и комунални и комерцијални и индустриј</w:t>
      </w:r>
      <w:r>
        <w:rPr>
          <w:rFonts w:ascii="Arial" w:hAnsi="Arial"/>
          <w:sz w:val="24"/>
          <w:szCs w:val="24"/>
          <w:lang w:val="sr-Cyrl-CS"/>
        </w:rPr>
        <w:t xml:space="preserve">ски, а да је по својим </w:t>
      </w:r>
      <w:r w:rsidRPr="00FB2498">
        <w:rPr>
          <w:rFonts w:ascii="Arial" w:hAnsi="Arial"/>
          <w:sz w:val="24"/>
          <w:szCs w:val="24"/>
          <w:lang w:val="sr-Cyrl-CS"/>
        </w:rPr>
        <w:t xml:space="preserve"> карактеристикама и инертан и неопасан, али и опасан !</w:t>
      </w:r>
    </w:p>
    <w:p w:rsidR="0074779D" w:rsidRPr="00FB2498" w:rsidRDefault="0074779D" w:rsidP="00CB073C">
      <w:pPr>
        <w:ind w:firstLine="720"/>
        <w:jc w:val="both"/>
        <w:rPr>
          <w:rFonts w:ascii="Arial" w:hAnsi="Arial"/>
          <w:sz w:val="24"/>
          <w:szCs w:val="24"/>
          <w:lang w:val="sr-Cyrl-CS"/>
        </w:rPr>
      </w:pPr>
      <w:r w:rsidRPr="00FB2498">
        <w:rPr>
          <w:rFonts w:ascii="Arial" w:hAnsi="Arial"/>
          <w:sz w:val="24"/>
          <w:szCs w:val="24"/>
          <w:lang w:val="sr-Cyrl-CS"/>
        </w:rPr>
        <w:t>Неправилно одлагање, транспорт и неадекватно прикупљање комуналног, али и опасног отпада у селима има неповољан утицај на животну средину, као што је:</w:t>
      </w:r>
    </w:p>
    <w:p w:rsidR="0074779D" w:rsidRPr="00FB2498" w:rsidRDefault="0074779D" w:rsidP="00CB073C">
      <w:pPr>
        <w:numPr>
          <w:ilvl w:val="0"/>
          <w:numId w:val="4"/>
        </w:numPr>
        <w:spacing w:after="0" w:line="240" w:lineRule="auto"/>
        <w:jc w:val="both"/>
        <w:rPr>
          <w:rFonts w:ascii="Arial" w:hAnsi="Arial"/>
          <w:sz w:val="24"/>
          <w:szCs w:val="24"/>
          <w:lang w:val="sr-Cyrl-CS"/>
        </w:rPr>
      </w:pPr>
      <w:r w:rsidRPr="00FB2498">
        <w:rPr>
          <w:rFonts w:ascii="Arial" w:hAnsi="Arial"/>
          <w:sz w:val="24"/>
          <w:szCs w:val="24"/>
          <w:lang w:val="sr-Cyrl-CS"/>
        </w:rPr>
        <w:t>загађење земљишта, вода и ваздуха на ''дивљим депонијама'' и њиховој околини због самог депонованог отпада и због утицаја процедних вода како на површинске тако и на подземне воде;</w:t>
      </w:r>
    </w:p>
    <w:p w:rsidR="0074779D" w:rsidRPr="00FB2498" w:rsidRDefault="0074779D" w:rsidP="00CB073C">
      <w:pPr>
        <w:numPr>
          <w:ilvl w:val="0"/>
          <w:numId w:val="4"/>
        </w:numPr>
        <w:spacing w:after="0" w:line="240" w:lineRule="auto"/>
        <w:jc w:val="both"/>
        <w:rPr>
          <w:rFonts w:ascii="Arial" w:hAnsi="Arial"/>
          <w:sz w:val="24"/>
          <w:szCs w:val="24"/>
          <w:lang w:val="sr-Cyrl-CS"/>
        </w:rPr>
      </w:pPr>
      <w:r w:rsidRPr="00FB2498">
        <w:rPr>
          <w:rFonts w:ascii="Arial" w:hAnsi="Arial"/>
          <w:sz w:val="24"/>
          <w:szCs w:val="24"/>
          <w:lang w:val="sr-Cyrl-CS"/>
        </w:rPr>
        <w:t>ризик по здравље људи и домаћих и дивљих животиња, због акумулирања загађених вода;</w:t>
      </w:r>
    </w:p>
    <w:p w:rsidR="0074779D" w:rsidRPr="00FB2498" w:rsidRDefault="0074779D" w:rsidP="00CB073C">
      <w:pPr>
        <w:numPr>
          <w:ilvl w:val="0"/>
          <w:numId w:val="4"/>
        </w:numPr>
        <w:spacing w:after="0" w:line="240" w:lineRule="auto"/>
        <w:jc w:val="both"/>
        <w:rPr>
          <w:rFonts w:ascii="Arial" w:hAnsi="Arial"/>
          <w:sz w:val="24"/>
          <w:szCs w:val="24"/>
          <w:lang w:val="sr-Cyrl-CS"/>
        </w:rPr>
      </w:pPr>
      <w:r w:rsidRPr="00FB2498">
        <w:rPr>
          <w:rFonts w:ascii="Arial" w:hAnsi="Arial"/>
          <w:sz w:val="24"/>
          <w:szCs w:val="24"/>
          <w:lang w:val="sr-Cyrl-CS"/>
        </w:rPr>
        <w:t>губитак обрадивог земљишта због присуства биолошки неразградивих компоненти;</w:t>
      </w:r>
    </w:p>
    <w:p w:rsidR="0074779D" w:rsidRPr="00FB2498" w:rsidRDefault="0074779D" w:rsidP="00CB073C">
      <w:pPr>
        <w:numPr>
          <w:ilvl w:val="0"/>
          <w:numId w:val="4"/>
        </w:numPr>
        <w:spacing w:after="0" w:line="240" w:lineRule="auto"/>
        <w:jc w:val="both"/>
        <w:rPr>
          <w:rFonts w:ascii="Arial" w:hAnsi="Arial"/>
          <w:sz w:val="24"/>
          <w:szCs w:val="24"/>
          <w:lang w:val="sr-Cyrl-CS"/>
        </w:rPr>
      </w:pPr>
      <w:r w:rsidRPr="00FB2498">
        <w:rPr>
          <w:rFonts w:ascii="Arial" w:hAnsi="Arial"/>
          <w:sz w:val="24"/>
          <w:szCs w:val="24"/>
          <w:lang w:val="sr-Cyrl-CS"/>
        </w:rPr>
        <w:t>нарушавање самог изгледа терена, који користе грађани и бројни гости, викендаши и туристи.</w:t>
      </w:r>
    </w:p>
    <w:p w:rsidR="0074779D" w:rsidRPr="00FB2498" w:rsidRDefault="0074779D" w:rsidP="00CB073C">
      <w:pPr>
        <w:ind w:left="360"/>
        <w:jc w:val="both"/>
        <w:rPr>
          <w:rFonts w:ascii="Arial" w:hAnsi="Arial"/>
          <w:sz w:val="32"/>
          <w:szCs w:val="32"/>
          <w:lang w:val="sr-Cyrl-CS"/>
        </w:rPr>
      </w:pPr>
    </w:p>
    <w:p w:rsidR="0074779D" w:rsidRPr="004C0E03" w:rsidRDefault="0074779D" w:rsidP="00CB073C">
      <w:pPr>
        <w:ind w:left="360"/>
        <w:jc w:val="center"/>
        <w:rPr>
          <w:rFonts w:ascii="Arial" w:hAnsi="Arial"/>
          <w:b/>
          <w:sz w:val="32"/>
          <w:szCs w:val="32"/>
          <w:lang w:val="sr-Cyrl-CS"/>
        </w:rPr>
      </w:pPr>
      <w:r w:rsidRPr="004C0E03">
        <w:rPr>
          <w:rFonts w:ascii="Arial" w:hAnsi="Arial"/>
          <w:b/>
          <w:sz w:val="32"/>
          <w:szCs w:val="32"/>
          <w:lang w:val="sr-Cyrl-CS"/>
        </w:rPr>
        <w:lastRenderedPageBreak/>
        <w:t>4.1.2. Преглед стања и досадашње санирање неуређених депонија</w:t>
      </w:r>
    </w:p>
    <w:p w:rsidR="0074779D" w:rsidRPr="00740AB3" w:rsidRDefault="0074779D" w:rsidP="00CB073C">
      <w:pPr>
        <w:ind w:left="360"/>
        <w:jc w:val="center"/>
        <w:rPr>
          <w:rFonts w:ascii="Arial" w:hAnsi="Arial"/>
          <w:b/>
          <w:sz w:val="24"/>
          <w:szCs w:val="24"/>
          <w:lang w:val="sr-Cyrl-CS"/>
        </w:rPr>
      </w:pPr>
    </w:p>
    <w:p w:rsidR="0074779D" w:rsidRPr="00FB2498" w:rsidRDefault="0074779D" w:rsidP="00CB073C">
      <w:pPr>
        <w:ind w:left="360" w:firstLine="360"/>
        <w:jc w:val="both"/>
        <w:rPr>
          <w:rFonts w:ascii="Arial" w:hAnsi="Arial"/>
          <w:sz w:val="24"/>
          <w:szCs w:val="24"/>
          <w:lang w:val="sr-Cyrl-CS"/>
        </w:rPr>
      </w:pPr>
      <w:r w:rsidRPr="00FB2498">
        <w:rPr>
          <w:rFonts w:ascii="Arial" w:hAnsi="Arial"/>
          <w:sz w:val="24"/>
          <w:szCs w:val="24"/>
          <w:lang w:val="sr-Cyrl-CS"/>
        </w:rPr>
        <w:t>Како је наведено, неуређене - ''дивље депоније'' имају врло штетан утицај пре свега на здравље и животну средину, али и на економско стање грађана и целе општине. С тога је Општина Горњи Милановац већ дужи период у сталном решавању проблема ''дивљих депонија'' уз велико ангажовање и људи и средстава.</w:t>
      </w:r>
    </w:p>
    <w:p w:rsidR="0074779D" w:rsidRPr="00FB2498" w:rsidRDefault="0074779D" w:rsidP="00CB073C">
      <w:pPr>
        <w:ind w:left="360" w:firstLine="360"/>
        <w:jc w:val="both"/>
        <w:rPr>
          <w:rFonts w:ascii="Arial" w:hAnsi="Arial"/>
          <w:sz w:val="24"/>
          <w:szCs w:val="24"/>
          <w:lang w:val="sr-Cyrl-CS"/>
        </w:rPr>
      </w:pPr>
      <w:r w:rsidRPr="00FB2498">
        <w:rPr>
          <w:rFonts w:ascii="Arial" w:hAnsi="Arial"/>
          <w:sz w:val="24"/>
          <w:szCs w:val="24"/>
          <w:lang w:val="sr-Cyrl-CS"/>
        </w:rPr>
        <w:t>Током 2006. године урађен је први ''Катастар дивљих депонија на територији општине Горњи Милановац'', којим је евидентирано 56 неуређених депонија, од којих је половина била у самом граду.</w:t>
      </w:r>
    </w:p>
    <w:p w:rsidR="0074779D" w:rsidRPr="00FB2498" w:rsidRDefault="0074779D" w:rsidP="00CB073C">
      <w:pPr>
        <w:ind w:left="360" w:firstLine="360"/>
        <w:jc w:val="both"/>
        <w:rPr>
          <w:rFonts w:ascii="Arial" w:hAnsi="Arial"/>
          <w:sz w:val="24"/>
          <w:szCs w:val="24"/>
          <w:lang w:val="sr-Cyrl-CS"/>
        </w:rPr>
      </w:pPr>
      <w:r w:rsidRPr="00FB2498">
        <w:rPr>
          <w:rFonts w:ascii="Arial" w:hAnsi="Arial"/>
          <w:sz w:val="24"/>
          <w:szCs w:val="24"/>
          <w:lang w:val="sr-Cyrl-CS"/>
        </w:rPr>
        <w:t>У октобру 2007. године је израђен</w:t>
      </w:r>
      <w:r>
        <w:rPr>
          <w:rFonts w:ascii="Arial" w:hAnsi="Arial"/>
          <w:sz w:val="24"/>
          <w:szCs w:val="24"/>
          <w:lang w:val="sr-Cyrl-CS"/>
        </w:rPr>
        <w:t xml:space="preserve"> и дорађен</w:t>
      </w:r>
      <w:r w:rsidRPr="00FB2498">
        <w:rPr>
          <w:rFonts w:ascii="Arial" w:hAnsi="Arial"/>
          <w:sz w:val="24"/>
          <w:szCs w:val="24"/>
          <w:lang w:val="sr-Cyrl-CS"/>
        </w:rPr>
        <w:t xml:space="preserve"> </w:t>
      </w:r>
      <w:r>
        <w:rPr>
          <w:rFonts w:ascii="Arial" w:hAnsi="Arial"/>
          <w:sz w:val="24"/>
          <w:szCs w:val="24"/>
          <w:lang w:val="sr-Cyrl-CS"/>
        </w:rPr>
        <w:t>''</w:t>
      </w:r>
      <w:r w:rsidRPr="00FB2498">
        <w:rPr>
          <w:rFonts w:ascii="Arial" w:hAnsi="Arial"/>
          <w:sz w:val="24"/>
          <w:szCs w:val="24"/>
          <w:lang w:val="sr-Cyrl-CS"/>
        </w:rPr>
        <w:t>К</w:t>
      </w:r>
      <w:r>
        <w:rPr>
          <w:rFonts w:ascii="Arial" w:hAnsi="Arial"/>
          <w:sz w:val="24"/>
          <w:szCs w:val="24"/>
          <w:lang w:val="sr-Cyrl-CS"/>
        </w:rPr>
        <w:t xml:space="preserve">атастар </w:t>
      </w:r>
      <w:r w:rsidRPr="00FB2498">
        <w:rPr>
          <w:rFonts w:ascii="Arial" w:hAnsi="Arial"/>
          <w:sz w:val="24"/>
          <w:szCs w:val="24"/>
          <w:lang w:val="sr-Cyrl-CS"/>
        </w:rPr>
        <w:t>дивљих депонија'', који је врло прецизно евидентирао тачно 100 нелегалних одлагалишта отпада, и то у самом граду 22, а на територији села 78 већих сметлишта.</w:t>
      </w:r>
    </w:p>
    <w:p w:rsidR="0074779D" w:rsidRPr="00FB2498" w:rsidRDefault="0074779D" w:rsidP="00CB073C">
      <w:pPr>
        <w:ind w:left="360" w:firstLine="360"/>
        <w:jc w:val="both"/>
        <w:rPr>
          <w:rFonts w:ascii="Arial" w:hAnsi="Arial"/>
          <w:sz w:val="24"/>
          <w:szCs w:val="24"/>
          <w:lang w:val="sr-Cyrl-CS"/>
        </w:rPr>
      </w:pPr>
      <w:r w:rsidRPr="00FB2498">
        <w:rPr>
          <w:rFonts w:ascii="Arial" w:hAnsi="Arial"/>
          <w:sz w:val="24"/>
          <w:szCs w:val="24"/>
          <w:lang w:val="sr-Cyrl-CS"/>
        </w:rPr>
        <w:t>Током јула 2009. године је у оквиру акције ''Очистимо Србију'' евидентирано 32 нелегална</w:t>
      </w:r>
      <w:r>
        <w:rPr>
          <w:rFonts w:ascii="Arial" w:hAnsi="Arial"/>
          <w:sz w:val="24"/>
          <w:szCs w:val="24"/>
          <w:lang w:val="sr-Cyrl-CS"/>
        </w:rPr>
        <w:t xml:space="preserve"> одлагалишта, од стране Министарства животне средине и просторног планирања ( у даљем тексту Министарства или Министарства ЖС и ПП).</w:t>
      </w:r>
    </w:p>
    <w:p w:rsidR="0074779D" w:rsidRPr="00FB2498" w:rsidRDefault="0074779D" w:rsidP="00CB073C">
      <w:pPr>
        <w:ind w:left="360" w:firstLine="360"/>
        <w:jc w:val="both"/>
        <w:rPr>
          <w:rFonts w:ascii="Arial" w:hAnsi="Arial"/>
          <w:sz w:val="24"/>
          <w:szCs w:val="24"/>
          <w:lang w:val="sr-Cyrl-CS"/>
        </w:rPr>
      </w:pPr>
      <w:r w:rsidRPr="00FB2498">
        <w:rPr>
          <w:rFonts w:ascii="Arial" w:hAnsi="Arial"/>
          <w:sz w:val="24"/>
          <w:szCs w:val="24"/>
          <w:lang w:val="sr-Cyrl-CS"/>
        </w:rPr>
        <w:t>На основу Пројекта, који је израдила Еколошка канцеларија, од стране Министарства за НИП, одобрена су средства за решавање проблема комуналног отпада и дивљих депонија на територији општине Горњи Милановац. У октобру 2007. године је од стране Европског центра за мир и развој, уз активно учешће и локалних субјеката, донешена Студија која у потпуности третира наведену проблематику, и то је омогућило да Општина Горњи Милановац ефикасно крене у решавање овог питања на целој својој територији, али у складу са својим финансијским могућностима.</w:t>
      </w:r>
    </w:p>
    <w:p w:rsidR="0074779D" w:rsidRPr="00FB2498" w:rsidRDefault="0074779D" w:rsidP="00CB073C">
      <w:pPr>
        <w:ind w:left="360" w:firstLine="360"/>
        <w:jc w:val="both"/>
        <w:rPr>
          <w:rFonts w:ascii="Arial" w:hAnsi="Arial"/>
          <w:sz w:val="24"/>
          <w:szCs w:val="24"/>
          <w:lang w:val="sr-Cyrl-CS"/>
        </w:rPr>
      </w:pPr>
      <w:r w:rsidRPr="00FB2498">
        <w:rPr>
          <w:rFonts w:ascii="Arial" w:hAnsi="Arial"/>
          <w:sz w:val="24"/>
          <w:szCs w:val="24"/>
          <w:lang w:val="sr-Cyrl-CS"/>
        </w:rPr>
        <w:t>У задње три године на територији града је очшћено, санирано и рекултивисано СВИХ, 22  велике ''дивље депоније''. Нажалост преостало је још 6 мањих нелегалних одлагалишта и то на неуређеним приватним парцелама на којима нису тачно дефинисани имовински односи.</w:t>
      </w:r>
    </w:p>
    <w:p w:rsidR="0074779D" w:rsidRPr="00FB2498" w:rsidRDefault="0074779D" w:rsidP="00CB073C">
      <w:pPr>
        <w:ind w:left="360" w:firstLine="360"/>
        <w:jc w:val="both"/>
        <w:rPr>
          <w:rFonts w:ascii="Arial" w:hAnsi="Arial"/>
          <w:sz w:val="24"/>
          <w:szCs w:val="24"/>
          <w:lang w:val="sr-Cyrl-CS"/>
        </w:rPr>
      </w:pPr>
      <w:r w:rsidRPr="00FB2498">
        <w:rPr>
          <w:rFonts w:ascii="Arial" w:hAnsi="Arial"/>
          <w:sz w:val="24"/>
          <w:szCs w:val="24"/>
          <w:lang w:val="sr-Cyrl-CS"/>
        </w:rPr>
        <w:t>На сеоском подручију је очишћено, санирано и рекултивисано 52 ''дивље депоније''. Преостало је још 48 нелегалних одлагалишта отпада у селима општине Горњи Милановац.</w:t>
      </w:r>
    </w:p>
    <w:p w:rsidR="0074779D" w:rsidRPr="00FB2498" w:rsidRDefault="0074779D" w:rsidP="00CB073C">
      <w:pPr>
        <w:ind w:left="360" w:firstLine="360"/>
        <w:jc w:val="both"/>
        <w:rPr>
          <w:rFonts w:ascii="Arial" w:hAnsi="Arial"/>
          <w:sz w:val="24"/>
          <w:szCs w:val="24"/>
          <w:lang w:val="sr-Cyrl-CS"/>
        </w:rPr>
      </w:pPr>
      <w:r w:rsidRPr="00FB2498">
        <w:rPr>
          <w:rFonts w:ascii="Arial" w:hAnsi="Arial"/>
          <w:sz w:val="24"/>
          <w:szCs w:val="24"/>
          <w:lang w:val="sr-Cyrl-CS"/>
        </w:rPr>
        <w:t>Укупно је на територији целе општине преостало за чишћење, санацију и рекултивацију 54 ''дивље депоније''. Катастар ''дивљих депонија'' се радом запослених у Општинској управи стално ажурира и прати.</w:t>
      </w:r>
    </w:p>
    <w:p w:rsidR="0074779D" w:rsidRPr="00FB2498" w:rsidRDefault="0074779D" w:rsidP="00CB073C">
      <w:pPr>
        <w:ind w:left="360" w:firstLine="360"/>
        <w:jc w:val="both"/>
        <w:rPr>
          <w:rFonts w:ascii="Arial" w:hAnsi="Arial"/>
          <w:sz w:val="24"/>
          <w:szCs w:val="24"/>
          <w:lang w:val="sr-Cyrl-CS"/>
        </w:rPr>
      </w:pPr>
      <w:r w:rsidRPr="00FB2498">
        <w:rPr>
          <w:rFonts w:ascii="Arial" w:hAnsi="Arial"/>
          <w:sz w:val="24"/>
          <w:szCs w:val="24"/>
          <w:lang w:val="sr-Cyrl-CS"/>
        </w:rPr>
        <w:lastRenderedPageBreak/>
        <w:t xml:space="preserve"> Највећи број депонија је очишћен средствима Општине и неповратним средствима Републике, радом локалних приватних предузећа и ЈКП Горњи Милановац, по спроведеним јавним набавкама. Укупно уложена средства, за ове намене, у задње три године износе 5.100.000,оо динара. Такође треба истаћи позитиван пример НВО ''ГМ Оптимист'' и Еколошког покрета основне школе из Прањана који су у предходном преиоду вршиле и још врше уређење мањих ''дивљих депонија'', уз постављање знакова упозорења грађанима да брину о својој животној средини. Такође треба истаћи да су и сами грађани самоиницијативно, али и по налозима инспектора вршили чишћења депонија и смећа. Најмасовније чишћење и санирање ''дивљих депонија'' је организовано у оквиру акције ''Велико спремање Србије''.</w:t>
      </w:r>
    </w:p>
    <w:p w:rsidR="0074779D" w:rsidRPr="00FB2498" w:rsidRDefault="0074779D" w:rsidP="00CB073C">
      <w:pPr>
        <w:ind w:left="360" w:firstLine="360"/>
        <w:jc w:val="both"/>
        <w:rPr>
          <w:rFonts w:ascii="Arial" w:hAnsi="Arial"/>
          <w:sz w:val="24"/>
          <w:szCs w:val="24"/>
          <w:lang w:val="sr-Cyrl-CS"/>
        </w:rPr>
      </w:pPr>
      <w:r w:rsidRPr="00FB2498">
        <w:rPr>
          <w:rFonts w:ascii="Arial" w:hAnsi="Arial"/>
          <w:sz w:val="24"/>
          <w:szCs w:val="24"/>
          <w:lang w:val="sr-Cyrl-CS"/>
        </w:rPr>
        <w:t>Упоредо са акцијама санирања нелегалних депонија по селима наше општине, вршила се и акција едукације становништва о правилном одлагању отпада, од стране Еколошке канцеларије, ЈКП Горњи Милановац, НВО ''ГМ Оптимист'' и Еколошког покрета из Прањана.</w:t>
      </w:r>
    </w:p>
    <w:p w:rsidR="0074779D" w:rsidRDefault="0074779D" w:rsidP="00CB073C">
      <w:pPr>
        <w:ind w:left="360" w:firstLine="360"/>
        <w:jc w:val="both"/>
        <w:rPr>
          <w:rFonts w:ascii="Arial" w:hAnsi="Arial"/>
          <w:sz w:val="24"/>
          <w:szCs w:val="24"/>
          <w:lang w:val="sr-Cyrl-CS"/>
        </w:rPr>
      </w:pPr>
      <w:r w:rsidRPr="00FB2498">
        <w:rPr>
          <w:rFonts w:ascii="Arial" w:hAnsi="Arial"/>
          <w:sz w:val="24"/>
          <w:szCs w:val="24"/>
          <w:lang w:val="sr-Cyrl-CS"/>
        </w:rPr>
        <w:t xml:space="preserve">Такође је из средстава Буџета општине Горњи Милановац организовано постављање, пражњење и одвожење контејнера из 36 сеоских М.З. које нису биле раније покривене контејнерима. У 15 села постављено је 15 контејнера од 5 </w:t>
      </w:r>
      <w:r w:rsidRPr="00FB2498">
        <w:rPr>
          <w:rFonts w:ascii="Arial" w:hAnsi="Arial"/>
          <w:sz w:val="24"/>
          <w:szCs w:val="24"/>
        </w:rPr>
        <w:t>m</w:t>
      </w:r>
      <w:r w:rsidRPr="00FB2498">
        <w:rPr>
          <w:rFonts w:ascii="Arial" w:hAnsi="Arial"/>
          <w:sz w:val="24"/>
          <w:szCs w:val="24"/>
          <w:lang w:val="ru-RU"/>
        </w:rPr>
        <w:t>³</w:t>
      </w:r>
      <w:r>
        <w:rPr>
          <w:rFonts w:ascii="Arial" w:hAnsi="Arial"/>
          <w:sz w:val="24"/>
          <w:szCs w:val="24"/>
          <w:lang w:val="sr-Cyrl-CS"/>
        </w:rPr>
        <w:t>, а у 20 села још 51 типски контејнер</w:t>
      </w:r>
      <w:r w:rsidRPr="00FB2498">
        <w:rPr>
          <w:rFonts w:ascii="Arial" w:hAnsi="Arial"/>
          <w:sz w:val="24"/>
          <w:szCs w:val="24"/>
          <w:lang w:val="sr-Cyrl-CS"/>
        </w:rPr>
        <w:t xml:space="preserve"> од 1,1</w:t>
      </w:r>
      <w:r>
        <w:rPr>
          <w:rFonts w:ascii="Arial" w:hAnsi="Arial"/>
          <w:sz w:val="24"/>
          <w:szCs w:val="24"/>
          <w:lang w:val="sr-Cyrl-CS"/>
        </w:rPr>
        <w:t xml:space="preserve"> </w:t>
      </w:r>
      <w:r w:rsidRPr="00FB2498">
        <w:rPr>
          <w:rFonts w:ascii="Arial" w:hAnsi="Arial"/>
          <w:sz w:val="24"/>
          <w:szCs w:val="24"/>
        </w:rPr>
        <w:t>m</w:t>
      </w:r>
      <w:r w:rsidRPr="00FB2498">
        <w:rPr>
          <w:rFonts w:ascii="Arial" w:hAnsi="Arial"/>
          <w:sz w:val="24"/>
          <w:szCs w:val="24"/>
          <w:lang w:val="ru-RU"/>
        </w:rPr>
        <w:t>³</w:t>
      </w:r>
      <w:r w:rsidRPr="00FB2498">
        <w:rPr>
          <w:rFonts w:ascii="Arial" w:hAnsi="Arial"/>
          <w:sz w:val="24"/>
          <w:szCs w:val="24"/>
          <w:lang w:val="sr-Cyrl-CS"/>
        </w:rPr>
        <w:t>. За потребе пражњења и одвожења смећа из ових села до санитарне депоније на Вујну уложено је од почетка 2007. до краја 2010. године укупно 9.100.000,оо динара. Сва средства су у потпуности финансирана из Буџетског фонда за заштиту животне средине општине Горњи Милановац.</w:t>
      </w:r>
    </w:p>
    <w:p w:rsidR="0074779D" w:rsidRPr="00FB2498" w:rsidRDefault="0074779D" w:rsidP="00CB073C">
      <w:pPr>
        <w:ind w:left="360" w:firstLine="360"/>
        <w:jc w:val="both"/>
        <w:rPr>
          <w:rFonts w:ascii="Arial" w:hAnsi="Arial"/>
          <w:sz w:val="24"/>
          <w:szCs w:val="24"/>
          <w:lang w:val="sr-Cyrl-CS"/>
        </w:rPr>
      </w:pPr>
    </w:p>
    <w:p w:rsidR="0074779D" w:rsidRPr="00D02806" w:rsidRDefault="0074779D" w:rsidP="002D0A16">
      <w:pPr>
        <w:jc w:val="center"/>
        <w:rPr>
          <w:sz w:val="32"/>
          <w:szCs w:val="32"/>
          <w:lang w:val="sr-Cyrl-CS"/>
        </w:rPr>
      </w:pPr>
      <w:r w:rsidRPr="00D02806">
        <w:rPr>
          <w:b/>
          <w:sz w:val="32"/>
          <w:szCs w:val="32"/>
          <w:lang w:val="sr-Cyrl-CS"/>
        </w:rPr>
        <w:t>ПРИЛОГ 1</w:t>
      </w:r>
      <w:r w:rsidRPr="00D02806">
        <w:rPr>
          <w:sz w:val="32"/>
          <w:szCs w:val="32"/>
          <w:lang w:val="sr-Cyrl-CS"/>
        </w:rPr>
        <w:t xml:space="preserve"> :</w:t>
      </w:r>
    </w:p>
    <w:p w:rsidR="0074779D" w:rsidRDefault="0074779D" w:rsidP="002D0A16">
      <w:pPr>
        <w:jc w:val="both"/>
        <w:rPr>
          <w:rFonts w:ascii="Arial" w:hAnsi="Arial"/>
          <w:b/>
          <w:sz w:val="28"/>
          <w:szCs w:val="28"/>
          <w:lang w:val="sr-Cyrl-CS"/>
        </w:rPr>
      </w:pPr>
      <w:r>
        <w:rPr>
          <w:rFonts w:ascii="Arial" w:hAnsi="Arial"/>
          <w:b/>
          <w:sz w:val="28"/>
          <w:szCs w:val="28"/>
          <w:lang w:val="sr-Cyrl-CS"/>
        </w:rPr>
        <w:t>Очишћен</w:t>
      </w:r>
      <w:r w:rsidRPr="00F30159">
        <w:rPr>
          <w:rFonts w:ascii="Arial" w:hAnsi="Arial"/>
          <w:b/>
          <w:sz w:val="28"/>
          <w:szCs w:val="28"/>
          <w:lang w:val="sr-Cyrl-CS"/>
        </w:rPr>
        <w:t>е и саниране ''дивље депоније'', на територији општине Горњи Милановац, из средстава Општине, акцијама грађана и НВО и у  оквиру акције Министарства за заштиту животне средине ''Очистимо Србију''</w:t>
      </w:r>
      <w:r>
        <w:rPr>
          <w:rFonts w:ascii="Arial" w:hAnsi="Arial"/>
          <w:b/>
          <w:sz w:val="28"/>
          <w:szCs w:val="28"/>
          <w:lang w:val="sr-Cyrl-CS"/>
        </w:rPr>
        <w:t>, и у оквиру акције ''Велико спремање Србије''</w:t>
      </w:r>
    </w:p>
    <w:p w:rsidR="0074779D" w:rsidRPr="00F30159" w:rsidRDefault="0074779D" w:rsidP="002D0A16">
      <w:pPr>
        <w:jc w:val="both"/>
        <w:rPr>
          <w:rFonts w:ascii="Arial" w:hAnsi="Arial"/>
          <w:b/>
          <w:sz w:val="28"/>
          <w:szCs w:val="28"/>
          <w:lang w:val="sr-Cyrl-CS"/>
        </w:rPr>
      </w:pPr>
    </w:p>
    <w:p w:rsidR="0074779D" w:rsidRPr="00F30159" w:rsidRDefault="0074779D" w:rsidP="00F30159">
      <w:pPr>
        <w:ind w:firstLine="720"/>
        <w:jc w:val="both"/>
        <w:rPr>
          <w:rFonts w:ascii="Arial" w:hAnsi="Arial"/>
          <w:sz w:val="24"/>
          <w:szCs w:val="24"/>
          <w:lang w:val="sr-Cyrl-CS"/>
        </w:rPr>
      </w:pPr>
      <w:r w:rsidRPr="00F30159">
        <w:rPr>
          <w:rFonts w:ascii="Arial" w:hAnsi="Arial"/>
          <w:sz w:val="24"/>
          <w:szCs w:val="24"/>
          <w:lang w:val="sr-Cyrl-CS"/>
        </w:rPr>
        <w:t>Заједничким радом запослених у Одељењу за инспекцијске послове и Одсеку за послове еколошке канцеларије оформљен је Катастар  ''дивљих депонија'' за територију општине Гор. Милановац, у коме су прецизно евидентиране дивље депоније (локација, површина, количина, врста отпада и начин чишћења).</w:t>
      </w:r>
    </w:p>
    <w:p w:rsidR="0074779D" w:rsidRPr="00F30159" w:rsidRDefault="0074779D" w:rsidP="00F30159">
      <w:pPr>
        <w:ind w:firstLine="720"/>
        <w:jc w:val="both"/>
        <w:rPr>
          <w:rFonts w:ascii="Arial" w:hAnsi="Arial"/>
          <w:sz w:val="24"/>
          <w:szCs w:val="24"/>
          <w:lang w:val="sr-Cyrl-CS"/>
        </w:rPr>
      </w:pPr>
      <w:r w:rsidRPr="00F30159">
        <w:rPr>
          <w:rFonts w:ascii="Arial" w:hAnsi="Arial"/>
          <w:sz w:val="24"/>
          <w:szCs w:val="24"/>
          <w:lang w:val="sr-Cyrl-CS"/>
        </w:rPr>
        <w:lastRenderedPageBreak/>
        <w:t>У  периоду, до 10.10.2008. год. је извршено чишћење следећих ''дивљих депонија'' од стране Општинске управе, грађана и НВО :</w:t>
      </w:r>
    </w:p>
    <w:p w:rsidR="0074779D" w:rsidRDefault="0074779D" w:rsidP="00F30159">
      <w:pPr>
        <w:ind w:left="720" w:firstLine="720"/>
        <w:jc w:val="both"/>
        <w:rPr>
          <w:rFonts w:ascii="Arial" w:hAnsi="Arial"/>
          <w:sz w:val="24"/>
          <w:szCs w:val="24"/>
          <w:u w:val="single"/>
          <w:lang w:val="sr-Cyrl-CS"/>
        </w:rPr>
      </w:pPr>
      <w:r w:rsidRPr="00F30159">
        <w:rPr>
          <w:rFonts w:ascii="Arial" w:hAnsi="Arial"/>
          <w:sz w:val="24"/>
          <w:szCs w:val="24"/>
          <w:lang w:val="sr-Cyrl-CS"/>
        </w:rPr>
        <w:t xml:space="preserve">1. </w:t>
      </w:r>
      <w:r w:rsidRPr="00F30159">
        <w:rPr>
          <w:rFonts w:ascii="Arial" w:hAnsi="Arial"/>
          <w:b/>
          <w:sz w:val="24"/>
          <w:szCs w:val="24"/>
          <w:u w:val="single"/>
          <w:lang w:val="sr-Cyrl-CS"/>
        </w:rPr>
        <w:t>У граду Гор. Милановцу</w:t>
      </w:r>
      <w:r w:rsidRPr="00F30159">
        <w:rPr>
          <w:rFonts w:ascii="Arial" w:hAnsi="Arial"/>
          <w:sz w:val="24"/>
          <w:szCs w:val="24"/>
          <w:u w:val="single"/>
          <w:lang w:val="sr-Cyrl-CS"/>
        </w:rPr>
        <w:t xml:space="preserve"> :</w:t>
      </w:r>
    </w:p>
    <w:p w:rsidR="0074779D" w:rsidRPr="00F30159" w:rsidRDefault="0074779D" w:rsidP="00F30159">
      <w:pPr>
        <w:ind w:firstLine="720"/>
        <w:jc w:val="both"/>
        <w:rPr>
          <w:rFonts w:ascii="Arial" w:hAnsi="Arial"/>
          <w:sz w:val="24"/>
          <w:szCs w:val="24"/>
          <w:lang w:val="sr-Cyrl-CS"/>
        </w:rPr>
      </w:pPr>
      <w:r w:rsidRPr="00F30159">
        <w:rPr>
          <w:rFonts w:ascii="Arial" w:hAnsi="Arial"/>
          <w:b/>
          <w:sz w:val="24"/>
          <w:szCs w:val="24"/>
          <w:lang w:val="sr-Cyrl-CS"/>
        </w:rPr>
        <w:t>1.1</w:t>
      </w:r>
      <w:r w:rsidRPr="00F30159">
        <w:rPr>
          <w:rFonts w:ascii="Arial" w:hAnsi="Arial"/>
          <w:sz w:val="24"/>
          <w:szCs w:val="24"/>
          <w:lang w:val="sr-Cyrl-CS"/>
        </w:rPr>
        <w:t>-  Корчагинова 6, 8, и 10, тзв. Ромско насеље;</w:t>
      </w:r>
    </w:p>
    <w:p w:rsidR="0074779D" w:rsidRPr="00F30159" w:rsidRDefault="0074779D" w:rsidP="00F30159">
      <w:pPr>
        <w:ind w:firstLine="720"/>
        <w:jc w:val="both"/>
        <w:rPr>
          <w:rFonts w:ascii="Arial" w:hAnsi="Arial"/>
          <w:sz w:val="24"/>
          <w:szCs w:val="24"/>
          <w:lang w:val="sr-Cyrl-CS"/>
        </w:rPr>
      </w:pPr>
      <w:r w:rsidRPr="00F30159">
        <w:rPr>
          <w:rFonts w:ascii="Arial" w:hAnsi="Arial"/>
          <w:b/>
          <w:sz w:val="24"/>
          <w:szCs w:val="24"/>
          <w:lang w:val="sr-Cyrl-CS"/>
        </w:rPr>
        <w:t>1.2</w:t>
      </w:r>
      <w:r w:rsidRPr="00F30159">
        <w:rPr>
          <w:rFonts w:ascii="Arial" w:hAnsi="Arial"/>
          <w:sz w:val="24"/>
          <w:szCs w:val="24"/>
          <w:lang w:val="sr-Cyrl-CS"/>
        </w:rPr>
        <w:t>-  Сиђелићева, преко пута моста за градски базен,</w:t>
      </w:r>
    </w:p>
    <w:p w:rsidR="0074779D" w:rsidRPr="00F30159" w:rsidRDefault="0074779D" w:rsidP="00F30159">
      <w:pPr>
        <w:ind w:firstLine="720"/>
        <w:jc w:val="both"/>
        <w:rPr>
          <w:rFonts w:ascii="Arial" w:hAnsi="Arial"/>
          <w:sz w:val="24"/>
          <w:szCs w:val="24"/>
          <w:lang w:val="sr-Cyrl-CS"/>
        </w:rPr>
      </w:pPr>
      <w:r w:rsidRPr="00F30159">
        <w:rPr>
          <w:rFonts w:ascii="Arial" w:hAnsi="Arial"/>
          <w:b/>
          <w:sz w:val="24"/>
          <w:szCs w:val="24"/>
          <w:lang w:val="sr-Cyrl-CS"/>
        </w:rPr>
        <w:t>1.3</w:t>
      </w:r>
      <w:r w:rsidRPr="00F30159">
        <w:rPr>
          <w:rFonts w:ascii="Arial" w:hAnsi="Arial"/>
          <w:sz w:val="24"/>
          <w:szCs w:val="24"/>
          <w:lang w:val="sr-Cyrl-CS"/>
        </w:rPr>
        <w:t>-  Војводе Мишића, мост преко Деспотовице до Занатског центра,</w:t>
      </w:r>
    </w:p>
    <w:p w:rsidR="0074779D" w:rsidRPr="00F30159" w:rsidRDefault="0074779D" w:rsidP="00F30159">
      <w:pPr>
        <w:ind w:firstLine="720"/>
        <w:jc w:val="both"/>
        <w:rPr>
          <w:rFonts w:ascii="Arial" w:hAnsi="Arial"/>
          <w:sz w:val="24"/>
          <w:szCs w:val="24"/>
          <w:lang w:val="sr-Cyrl-CS"/>
        </w:rPr>
      </w:pPr>
      <w:r w:rsidRPr="00F30159">
        <w:rPr>
          <w:rFonts w:ascii="Arial" w:hAnsi="Arial"/>
          <w:b/>
          <w:sz w:val="24"/>
          <w:szCs w:val="24"/>
          <w:lang w:val="sr-Cyrl-CS"/>
        </w:rPr>
        <w:t>1.4</w:t>
      </w:r>
      <w:r w:rsidRPr="00F30159">
        <w:rPr>
          <w:rFonts w:ascii="Arial" w:hAnsi="Arial"/>
          <w:sz w:val="24"/>
          <w:szCs w:val="24"/>
          <w:lang w:val="sr-Cyrl-CS"/>
        </w:rPr>
        <w:t xml:space="preserve">-  Железничка, иза Робне пијаце до МРС за гас, </w:t>
      </w:r>
    </w:p>
    <w:p w:rsidR="0074779D" w:rsidRPr="00F30159" w:rsidRDefault="0074779D" w:rsidP="00F30159">
      <w:pPr>
        <w:ind w:firstLine="720"/>
        <w:jc w:val="both"/>
        <w:rPr>
          <w:rFonts w:ascii="Arial" w:hAnsi="Arial"/>
          <w:sz w:val="24"/>
          <w:szCs w:val="24"/>
          <w:lang w:val="sr-Cyrl-CS"/>
        </w:rPr>
      </w:pPr>
      <w:r w:rsidRPr="00F30159">
        <w:rPr>
          <w:rFonts w:ascii="Arial" w:hAnsi="Arial"/>
          <w:b/>
          <w:sz w:val="24"/>
          <w:szCs w:val="24"/>
          <w:lang w:val="sr-Cyrl-CS"/>
        </w:rPr>
        <w:t>1.5</w:t>
      </w:r>
      <w:r w:rsidRPr="00F30159">
        <w:rPr>
          <w:rFonts w:ascii="Arial" w:hAnsi="Arial"/>
          <w:sz w:val="24"/>
          <w:szCs w:val="24"/>
          <w:lang w:val="sr-Cyrl-CS"/>
        </w:rPr>
        <w:t>-  Градско гробље, преко пута капеле;</w:t>
      </w:r>
    </w:p>
    <w:p w:rsidR="0074779D" w:rsidRPr="00F30159" w:rsidRDefault="0074779D" w:rsidP="00F30159">
      <w:pPr>
        <w:ind w:firstLine="720"/>
        <w:jc w:val="both"/>
        <w:rPr>
          <w:rFonts w:ascii="Arial" w:hAnsi="Arial"/>
          <w:sz w:val="24"/>
          <w:szCs w:val="24"/>
          <w:lang w:val="sr-Cyrl-CS"/>
        </w:rPr>
      </w:pPr>
      <w:r w:rsidRPr="00F30159">
        <w:rPr>
          <w:rFonts w:ascii="Arial" w:hAnsi="Arial"/>
          <w:b/>
          <w:sz w:val="24"/>
          <w:szCs w:val="24"/>
          <w:lang w:val="sr-Cyrl-CS"/>
        </w:rPr>
        <w:t>1.6</w:t>
      </w:r>
      <w:r w:rsidRPr="00F30159">
        <w:rPr>
          <w:rFonts w:ascii="Arial" w:hAnsi="Arial"/>
          <w:sz w:val="24"/>
          <w:szCs w:val="24"/>
          <w:lang w:val="sr-Cyrl-CS"/>
        </w:rPr>
        <w:t xml:space="preserve">-  Железничка, бивши </w:t>
      </w:r>
      <w:r w:rsidRPr="00F30159">
        <w:rPr>
          <w:rFonts w:ascii="Arial" w:hAnsi="Arial"/>
          <w:sz w:val="24"/>
          <w:szCs w:val="24"/>
        </w:rPr>
        <w:t>WC</w:t>
      </w:r>
      <w:r w:rsidRPr="00F30159">
        <w:rPr>
          <w:rFonts w:ascii="Arial" w:hAnsi="Arial"/>
          <w:sz w:val="24"/>
          <w:szCs w:val="24"/>
          <w:lang w:val="sr-Cyrl-CS"/>
        </w:rPr>
        <w:t xml:space="preserve"> железничке станице ( </w:t>
      </w:r>
      <w:r w:rsidRPr="00F30159">
        <w:rPr>
          <w:rFonts w:ascii="Arial" w:hAnsi="Arial"/>
          <w:b/>
          <w:sz w:val="24"/>
          <w:szCs w:val="24"/>
          <w:lang w:val="sr-Cyrl-CS"/>
        </w:rPr>
        <w:t>затворен</w:t>
      </w:r>
      <w:r w:rsidRPr="00F30159">
        <w:rPr>
          <w:rFonts w:ascii="Arial" w:hAnsi="Arial"/>
          <w:sz w:val="24"/>
          <w:szCs w:val="24"/>
          <w:lang w:val="sr-Cyrl-CS"/>
        </w:rPr>
        <w:t xml:space="preserve"> );</w:t>
      </w:r>
    </w:p>
    <w:p w:rsidR="0074779D" w:rsidRPr="00F30159" w:rsidRDefault="0074779D" w:rsidP="00F30159">
      <w:pPr>
        <w:ind w:firstLine="720"/>
        <w:jc w:val="both"/>
        <w:rPr>
          <w:rFonts w:ascii="Arial" w:hAnsi="Arial"/>
          <w:sz w:val="24"/>
          <w:szCs w:val="24"/>
          <w:lang w:val="sr-Cyrl-CS"/>
        </w:rPr>
      </w:pPr>
      <w:r w:rsidRPr="00F30159">
        <w:rPr>
          <w:rFonts w:ascii="Arial" w:hAnsi="Arial"/>
          <w:b/>
          <w:sz w:val="24"/>
          <w:szCs w:val="24"/>
          <w:lang w:val="sr-Cyrl-CS"/>
        </w:rPr>
        <w:t>1.7</w:t>
      </w:r>
      <w:r w:rsidRPr="00F30159">
        <w:rPr>
          <w:rFonts w:ascii="Arial" w:hAnsi="Arial"/>
          <w:sz w:val="24"/>
          <w:szCs w:val="24"/>
          <w:lang w:val="sr-Cyrl-CS"/>
        </w:rPr>
        <w:t>-  раскрсница Балканске и Ломине, пешачка стаза у Великом парку;</w:t>
      </w:r>
    </w:p>
    <w:p w:rsidR="0074779D" w:rsidRPr="00F30159" w:rsidRDefault="0074779D" w:rsidP="00F30159">
      <w:pPr>
        <w:ind w:firstLine="720"/>
        <w:jc w:val="both"/>
        <w:rPr>
          <w:rFonts w:ascii="Arial" w:hAnsi="Arial"/>
          <w:sz w:val="24"/>
          <w:szCs w:val="24"/>
          <w:lang w:val="sr-Cyrl-CS"/>
        </w:rPr>
      </w:pPr>
      <w:r w:rsidRPr="00F30159">
        <w:rPr>
          <w:rFonts w:ascii="Arial" w:hAnsi="Arial"/>
          <w:b/>
          <w:sz w:val="24"/>
          <w:szCs w:val="24"/>
          <w:lang w:val="sr-Cyrl-CS"/>
        </w:rPr>
        <w:t>1.8</w:t>
      </w:r>
      <w:r w:rsidRPr="00F30159">
        <w:rPr>
          <w:rFonts w:ascii="Arial" w:hAnsi="Arial"/>
          <w:sz w:val="24"/>
          <w:szCs w:val="24"/>
          <w:lang w:val="sr-Cyrl-CS"/>
        </w:rPr>
        <w:t>-  Стари парк, код чесме и Ивичког потока;</w:t>
      </w:r>
    </w:p>
    <w:p w:rsidR="0074779D" w:rsidRPr="00F30159" w:rsidRDefault="0074779D" w:rsidP="00F30159">
      <w:pPr>
        <w:ind w:firstLine="720"/>
        <w:jc w:val="both"/>
        <w:rPr>
          <w:rFonts w:ascii="Arial" w:hAnsi="Arial"/>
          <w:sz w:val="24"/>
          <w:szCs w:val="24"/>
          <w:lang w:val="sr-Cyrl-CS"/>
        </w:rPr>
      </w:pPr>
      <w:r w:rsidRPr="00F30159">
        <w:rPr>
          <w:rFonts w:ascii="Arial" w:hAnsi="Arial"/>
          <w:b/>
          <w:sz w:val="24"/>
          <w:szCs w:val="24"/>
          <w:lang w:val="sr-Cyrl-CS"/>
        </w:rPr>
        <w:t>1.9</w:t>
      </w:r>
      <w:r w:rsidRPr="00F30159">
        <w:rPr>
          <w:rFonts w:ascii="Arial" w:hAnsi="Arial"/>
          <w:sz w:val="24"/>
          <w:szCs w:val="24"/>
          <w:lang w:val="sr-Cyrl-CS"/>
        </w:rPr>
        <w:t xml:space="preserve">-  Хајдук Вељкова, код </w:t>
      </w:r>
      <w:r w:rsidRPr="00F30159">
        <w:rPr>
          <w:rFonts w:ascii="Arial" w:hAnsi="Arial"/>
          <w:sz w:val="24"/>
          <w:szCs w:val="24"/>
        </w:rPr>
        <w:t xml:space="preserve">  I I  </w:t>
      </w:r>
      <w:r w:rsidRPr="00F30159">
        <w:rPr>
          <w:rFonts w:ascii="Arial" w:hAnsi="Arial"/>
          <w:sz w:val="24"/>
          <w:szCs w:val="24"/>
          <w:lang w:val="sr-Cyrl-CS"/>
        </w:rPr>
        <w:t>О.Ш.;</w:t>
      </w:r>
    </w:p>
    <w:p w:rsidR="0074779D" w:rsidRPr="00F30159" w:rsidRDefault="0074779D" w:rsidP="00F30159">
      <w:pPr>
        <w:ind w:firstLine="720"/>
        <w:jc w:val="both"/>
        <w:rPr>
          <w:rFonts w:ascii="Arial" w:hAnsi="Arial"/>
          <w:sz w:val="24"/>
          <w:szCs w:val="24"/>
          <w:lang w:val="sr-Cyrl-CS"/>
        </w:rPr>
      </w:pPr>
      <w:r w:rsidRPr="00F30159">
        <w:rPr>
          <w:rFonts w:ascii="Arial" w:hAnsi="Arial"/>
          <w:b/>
          <w:sz w:val="24"/>
          <w:szCs w:val="24"/>
          <w:lang w:val="sr-Cyrl-CS"/>
        </w:rPr>
        <w:t>1.10</w:t>
      </w:r>
      <w:r w:rsidRPr="00F30159">
        <w:rPr>
          <w:rFonts w:ascii="Arial" w:hAnsi="Arial"/>
          <w:sz w:val="24"/>
          <w:szCs w:val="24"/>
          <w:lang w:val="sr-Cyrl-CS"/>
        </w:rPr>
        <w:t>-  С. Раловића, имање Радојка Жижовића;</w:t>
      </w:r>
    </w:p>
    <w:p w:rsidR="0074779D" w:rsidRPr="00F30159" w:rsidRDefault="0074779D" w:rsidP="00F30159">
      <w:pPr>
        <w:ind w:firstLine="720"/>
        <w:jc w:val="both"/>
        <w:rPr>
          <w:rFonts w:ascii="Arial" w:hAnsi="Arial"/>
          <w:sz w:val="24"/>
          <w:szCs w:val="24"/>
          <w:lang w:val="sr-Cyrl-CS"/>
        </w:rPr>
      </w:pPr>
      <w:r w:rsidRPr="00F30159">
        <w:rPr>
          <w:rFonts w:ascii="Arial" w:hAnsi="Arial"/>
          <w:b/>
          <w:sz w:val="24"/>
          <w:szCs w:val="24"/>
          <w:lang w:val="sr-Cyrl-CS"/>
        </w:rPr>
        <w:t>1.11</w:t>
      </w:r>
      <w:r w:rsidRPr="00F30159">
        <w:rPr>
          <w:rFonts w:ascii="Arial" w:hAnsi="Arial"/>
          <w:sz w:val="24"/>
          <w:szCs w:val="24"/>
          <w:lang w:val="sr-Cyrl-CS"/>
        </w:rPr>
        <w:t>-  Браће Петровића, имање Зорана Јовановића ( иза  ''Кобре'').</w:t>
      </w:r>
    </w:p>
    <w:p w:rsidR="0074779D" w:rsidRPr="00F30159" w:rsidRDefault="0074779D" w:rsidP="00F30159">
      <w:pPr>
        <w:ind w:left="720" w:firstLine="720"/>
        <w:jc w:val="both"/>
        <w:rPr>
          <w:rFonts w:ascii="Arial" w:hAnsi="Arial"/>
          <w:sz w:val="24"/>
          <w:szCs w:val="24"/>
          <w:lang w:val="sr-Cyrl-CS"/>
        </w:rPr>
      </w:pPr>
      <w:r w:rsidRPr="00F30159">
        <w:rPr>
          <w:rFonts w:ascii="Arial" w:hAnsi="Arial"/>
          <w:sz w:val="24"/>
          <w:szCs w:val="24"/>
          <w:lang w:val="sr-Cyrl-CS"/>
        </w:rPr>
        <w:t xml:space="preserve">2. </w:t>
      </w:r>
      <w:r w:rsidRPr="00F30159">
        <w:rPr>
          <w:rFonts w:ascii="Arial" w:hAnsi="Arial"/>
          <w:b/>
          <w:sz w:val="24"/>
          <w:szCs w:val="24"/>
          <w:u w:val="single"/>
          <w:lang w:val="sr-Cyrl-CS"/>
        </w:rPr>
        <w:t>У Сврачковцима</w:t>
      </w:r>
      <w:r w:rsidRPr="00F30159">
        <w:rPr>
          <w:rFonts w:ascii="Arial" w:hAnsi="Arial"/>
          <w:sz w:val="24"/>
          <w:szCs w:val="24"/>
          <w:u w:val="single"/>
          <w:lang w:val="sr-Cyrl-CS"/>
        </w:rPr>
        <w:t xml:space="preserve"> :</w:t>
      </w:r>
    </w:p>
    <w:p w:rsidR="0074779D" w:rsidRPr="00F30159" w:rsidRDefault="0074779D" w:rsidP="00F30159">
      <w:pPr>
        <w:ind w:firstLine="720"/>
        <w:jc w:val="both"/>
        <w:rPr>
          <w:rFonts w:ascii="Arial" w:hAnsi="Arial"/>
          <w:sz w:val="24"/>
          <w:szCs w:val="24"/>
          <w:lang w:val="sr-Cyrl-CS"/>
        </w:rPr>
      </w:pPr>
      <w:r w:rsidRPr="00F30159">
        <w:rPr>
          <w:rFonts w:ascii="Arial" w:hAnsi="Arial"/>
          <w:b/>
          <w:sz w:val="24"/>
          <w:szCs w:val="24"/>
          <w:lang w:val="sr-Cyrl-CS"/>
        </w:rPr>
        <w:t>2.12</w:t>
      </w:r>
      <w:r w:rsidRPr="00F30159">
        <w:rPr>
          <w:rFonts w:ascii="Arial" w:hAnsi="Arial"/>
          <w:sz w:val="24"/>
          <w:szCs w:val="24"/>
          <w:lang w:val="sr-Cyrl-CS"/>
        </w:rPr>
        <w:t>-  на 5</w:t>
      </w:r>
      <w:r w:rsidRPr="00F30159">
        <w:rPr>
          <w:rFonts w:ascii="Arial" w:hAnsi="Arial"/>
          <w:sz w:val="24"/>
          <w:szCs w:val="24"/>
        </w:rPr>
        <w:t>km</w:t>
      </w:r>
      <w:r w:rsidRPr="00F30159">
        <w:rPr>
          <w:rFonts w:ascii="Arial" w:hAnsi="Arial"/>
          <w:sz w:val="24"/>
          <w:szCs w:val="24"/>
          <w:lang w:val="sr-Cyrl-CS"/>
        </w:rPr>
        <w:t xml:space="preserve"> пре Г. Милановца, са десне сране;</w:t>
      </w:r>
    </w:p>
    <w:p w:rsidR="0074779D" w:rsidRPr="00F30159" w:rsidRDefault="0074779D" w:rsidP="00F30159">
      <w:pPr>
        <w:ind w:firstLine="720"/>
        <w:jc w:val="both"/>
        <w:rPr>
          <w:rFonts w:ascii="Arial" w:hAnsi="Arial"/>
          <w:sz w:val="24"/>
          <w:szCs w:val="24"/>
          <w:lang w:val="sr-Cyrl-CS"/>
        </w:rPr>
      </w:pPr>
      <w:r w:rsidRPr="00F30159">
        <w:rPr>
          <w:rFonts w:ascii="Arial" w:hAnsi="Arial"/>
          <w:b/>
          <w:sz w:val="24"/>
          <w:szCs w:val="24"/>
          <w:lang w:val="sr-Cyrl-CS"/>
        </w:rPr>
        <w:t>2.13</w:t>
      </w:r>
      <w:r w:rsidRPr="00F30159">
        <w:rPr>
          <w:rFonts w:ascii="Arial" w:hAnsi="Arial"/>
          <w:sz w:val="24"/>
          <w:szCs w:val="24"/>
          <w:lang w:val="sr-Cyrl-CS"/>
        </w:rPr>
        <w:t>-  Бања Сврачковци ;</w:t>
      </w:r>
    </w:p>
    <w:p w:rsidR="0074779D" w:rsidRPr="00F30159" w:rsidRDefault="0074779D" w:rsidP="00F30159">
      <w:pPr>
        <w:ind w:left="720" w:firstLine="720"/>
        <w:jc w:val="both"/>
        <w:rPr>
          <w:rFonts w:ascii="Arial" w:hAnsi="Arial"/>
          <w:sz w:val="24"/>
          <w:szCs w:val="24"/>
          <w:lang w:val="sr-Cyrl-CS"/>
        </w:rPr>
      </w:pPr>
      <w:r w:rsidRPr="00F30159">
        <w:rPr>
          <w:rFonts w:ascii="Arial" w:hAnsi="Arial"/>
          <w:sz w:val="24"/>
          <w:szCs w:val="24"/>
          <w:lang w:val="sr-Cyrl-CS"/>
        </w:rPr>
        <w:t>3.</w:t>
      </w:r>
      <w:r w:rsidRPr="00F30159">
        <w:rPr>
          <w:rFonts w:ascii="Arial" w:hAnsi="Arial"/>
          <w:sz w:val="24"/>
          <w:szCs w:val="24"/>
          <w:u w:val="single"/>
          <w:lang w:val="sr-Cyrl-CS"/>
        </w:rPr>
        <w:t xml:space="preserve"> </w:t>
      </w:r>
      <w:r w:rsidRPr="00F30159">
        <w:rPr>
          <w:rFonts w:ascii="Arial" w:hAnsi="Arial"/>
          <w:b/>
          <w:sz w:val="24"/>
          <w:szCs w:val="24"/>
          <w:u w:val="single"/>
          <w:lang w:val="sr-Cyrl-CS"/>
        </w:rPr>
        <w:t>На Савинцу</w:t>
      </w:r>
      <w:r w:rsidRPr="00F30159">
        <w:rPr>
          <w:rFonts w:ascii="Arial" w:hAnsi="Arial"/>
          <w:sz w:val="24"/>
          <w:szCs w:val="24"/>
          <w:u w:val="single"/>
          <w:lang w:val="sr-Cyrl-CS"/>
        </w:rPr>
        <w:t xml:space="preserve"> :</w:t>
      </w:r>
    </w:p>
    <w:p w:rsidR="0074779D" w:rsidRPr="00F30159" w:rsidRDefault="0074779D" w:rsidP="00F30159">
      <w:pPr>
        <w:ind w:firstLine="720"/>
        <w:jc w:val="both"/>
        <w:rPr>
          <w:rFonts w:ascii="Arial" w:hAnsi="Arial"/>
          <w:sz w:val="24"/>
          <w:szCs w:val="24"/>
          <w:lang w:val="sr-Cyrl-CS"/>
        </w:rPr>
      </w:pPr>
      <w:r w:rsidRPr="00F30159">
        <w:rPr>
          <w:rFonts w:ascii="Arial" w:hAnsi="Arial"/>
          <w:b/>
          <w:sz w:val="24"/>
          <w:szCs w:val="24"/>
          <w:lang w:val="sr-Cyrl-CS"/>
        </w:rPr>
        <w:t>3.14</w:t>
      </w:r>
      <w:r w:rsidRPr="00F30159">
        <w:rPr>
          <w:rFonts w:ascii="Arial" w:hAnsi="Arial"/>
          <w:sz w:val="24"/>
          <w:szCs w:val="24"/>
          <w:lang w:val="sr-Cyrl-CS"/>
        </w:rPr>
        <w:t>-  преко пута Цркве;</w:t>
      </w:r>
    </w:p>
    <w:p w:rsidR="0074779D" w:rsidRPr="00F30159" w:rsidRDefault="0074779D" w:rsidP="00F30159">
      <w:pPr>
        <w:ind w:firstLine="720"/>
        <w:jc w:val="both"/>
        <w:rPr>
          <w:rFonts w:ascii="Arial" w:hAnsi="Arial"/>
          <w:sz w:val="24"/>
          <w:szCs w:val="24"/>
          <w:lang w:val="sr-Cyrl-CS"/>
        </w:rPr>
      </w:pPr>
      <w:r w:rsidRPr="00F30159">
        <w:rPr>
          <w:rFonts w:ascii="Arial" w:hAnsi="Arial"/>
          <w:b/>
          <w:sz w:val="24"/>
          <w:szCs w:val="24"/>
          <w:lang w:val="sr-Cyrl-CS"/>
        </w:rPr>
        <w:t>3.15</w:t>
      </w:r>
      <w:r w:rsidRPr="00F30159">
        <w:rPr>
          <w:rFonts w:ascii="Arial" w:hAnsi="Arial"/>
          <w:sz w:val="24"/>
          <w:szCs w:val="24"/>
          <w:lang w:val="sr-Cyrl-CS"/>
        </w:rPr>
        <w:t>-  код 1. велике кривине тј. каменолома;</w:t>
      </w:r>
    </w:p>
    <w:p w:rsidR="0074779D" w:rsidRPr="00F30159" w:rsidRDefault="0074779D" w:rsidP="00F30159">
      <w:pPr>
        <w:ind w:left="720" w:firstLine="720"/>
        <w:jc w:val="both"/>
        <w:rPr>
          <w:rFonts w:ascii="Arial" w:hAnsi="Arial"/>
          <w:sz w:val="24"/>
          <w:szCs w:val="24"/>
          <w:lang w:val="sr-Cyrl-CS"/>
        </w:rPr>
      </w:pPr>
      <w:r w:rsidRPr="00F30159">
        <w:rPr>
          <w:rFonts w:ascii="Arial" w:hAnsi="Arial"/>
          <w:sz w:val="24"/>
          <w:szCs w:val="24"/>
          <w:lang w:val="sr-Cyrl-CS"/>
        </w:rPr>
        <w:t xml:space="preserve">4. </w:t>
      </w:r>
      <w:r w:rsidRPr="00F30159">
        <w:rPr>
          <w:rFonts w:ascii="Arial" w:hAnsi="Arial"/>
          <w:b/>
          <w:sz w:val="24"/>
          <w:szCs w:val="24"/>
          <w:u w:val="single"/>
          <w:lang w:val="sr-Cyrl-CS"/>
        </w:rPr>
        <w:t>У Озрему</w:t>
      </w:r>
      <w:r w:rsidRPr="00F30159">
        <w:rPr>
          <w:rFonts w:ascii="Arial" w:hAnsi="Arial"/>
          <w:sz w:val="24"/>
          <w:szCs w:val="24"/>
          <w:u w:val="single"/>
          <w:lang w:val="sr-Cyrl-CS"/>
        </w:rPr>
        <w:t xml:space="preserve"> :</w:t>
      </w:r>
    </w:p>
    <w:p w:rsidR="0074779D" w:rsidRPr="00F30159" w:rsidRDefault="0074779D" w:rsidP="00F30159">
      <w:pPr>
        <w:ind w:firstLine="720"/>
        <w:jc w:val="both"/>
        <w:rPr>
          <w:rFonts w:ascii="Arial" w:hAnsi="Arial"/>
          <w:sz w:val="24"/>
          <w:szCs w:val="24"/>
          <w:lang w:val="sr-Cyrl-CS"/>
        </w:rPr>
      </w:pPr>
      <w:r w:rsidRPr="00F30159">
        <w:rPr>
          <w:rFonts w:ascii="Arial" w:hAnsi="Arial"/>
          <w:b/>
          <w:sz w:val="24"/>
          <w:szCs w:val="24"/>
          <w:lang w:val="sr-Cyrl-CS"/>
        </w:rPr>
        <w:t>4.16</w:t>
      </w:r>
      <w:r w:rsidRPr="00F30159">
        <w:rPr>
          <w:rFonts w:ascii="Arial" w:hAnsi="Arial"/>
          <w:sz w:val="24"/>
          <w:szCs w:val="24"/>
          <w:lang w:val="sr-Cyrl-CS"/>
        </w:rPr>
        <w:t>-  код воденице;</w:t>
      </w:r>
    </w:p>
    <w:p w:rsidR="0074779D" w:rsidRPr="00F30159" w:rsidRDefault="0074779D" w:rsidP="00F30159">
      <w:pPr>
        <w:ind w:left="720" w:firstLine="720"/>
        <w:jc w:val="both"/>
        <w:rPr>
          <w:rFonts w:ascii="Arial" w:hAnsi="Arial"/>
          <w:sz w:val="24"/>
          <w:szCs w:val="24"/>
          <w:lang w:val="sr-Cyrl-CS"/>
        </w:rPr>
      </w:pPr>
      <w:r w:rsidRPr="00F30159">
        <w:rPr>
          <w:rFonts w:ascii="Arial" w:hAnsi="Arial"/>
          <w:sz w:val="24"/>
          <w:szCs w:val="24"/>
          <w:lang w:val="sr-Cyrl-CS"/>
        </w:rPr>
        <w:t xml:space="preserve">5. </w:t>
      </w:r>
      <w:r w:rsidRPr="00F30159">
        <w:rPr>
          <w:rFonts w:ascii="Arial" w:hAnsi="Arial"/>
          <w:b/>
          <w:sz w:val="24"/>
          <w:szCs w:val="24"/>
          <w:u w:val="single"/>
          <w:lang w:val="sr-Cyrl-CS"/>
        </w:rPr>
        <w:t>У Прањанима</w:t>
      </w:r>
      <w:r w:rsidRPr="00F30159">
        <w:rPr>
          <w:rFonts w:ascii="Arial" w:hAnsi="Arial"/>
          <w:sz w:val="24"/>
          <w:szCs w:val="24"/>
          <w:u w:val="single"/>
          <w:lang w:val="sr-Cyrl-CS"/>
        </w:rPr>
        <w:t xml:space="preserve"> :</w:t>
      </w:r>
    </w:p>
    <w:p w:rsidR="0074779D" w:rsidRPr="00F30159" w:rsidRDefault="0074779D" w:rsidP="00F30159">
      <w:pPr>
        <w:ind w:firstLine="720"/>
        <w:jc w:val="both"/>
        <w:rPr>
          <w:rFonts w:ascii="Arial" w:hAnsi="Arial"/>
          <w:sz w:val="24"/>
          <w:szCs w:val="24"/>
          <w:lang w:val="sr-Cyrl-CS"/>
        </w:rPr>
      </w:pPr>
      <w:r w:rsidRPr="00F30159">
        <w:rPr>
          <w:rFonts w:ascii="Arial" w:hAnsi="Arial"/>
          <w:b/>
          <w:sz w:val="24"/>
          <w:szCs w:val="24"/>
          <w:lang w:val="sr-Cyrl-CS"/>
        </w:rPr>
        <w:t>5.17</w:t>
      </w:r>
      <w:r w:rsidRPr="00F30159">
        <w:rPr>
          <w:rFonts w:ascii="Arial" w:hAnsi="Arial"/>
          <w:sz w:val="24"/>
          <w:szCs w:val="24"/>
          <w:lang w:val="sr-Cyrl-CS"/>
        </w:rPr>
        <w:t>-  Брезак и пут према Катрићима;</w:t>
      </w:r>
    </w:p>
    <w:p w:rsidR="0074779D" w:rsidRPr="00F30159" w:rsidRDefault="0074779D" w:rsidP="00F30159">
      <w:pPr>
        <w:ind w:firstLine="720"/>
        <w:jc w:val="both"/>
        <w:rPr>
          <w:rFonts w:ascii="Arial" w:hAnsi="Arial"/>
          <w:sz w:val="24"/>
          <w:szCs w:val="24"/>
          <w:lang w:val="sr-Cyrl-CS"/>
        </w:rPr>
      </w:pPr>
      <w:r w:rsidRPr="00F30159">
        <w:rPr>
          <w:rFonts w:ascii="Arial" w:hAnsi="Arial"/>
          <w:b/>
          <w:sz w:val="24"/>
          <w:szCs w:val="24"/>
          <w:lang w:val="sr-Cyrl-CS"/>
        </w:rPr>
        <w:t>5.18</w:t>
      </w:r>
      <w:r w:rsidRPr="00F30159">
        <w:rPr>
          <w:rFonts w:ascii="Arial" w:hAnsi="Arial"/>
          <w:sz w:val="24"/>
          <w:szCs w:val="24"/>
          <w:lang w:val="sr-Cyrl-CS"/>
        </w:rPr>
        <w:t>-  код фудбалског игралишта;</w:t>
      </w:r>
    </w:p>
    <w:p w:rsidR="0074779D" w:rsidRPr="00F30159" w:rsidRDefault="0074779D" w:rsidP="00F30159">
      <w:pPr>
        <w:ind w:firstLine="720"/>
        <w:jc w:val="both"/>
        <w:rPr>
          <w:rFonts w:ascii="Arial" w:hAnsi="Arial"/>
          <w:sz w:val="24"/>
          <w:szCs w:val="24"/>
          <w:lang w:val="sr-Cyrl-CS"/>
        </w:rPr>
      </w:pPr>
      <w:r w:rsidRPr="00F30159">
        <w:rPr>
          <w:rFonts w:ascii="Arial" w:hAnsi="Arial"/>
          <w:b/>
          <w:sz w:val="24"/>
          <w:szCs w:val="24"/>
          <w:lang w:val="sr-Cyrl-CS"/>
        </w:rPr>
        <w:t>5.19</w:t>
      </w:r>
      <w:r w:rsidRPr="00F30159">
        <w:rPr>
          <w:rFonts w:ascii="Arial" w:hAnsi="Arial"/>
          <w:sz w:val="24"/>
          <w:szCs w:val="24"/>
          <w:lang w:val="sr-Cyrl-CS"/>
        </w:rPr>
        <w:t>-  код Споменика, на путу Брезак- Саставци;</w:t>
      </w:r>
    </w:p>
    <w:p w:rsidR="0074779D" w:rsidRPr="00F30159" w:rsidRDefault="0074779D" w:rsidP="00F30159">
      <w:pPr>
        <w:ind w:left="720" w:firstLine="720"/>
        <w:jc w:val="both"/>
        <w:rPr>
          <w:rFonts w:ascii="Arial" w:hAnsi="Arial"/>
          <w:sz w:val="24"/>
          <w:szCs w:val="24"/>
          <w:lang w:val="sr-Cyrl-CS"/>
        </w:rPr>
      </w:pPr>
      <w:r w:rsidRPr="00F30159">
        <w:rPr>
          <w:rFonts w:ascii="Arial" w:hAnsi="Arial"/>
          <w:sz w:val="24"/>
          <w:szCs w:val="24"/>
          <w:lang w:val="sr-Cyrl-CS"/>
        </w:rPr>
        <w:t xml:space="preserve">6. </w:t>
      </w:r>
      <w:r w:rsidRPr="00F30159">
        <w:rPr>
          <w:rFonts w:ascii="Arial" w:hAnsi="Arial"/>
          <w:b/>
          <w:sz w:val="24"/>
          <w:szCs w:val="24"/>
          <w:u w:val="single"/>
          <w:lang w:val="sr-Cyrl-CS"/>
        </w:rPr>
        <w:t>На Руднику</w:t>
      </w:r>
      <w:r w:rsidRPr="00F30159">
        <w:rPr>
          <w:rFonts w:ascii="Arial" w:hAnsi="Arial"/>
          <w:sz w:val="24"/>
          <w:szCs w:val="24"/>
          <w:u w:val="single"/>
          <w:lang w:val="sr-Cyrl-CS"/>
        </w:rPr>
        <w:t xml:space="preserve"> :</w:t>
      </w:r>
    </w:p>
    <w:p w:rsidR="0074779D" w:rsidRPr="00F30159" w:rsidRDefault="0074779D" w:rsidP="00F30159">
      <w:pPr>
        <w:ind w:firstLine="720"/>
        <w:jc w:val="both"/>
        <w:rPr>
          <w:rFonts w:ascii="Arial" w:hAnsi="Arial"/>
          <w:sz w:val="24"/>
          <w:szCs w:val="24"/>
          <w:lang w:val="sr-Cyrl-CS"/>
        </w:rPr>
      </w:pPr>
      <w:r w:rsidRPr="00F30159">
        <w:rPr>
          <w:rFonts w:ascii="Arial" w:hAnsi="Arial"/>
          <w:b/>
          <w:sz w:val="24"/>
          <w:szCs w:val="24"/>
          <w:lang w:val="sr-Cyrl-CS"/>
        </w:rPr>
        <w:lastRenderedPageBreak/>
        <w:t>6.20</w:t>
      </w:r>
      <w:r w:rsidRPr="00F30159">
        <w:rPr>
          <w:rFonts w:ascii="Arial" w:hAnsi="Arial"/>
          <w:sz w:val="24"/>
          <w:szCs w:val="24"/>
          <w:lang w:val="sr-Cyrl-CS"/>
        </w:rPr>
        <w:t>-  на путу после Флотације;</w:t>
      </w:r>
    </w:p>
    <w:p w:rsidR="0074779D" w:rsidRPr="00F30159" w:rsidRDefault="0074779D" w:rsidP="00F30159">
      <w:pPr>
        <w:ind w:firstLine="720"/>
        <w:jc w:val="both"/>
        <w:rPr>
          <w:rFonts w:ascii="Arial" w:hAnsi="Arial"/>
          <w:sz w:val="24"/>
          <w:szCs w:val="24"/>
          <w:lang w:val="sr-Cyrl-CS"/>
        </w:rPr>
      </w:pPr>
      <w:r w:rsidRPr="00F30159">
        <w:rPr>
          <w:rFonts w:ascii="Arial" w:hAnsi="Arial"/>
          <w:b/>
          <w:sz w:val="24"/>
          <w:szCs w:val="24"/>
          <w:lang w:val="sr-Cyrl-CS"/>
        </w:rPr>
        <w:t>6.21</w:t>
      </w:r>
      <w:r w:rsidRPr="00F30159">
        <w:rPr>
          <w:rFonts w:ascii="Arial" w:hAnsi="Arial"/>
          <w:sz w:val="24"/>
          <w:szCs w:val="24"/>
          <w:lang w:val="sr-Cyrl-CS"/>
        </w:rPr>
        <w:t xml:space="preserve">-  на путу Рудник-Топола, 1. депонија са десне стране; </w:t>
      </w:r>
    </w:p>
    <w:p w:rsidR="0074779D" w:rsidRPr="00F30159" w:rsidRDefault="0074779D" w:rsidP="00F30159">
      <w:pPr>
        <w:ind w:firstLine="720"/>
        <w:jc w:val="both"/>
        <w:rPr>
          <w:rFonts w:ascii="Arial" w:hAnsi="Arial"/>
          <w:sz w:val="24"/>
          <w:szCs w:val="24"/>
          <w:lang w:val="sr-Cyrl-CS"/>
        </w:rPr>
      </w:pPr>
      <w:r w:rsidRPr="00F30159">
        <w:rPr>
          <w:rFonts w:ascii="Arial" w:hAnsi="Arial"/>
          <w:b/>
          <w:sz w:val="24"/>
          <w:szCs w:val="24"/>
          <w:lang w:val="sr-Cyrl-CS"/>
        </w:rPr>
        <w:t>6.22</w:t>
      </w:r>
      <w:r w:rsidRPr="00F30159">
        <w:rPr>
          <w:rFonts w:ascii="Arial" w:hAnsi="Arial"/>
          <w:sz w:val="24"/>
          <w:szCs w:val="24"/>
          <w:lang w:val="sr-Cyrl-CS"/>
        </w:rPr>
        <w:t>-  Карађорђева, власништво Милосава Петровића;</w:t>
      </w:r>
    </w:p>
    <w:p w:rsidR="0074779D" w:rsidRPr="00F30159" w:rsidRDefault="0074779D" w:rsidP="00F30159">
      <w:pPr>
        <w:jc w:val="both"/>
        <w:rPr>
          <w:rFonts w:ascii="Arial" w:hAnsi="Arial"/>
          <w:sz w:val="24"/>
          <w:szCs w:val="24"/>
          <w:lang w:val="sr-Cyrl-CS"/>
        </w:rPr>
      </w:pPr>
      <w:r w:rsidRPr="00F30159">
        <w:rPr>
          <w:rFonts w:ascii="Arial" w:hAnsi="Arial"/>
          <w:sz w:val="24"/>
          <w:szCs w:val="24"/>
          <w:lang w:val="sr-Cyrl-CS"/>
        </w:rPr>
        <w:t xml:space="preserve">            </w:t>
      </w:r>
      <w:r w:rsidRPr="00F30159">
        <w:rPr>
          <w:rFonts w:ascii="Arial" w:hAnsi="Arial"/>
          <w:sz w:val="24"/>
          <w:szCs w:val="24"/>
          <w:lang w:val="sr-Cyrl-CS"/>
        </w:rPr>
        <w:tab/>
        <w:t xml:space="preserve">7. </w:t>
      </w:r>
      <w:r w:rsidRPr="00F30159">
        <w:rPr>
          <w:rFonts w:ascii="Arial" w:hAnsi="Arial"/>
          <w:b/>
          <w:sz w:val="24"/>
          <w:szCs w:val="24"/>
          <w:u w:val="single"/>
          <w:lang w:val="sr-Cyrl-CS"/>
        </w:rPr>
        <w:t>У Драгољу</w:t>
      </w:r>
      <w:r w:rsidRPr="00F30159">
        <w:rPr>
          <w:rFonts w:ascii="Arial" w:hAnsi="Arial"/>
          <w:sz w:val="24"/>
          <w:szCs w:val="24"/>
          <w:u w:val="single"/>
          <w:lang w:val="sr-Cyrl-CS"/>
        </w:rPr>
        <w:t xml:space="preserve"> :</w:t>
      </w:r>
    </w:p>
    <w:p w:rsidR="0074779D" w:rsidRPr="00F30159" w:rsidRDefault="0074779D" w:rsidP="00F30159">
      <w:pPr>
        <w:jc w:val="both"/>
        <w:rPr>
          <w:rFonts w:ascii="Arial" w:hAnsi="Arial"/>
          <w:sz w:val="24"/>
          <w:szCs w:val="24"/>
          <w:lang w:val="sr-Cyrl-CS"/>
        </w:rPr>
      </w:pPr>
      <w:r w:rsidRPr="00F30159">
        <w:rPr>
          <w:rFonts w:ascii="Arial" w:hAnsi="Arial"/>
          <w:sz w:val="24"/>
          <w:szCs w:val="24"/>
          <w:lang w:val="sr-Cyrl-CS"/>
        </w:rPr>
        <w:t xml:space="preserve">            </w:t>
      </w:r>
      <w:r w:rsidRPr="00F30159">
        <w:rPr>
          <w:rFonts w:ascii="Arial" w:hAnsi="Arial"/>
          <w:b/>
          <w:sz w:val="24"/>
          <w:szCs w:val="24"/>
          <w:lang w:val="sr-Cyrl-CS"/>
        </w:rPr>
        <w:t>7.23</w:t>
      </w:r>
      <w:r w:rsidRPr="00F30159">
        <w:rPr>
          <w:rFonts w:ascii="Arial" w:hAnsi="Arial"/>
          <w:sz w:val="24"/>
          <w:szCs w:val="24"/>
          <w:lang w:val="sr-Cyrl-CS"/>
        </w:rPr>
        <w:t>-  на путу, код клизишта;</w:t>
      </w:r>
    </w:p>
    <w:p w:rsidR="0074779D" w:rsidRPr="00F30159" w:rsidRDefault="0074779D" w:rsidP="00F30159">
      <w:pPr>
        <w:jc w:val="both"/>
        <w:rPr>
          <w:rFonts w:ascii="Arial" w:hAnsi="Arial"/>
          <w:sz w:val="24"/>
          <w:szCs w:val="24"/>
          <w:lang w:val="sr-Cyrl-CS"/>
        </w:rPr>
      </w:pPr>
      <w:r w:rsidRPr="00F30159">
        <w:rPr>
          <w:rFonts w:ascii="Arial" w:hAnsi="Arial"/>
          <w:sz w:val="24"/>
          <w:szCs w:val="24"/>
          <w:lang w:val="sr-Cyrl-CS"/>
        </w:rPr>
        <w:t xml:space="preserve">            </w:t>
      </w:r>
      <w:r w:rsidRPr="00F30159">
        <w:rPr>
          <w:rFonts w:ascii="Arial" w:hAnsi="Arial"/>
          <w:sz w:val="24"/>
          <w:szCs w:val="24"/>
          <w:lang w:val="sr-Cyrl-CS"/>
        </w:rPr>
        <w:tab/>
        <w:t xml:space="preserve">8. </w:t>
      </w:r>
      <w:r w:rsidRPr="00F30159">
        <w:rPr>
          <w:rFonts w:ascii="Arial" w:hAnsi="Arial"/>
          <w:b/>
          <w:sz w:val="24"/>
          <w:szCs w:val="24"/>
          <w:u w:val="single"/>
          <w:lang w:val="sr-Cyrl-CS"/>
        </w:rPr>
        <w:t>У Брезни</w:t>
      </w:r>
      <w:r w:rsidRPr="00F30159">
        <w:rPr>
          <w:rFonts w:ascii="Arial" w:hAnsi="Arial"/>
          <w:sz w:val="24"/>
          <w:szCs w:val="24"/>
          <w:u w:val="single"/>
          <w:lang w:val="sr-Cyrl-CS"/>
        </w:rPr>
        <w:t xml:space="preserve"> :</w:t>
      </w:r>
    </w:p>
    <w:p w:rsidR="0074779D" w:rsidRPr="00F30159" w:rsidRDefault="0074779D" w:rsidP="00F30159">
      <w:pPr>
        <w:jc w:val="both"/>
        <w:rPr>
          <w:rFonts w:ascii="Arial" w:hAnsi="Arial"/>
          <w:sz w:val="24"/>
          <w:szCs w:val="24"/>
          <w:lang w:val="sr-Cyrl-CS"/>
        </w:rPr>
      </w:pPr>
      <w:r w:rsidRPr="00F30159">
        <w:rPr>
          <w:rFonts w:ascii="Arial" w:hAnsi="Arial"/>
          <w:sz w:val="24"/>
          <w:szCs w:val="24"/>
          <w:lang w:val="sr-Cyrl-CS"/>
        </w:rPr>
        <w:t xml:space="preserve">            </w:t>
      </w:r>
      <w:r w:rsidRPr="00F30159">
        <w:rPr>
          <w:rFonts w:ascii="Arial" w:hAnsi="Arial"/>
          <w:b/>
          <w:sz w:val="24"/>
          <w:szCs w:val="24"/>
          <w:lang w:val="sr-Cyrl-CS"/>
        </w:rPr>
        <w:t>8.24</w:t>
      </w:r>
      <w:r w:rsidRPr="00F30159">
        <w:rPr>
          <w:rFonts w:ascii="Arial" w:hAnsi="Arial"/>
          <w:sz w:val="24"/>
          <w:szCs w:val="24"/>
          <w:lang w:val="sr-Cyrl-CS"/>
        </w:rPr>
        <w:t>-  Јаковљевића поток, поред пута Г. Милановац-Прањани;</w:t>
      </w:r>
    </w:p>
    <w:p w:rsidR="0074779D" w:rsidRPr="00F30159" w:rsidRDefault="0074779D" w:rsidP="00F30159">
      <w:pPr>
        <w:jc w:val="both"/>
        <w:rPr>
          <w:rFonts w:ascii="Arial" w:hAnsi="Arial"/>
          <w:sz w:val="24"/>
          <w:szCs w:val="24"/>
          <w:lang w:val="sr-Cyrl-CS"/>
        </w:rPr>
      </w:pPr>
      <w:r w:rsidRPr="00F30159">
        <w:rPr>
          <w:rFonts w:ascii="Arial" w:hAnsi="Arial"/>
          <w:sz w:val="24"/>
          <w:szCs w:val="24"/>
          <w:lang w:val="sr-Cyrl-CS"/>
        </w:rPr>
        <w:t xml:space="preserve">            </w:t>
      </w:r>
      <w:r w:rsidRPr="00F30159">
        <w:rPr>
          <w:rFonts w:ascii="Arial" w:hAnsi="Arial"/>
          <w:sz w:val="24"/>
          <w:szCs w:val="24"/>
          <w:lang w:val="sr-Cyrl-CS"/>
        </w:rPr>
        <w:tab/>
        <w:t xml:space="preserve">9. </w:t>
      </w:r>
      <w:r w:rsidRPr="00F30159">
        <w:rPr>
          <w:rFonts w:ascii="Arial" w:hAnsi="Arial"/>
          <w:b/>
          <w:sz w:val="24"/>
          <w:szCs w:val="24"/>
          <w:u w:val="single"/>
          <w:lang w:val="sr-Cyrl-CS"/>
        </w:rPr>
        <w:t>У Калиманићима</w:t>
      </w:r>
      <w:r w:rsidRPr="00F30159">
        <w:rPr>
          <w:rFonts w:ascii="Arial" w:hAnsi="Arial"/>
          <w:sz w:val="24"/>
          <w:szCs w:val="24"/>
          <w:u w:val="single"/>
          <w:lang w:val="sr-Cyrl-CS"/>
        </w:rPr>
        <w:t xml:space="preserve"> :</w:t>
      </w:r>
    </w:p>
    <w:p w:rsidR="0074779D" w:rsidRPr="00F30159" w:rsidRDefault="0074779D" w:rsidP="00F30159">
      <w:pPr>
        <w:jc w:val="both"/>
        <w:rPr>
          <w:rFonts w:ascii="Arial" w:hAnsi="Arial"/>
          <w:sz w:val="24"/>
          <w:szCs w:val="24"/>
          <w:lang w:val="sr-Cyrl-CS"/>
        </w:rPr>
      </w:pPr>
      <w:r w:rsidRPr="00F30159">
        <w:rPr>
          <w:rFonts w:ascii="Arial" w:hAnsi="Arial"/>
          <w:sz w:val="24"/>
          <w:szCs w:val="24"/>
          <w:lang w:val="sr-Cyrl-CS"/>
        </w:rPr>
        <w:t xml:space="preserve">           </w:t>
      </w:r>
      <w:r w:rsidRPr="00F30159">
        <w:rPr>
          <w:rFonts w:ascii="Arial" w:hAnsi="Arial"/>
          <w:b/>
          <w:sz w:val="24"/>
          <w:szCs w:val="24"/>
          <w:lang w:val="sr-Cyrl-CS"/>
        </w:rPr>
        <w:t xml:space="preserve"> 9.25</w:t>
      </w:r>
      <w:r w:rsidRPr="00F30159">
        <w:rPr>
          <w:rFonts w:ascii="Arial" w:hAnsi="Arial"/>
          <w:sz w:val="24"/>
          <w:szCs w:val="24"/>
          <w:lang w:val="sr-Cyrl-CS"/>
        </w:rPr>
        <w:t>-  на путу Г.Милановац-Бољковци, 1. кривина са десне стране од Дома ;</w:t>
      </w:r>
    </w:p>
    <w:p w:rsidR="0074779D" w:rsidRPr="00F30159" w:rsidRDefault="0074779D" w:rsidP="00F30159">
      <w:pPr>
        <w:jc w:val="both"/>
        <w:rPr>
          <w:rFonts w:ascii="Arial" w:hAnsi="Arial"/>
          <w:b/>
          <w:sz w:val="24"/>
          <w:szCs w:val="24"/>
          <w:lang w:val="sr-Cyrl-CS"/>
        </w:rPr>
      </w:pPr>
      <w:r>
        <w:rPr>
          <w:rFonts w:ascii="Arial" w:hAnsi="Arial"/>
          <w:sz w:val="24"/>
          <w:szCs w:val="24"/>
          <w:lang w:val="sr-Cyrl-CS"/>
        </w:rPr>
        <w:t xml:space="preserve">           </w:t>
      </w:r>
      <w:r w:rsidRPr="00F30159">
        <w:rPr>
          <w:rFonts w:ascii="Arial" w:hAnsi="Arial"/>
          <w:sz w:val="24"/>
          <w:szCs w:val="24"/>
          <w:lang w:val="sr-Cyrl-CS"/>
        </w:rPr>
        <w:tab/>
        <w:t xml:space="preserve">10. </w:t>
      </w:r>
      <w:r w:rsidRPr="00F30159">
        <w:rPr>
          <w:rFonts w:ascii="Arial" w:hAnsi="Arial"/>
          <w:b/>
          <w:sz w:val="24"/>
          <w:szCs w:val="24"/>
          <w:u w:val="single"/>
          <w:lang w:val="sr-Cyrl-CS"/>
        </w:rPr>
        <w:t>У Луњевици</w:t>
      </w:r>
      <w:r w:rsidRPr="00F30159">
        <w:rPr>
          <w:rFonts w:ascii="Arial" w:hAnsi="Arial"/>
          <w:sz w:val="24"/>
          <w:szCs w:val="24"/>
          <w:u w:val="single"/>
          <w:lang w:val="sr-Cyrl-CS"/>
        </w:rPr>
        <w:t xml:space="preserve"> :</w:t>
      </w:r>
    </w:p>
    <w:p w:rsidR="0074779D" w:rsidRDefault="0074779D" w:rsidP="00F30159">
      <w:pPr>
        <w:jc w:val="both"/>
        <w:rPr>
          <w:rFonts w:ascii="Arial" w:hAnsi="Arial"/>
          <w:sz w:val="24"/>
          <w:szCs w:val="24"/>
          <w:lang w:val="sr-Cyrl-CS"/>
        </w:rPr>
      </w:pPr>
      <w:r w:rsidRPr="00F30159">
        <w:rPr>
          <w:rFonts w:ascii="Arial" w:hAnsi="Arial"/>
          <w:sz w:val="24"/>
          <w:szCs w:val="24"/>
          <w:lang w:val="sr-Cyrl-CS"/>
        </w:rPr>
        <w:t xml:space="preserve">           </w:t>
      </w:r>
      <w:r w:rsidRPr="00F30159">
        <w:rPr>
          <w:rFonts w:ascii="Arial" w:hAnsi="Arial"/>
          <w:b/>
          <w:sz w:val="24"/>
          <w:szCs w:val="24"/>
          <w:lang w:val="sr-Cyrl-CS"/>
        </w:rPr>
        <w:t>10.26</w:t>
      </w:r>
      <w:r w:rsidRPr="00F30159">
        <w:rPr>
          <w:rFonts w:ascii="Arial" w:hAnsi="Arial"/>
          <w:sz w:val="24"/>
          <w:szCs w:val="24"/>
          <w:lang w:val="sr-Cyrl-CS"/>
        </w:rPr>
        <w:t>- иза Кафане ''Луњевица'' на путу према Бањи Трепчи, поточић</w:t>
      </w:r>
      <w:r>
        <w:rPr>
          <w:rFonts w:ascii="Arial" w:hAnsi="Arial"/>
          <w:sz w:val="24"/>
          <w:szCs w:val="24"/>
          <w:lang w:val="sr-Cyrl-CS"/>
        </w:rPr>
        <w:t xml:space="preserve"> који се </w:t>
      </w:r>
      <w:r w:rsidRPr="00F30159">
        <w:rPr>
          <w:rFonts w:ascii="Arial" w:hAnsi="Arial"/>
          <w:sz w:val="24"/>
          <w:szCs w:val="24"/>
          <w:lang w:val="sr-Cyrl-CS"/>
        </w:rPr>
        <w:t xml:space="preserve">  улива у Јабланичку реку.</w:t>
      </w:r>
    </w:p>
    <w:p w:rsidR="0074779D" w:rsidRDefault="0074779D" w:rsidP="00F30159">
      <w:pPr>
        <w:jc w:val="both"/>
        <w:rPr>
          <w:rFonts w:ascii="Arial" w:hAnsi="Arial"/>
          <w:sz w:val="24"/>
          <w:szCs w:val="24"/>
          <w:lang w:val="sr-Cyrl-CS"/>
        </w:rPr>
      </w:pPr>
    </w:p>
    <w:p w:rsidR="0074779D" w:rsidRDefault="0074779D" w:rsidP="00F30159">
      <w:pPr>
        <w:ind w:firstLine="720"/>
        <w:jc w:val="both"/>
        <w:rPr>
          <w:rFonts w:ascii="Arial" w:hAnsi="Arial"/>
          <w:sz w:val="24"/>
          <w:szCs w:val="24"/>
          <w:lang w:val="sr-Cyrl-CS"/>
        </w:rPr>
      </w:pPr>
      <w:r w:rsidRPr="00F30159">
        <w:rPr>
          <w:rFonts w:ascii="Arial" w:hAnsi="Arial"/>
          <w:sz w:val="24"/>
          <w:szCs w:val="24"/>
          <w:lang w:val="sr-Cyrl-CS"/>
        </w:rPr>
        <w:t>У периоду, од 10.10.2008. до 20.12.2008. год.</w:t>
      </w:r>
      <w:r>
        <w:rPr>
          <w:rFonts w:ascii="Arial" w:hAnsi="Arial"/>
          <w:sz w:val="24"/>
          <w:szCs w:val="24"/>
          <w:lang w:val="sr-Cyrl-CS"/>
        </w:rPr>
        <w:t xml:space="preserve"> по</w:t>
      </w:r>
      <w:r w:rsidRPr="00F30159">
        <w:rPr>
          <w:rFonts w:ascii="Arial" w:hAnsi="Arial"/>
          <w:sz w:val="24"/>
          <w:szCs w:val="24"/>
          <w:lang w:val="sr-Cyrl-CS"/>
        </w:rPr>
        <w:t xml:space="preserve"> налогу</w:t>
      </w:r>
      <w:r>
        <w:rPr>
          <w:rFonts w:ascii="Arial" w:hAnsi="Arial"/>
          <w:sz w:val="24"/>
          <w:szCs w:val="24"/>
          <w:lang w:val="sr-Cyrl-CS"/>
        </w:rPr>
        <w:t xml:space="preserve"> Општинске управе</w:t>
      </w:r>
      <w:r w:rsidRPr="00F30159">
        <w:rPr>
          <w:rFonts w:ascii="Arial" w:hAnsi="Arial"/>
          <w:sz w:val="24"/>
          <w:szCs w:val="24"/>
          <w:lang w:val="sr-Cyrl-CS"/>
        </w:rPr>
        <w:t>, ЈКП Горњи Милановац, је извршило чишћење следећих ''дивљих депонија'' на територији општине :</w:t>
      </w:r>
    </w:p>
    <w:p w:rsidR="0074779D" w:rsidRPr="006543AE" w:rsidRDefault="0074779D" w:rsidP="00F30159">
      <w:pPr>
        <w:numPr>
          <w:ilvl w:val="0"/>
          <w:numId w:val="30"/>
        </w:numPr>
        <w:spacing w:after="0" w:line="240" w:lineRule="auto"/>
        <w:jc w:val="center"/>
        <w:rPr>
          <w:rFonts w:ascii="Arial" w:hAnsi="Arial"/>
          <w:sz w:val="24"/>
          <w:szCs w:val="24"/>
          <w:lang w:val="sr-Cyrl-CS"/>
        </w:rPr>
      </w:pPr>
      <w:r w:rsidRPr="00F30159">
        <w:rPr>
          <w:rFonts w:ascii="Arial" w:hAnsi="Arial"/>
          <w:b/>
          <w:sz w:val="24"/>
          <w:szCs w:val="24"/>
          <w:u w:val="single"/>
          <w:lang w:val="sr-Cyrl-CS"/>
        </w:rPr>
        <w:t>У граду Гор. Милановцу</w:t>
      </w:r>
      <w:r w:rsidRPr="00F30159">
        <w:rPr>
          <w:rFonts w:ascii="Arial" w:hAnsi="Arial"/>
          <w:sz w:val="24"/>
          <w:szCs w:val="24"/>
          <w:u w:val="single"/>
          <w:lang w:val="sr-Cyrl-CS"/>
        </w:rPr>
        <w:t xml:space="preserve"> :</w:t>
      </w:r>
    </w:p>
    <w:p w:rsidR="0074779D" w:rsidRPr="00F30159" w:rsidRDefault="0074779D" w:rsidP="00424E4B">
      <w:pPr>
        <w:spacing w:after="0" w:line="240" w:lineRule="auto"/>
        <w:ind w:left="360"/>
        <w:rPr>
          <w:rFonts w:ascii="Arial" w:hAnsi="Arial"/>
          <w:sz w:val="24"/>
          <w:szCs w:val="24"/>
          <w:lang w:val="sr-Cyrl-CS"/>
        </w:rPr>
      </w:pPr>
    </w:p>
    <w:p w:rsidR="0074779D" w:rsidRPr="00F30159" w:rsidRDefault="0074779D" w:rsidP="00F30159">
      <w:pPr>
        <w:ind w:left="360"/>
        <w:jc w:val="both"/>
        <w:rPr>
          <w:rFonts w:ascii="Arial" w:hAnsi="Arial"/>
          <w:sz w:val="24"/>
          <w:szCs w:val="24"/>
          <w:lang w:val="sr-Cyrl-CS"/>
        </w:rPr>
      </w:pPr>
      <w:r w:rsidRPr="00F30159">
        <w:rPr>
          <w:rFonts w:ascii="Arial" w:hAnsi="Arial"/>
          <w:b/>
          <w:sz w:val="24"/>
          <w:szCs w:val="24"/>
          <w:lang w:val="sr-Cyrl-CS"/>
        </w:rPr>
        <w:t>1.27- Насеље Ивице</w:t>
      </w:r>
      <w:r w:rsidRPr="00F30159">
        <w:rPr>
          <w:rFonts w:ascii="Arial" w:hAnsi="Arial"/>
          <w:sz w:val="24"/>
          <w:szCs w:val="24"/>
          <w:lang w:val="sr-Cyrl-CS"/>
        </w:rPr>
        <w:t>, испод Старог гробља, поред неасфалтираног пута;</w:t>
      </w:r>
    </w:p>
    <w:p w:rsidR="0074779D" w:rsidRPr="00F30159" w:rsidRDefault="0074779D" w:rsidP="00F30159">
      <w:pPr>
        <w:ind w:left="360"/>
        <w:jc w:val="both"/>
        <w:rPr>
          <w:rFonts w:ascii="Arial" w:hAnsi="Arial"/>
          <w:sz w:val="24"/>
          <w:szCs w:val="24"/>
          <w:lang w:val="sr-Cyrl-CS"/>
        </w:rPr>
      </w:pPr>
      <w:r w:rsidRPr="00F30159">
        <w:rPr>
          <w:rFonts w:ascii="Arial" w:hAnsi="Arial"/>
          <w:b/>
          <w:sz w:val="24"/>
          <w:szCs w:val="24"/>
          <w:lang w:val="sr-Cyrl-CS"/>
        </w:rPr>
        <w:t>1.28- Брдо мира</w:t>
      </w:r>
      <w:r w:rsidRPr="00F30159">
        <w:rPr>
          <w:rFonts w:ascii="Arial" w:hAnsi="Arial"/>
          <w:sz w:val="24"/>
          <w:szCs w:val="24"/>
          <w:lang w:val="sr-Cyrl-CS"/>
        </w:rPr>
        <w:t>, угао иза борове шуме према гробљу;</w:t>
      </w:r>
    </w:p>
    <w:p w:rsidR="0074779D" w:rsidRPr="00F30159" w:rsidRDefault="0074779D" w:rsidP="00F30159">
      <w:pPr>
        <w:ind w:left="360"/>
        <w:jc w:val="both"/>
        <w:rPr>
          <w:rFonts w:ascii="Arial" w:hAnsi="Arial"/>
          <w:sz w:val="24"/>
          <w:szCs w:val="24"/>
          <w:lang w:val="sr-Cyrl-CS"/>
        </w:rPr>
      </w:pPr>
      <w:r w:rsidRPr="00F30159">
        <w:rPr>
          <w:rFonts w:ascii="Arial" w:hAnsi="Arial"/>
          <w:b/>
          <w:sz w:val="24"/>
          <w:szCs w:val="24"/>
          <w:lang w:val="sr-Cyrl-CS"/>
        </w:rPr>
        <w:t>1.29- Немањина улица</w:t>
      </w:r>
      <w:r w:rsidRPr="00F30159">
        <w:rPr>
          <w:rFonts w:ascii="Arial" w:hAnsi="Arial"/>
          <w:sz w:val="24"/>
          <w:szCs w:val="24"/>
          <w:lang w:val="sr-Cyrl-CS"/>
        </w:rPr>
        <w:t>, код Милетића потока;</w:t>
      </w:r>
    </w:p>
    <w:p w:rsidR="0074779D" w:rsidRPr="00F30159" w:rsidRDefault="0074779D" w:rsidP="00F30159">
      <w:pPr>
        <w:ind w:left="360"/>
        <w:jc w:val="both"/>
        <w:rPr>
          <w:rFonts w:ascii="Arial" w:hAnsi="Arial"/>
          <w:sz w:val="24"/>
          <w:szCs w:val="24"/>
          <w:lang w:val="sr-Cyrl-CS"/>
        </w:rPr>
      </w:pPr>
      <w:r w:rsidRPr="00F30159">
        <w:rPr>
          <w:rFonts w:ascii="Arial" w:hAnsi="Arial"/>
          <w:b/>
          <w:sz w:val="24"/>
          <w:szCs w:val="24"/>
          <w:lang w:val="sr-Cyrl-CS"/>
        </w:rPr>
        <w:t>1.30- Норвешка кућа</w:t>
      </w:r>
      <w:r w:rsidRPr="00F30159">
        <w:rPr>
          <w:rFonts w:ascii="Arial" w:hAnsi="Arial"/>
          <w:sz w:val="24"/>
          <w:szCs w:val="24"/>
          <w:lang w:val="sr-Cyrl-CS"/>
        </w:rPr>
        <w:t>, поред објекта у потоку;</w:t>
      </w:r>
    </w:p>
    <w:p w:rsidR="0074779D" w:rsidRPr="00F30159" w:rsidRDefault="0074779D" w:rsidP="00F30159">
      <w:pPr>
        <w:ind w:left="360"/>
        <w:jc w:val="both"/>
        <w:rPr>
          <w:rFonts w:ascii="Arial" w:hAnsi="Arial"/>
          <w:sz w:val="24"/>
          <w:szCs w:val="24"/>
          <w:lang w:val="sr-Cyrl-CS"/>
        </w:rPr>
      </w:pPr>
      <w:r w:rsidRPr="00F30159">
        <w:rPr>
          <w:rFonts w:ascii="Arial" w:hAnsi="Arial"/>
          <w:b/>
          <w:sz w:val="24"/>
          <w:szCs w:val="24"/>
          <w:lang w:val="sr-Cyrl-CS"/>
        </w:rPr>
        <w:t xml:space="preserve">1.31- Магистрални пут 22, </w:t>
      </w:r>
      <w:r w:rsidRPr="00F30159">
        <w:rPr>
          <w:rFonts w:ascii="Arial" w:hAnsi="Arial"/>
          <w:sz w:val="24"/>
          <w:szCs w:val="24"/>
          <w:lang w:val="sr-Cyrl-CS"/>
        </w:rPr>
        <w:t>између ФАД-а и Металца, са леве стране пута, а</w:t>
      </w:r>
      <w:r w:rsidRPr="00F30159">
        <w:rPr>
          <w:rFonts w:ascii="Arial" w:hAnsi="Arial"/>
          <w:b/>
          <w:sz w:val="24"/>
          <w:szCs w:val="24"/>
          <w:lang w:val="sr-Cyrl-CS"/>
        </w:rPr>
        <w:t xml:space="preserve">  </w:t>
      </w:r>
      <w:r w:rsidRPr="00F30159">
        <w:rPr>
          <w:rFonts w:ascii="Arial" w:hAnsi="Arial"/>
          <w:sz w:val="24"/>
          <w:szCs w:val="24"/>
          <w:lang w:val="sr-Cyrl-CS"/>
        </w:rPr>
        <w:t>десно од реке Деспотовице;</w:t>
      </w:r>
    </w:p>
    <w:p w:rsidR="0074779D" w:rsidRDefault="0074779D" w:rsidP="00F30159">
      <w:pPr>
        <w:ind w:left="360"/>
        <w:jc w:val="both"/>
        <w:rPr>
          <w:rFonts w:ascii="Arial" w:hAnsi="Arial"/>
          <w:sz w:val="24"/>
          <w:szCs w:val="24"/>
          <w:lang w:val="sr-Cyrl-CS"/>
        </w:rPr>
      </w:pPr>
      <w:r w:rsidRPr="00F30159">
        <w:rPr>
          <w:rFonts w:ascii="Arial" w:hAnsi="Arial"/>
          <w:b/>
          <w:sz w:val="24"/>
          <w:szCs w:val="24"/>
          <w:lang w:val="sr-Cyrl-CS"/>
        </w:rPr>
        <w:t>1.32- Неваде</w:t>
      </w:r>
      <w:r w:rsidRPr="00F30159">
        <w:rPr>
          <w:rFonts w:ascii="Arial" w:hAnsi="Arial"/>
          <w:sz w:val="24"/>
          <w:szCs w:val="24"/>
          <w:lang w:val="sr-Cyrl-CS"/>
        </w:rPr>
        <w:t>- ул. Парац- поток Глоговац, који се улива у реку Деспотовицу, од моста низводно 60</w:t>
      </w:r>
      <w:r w:rsidRPr="00F30159">
        <w:rPr>
          <w:rFonts w:ascii="Arial" w:hAnsi="Arial"/>
          <w:sz w:val="24"/>
          <w:szCs w:val="24"/>
        </w:rPr>
        <w:t>m</w:t>
      </w:r>
      <w:r w:rsidRPr="00F30159">
        <w:rPr>
          <w:rFonts w:ascii="Arial" w:hAnsi="Arial"/>
          <w:sz w:val="24"/>
          <w:szCs w:val="24"/>
          <w:lang w:val="sr-Cyrl-CS"/>
        </w:rPr>
        <w:t xml:space="preserve">. ( </w:t>
      </w:r>
      <w:r w:rsidRPr="00F30159">
        <w:rPr>
          <w:rFonts w:ascii="Arial" w:hAnsi="Arial"/>
          <w:i/>
          <w:sz w:val="24"/>
          <w:szCs w:val="24"/>
          <w:lang w:val="sr-Cyrl-CS"/>
        </w:rPr>
        <w:t>НАПОМЕНА</w:t>
      </w:r>
      <w:r w:rsidRPr="00F30159">
        <w:rPr>
          <w:rFonts w:ascii="Arial" w:hAnsi="Arial"/>
          <w:sz w:val="24"/>
          <w:szCs w:val="24"/>
          <w:lang w:val="sr-Cyrl-CS"/>
        </w:rPr>
        <w:t xml:space="preserve"> : </w:t>
      </w:r>
      <w:r w:rsidRPr="00F30159">
        <w:rPr>
          <w:rFonts w:ascii="Arial" w:hAnsi="Arial"/>
          <w:b/>
          <w:sz w:val="24"/>
          <w:szCs w:val="24"/>
          <w:lang w:val="sr-Cyrl-CS"/>
        </w:rPr>
        <w:t>На овом месту је поново створена ''дивља депонија'' јер у самом потоку постоје и природне и вештачке препреке које заустављају отпад који наноси поток из горњег слива</w:t>
      </w:r>
      <w:r w:rsidRPr="00F30159">
        <w:rPr>
          <w:rFonts w:ascii="Arial" w:hAnsi="Arial"/>
          <w:sz w:val="24"/>
          <w:szCs w:val="24"/>
          <w:lang w:val="sr-Cyrl-CS"/>
        </w:rPr>
        <w:t>).</w:t>
      </w:r>
    </w:p>
    <w:p w:rsidR="0074779D" w:rsidRPr="006543AE" w:rsidRDefault="0074779D" w:rsidP="00F30159">
      <w:pPr>
        <w:numPr>
          <w:ilvl w:val="0"/>
          <w:numId w:val="30"/>
        </w:numPr>
        <w:spacing w:after="0" w:line="240" w:lineRule="auto"/>
        <w:jc w:val="center"/>
        <w:rPr>
          <w:rFonts w:ascii="Arial" w:hAnsi="Arial"/>
          <w:sz w:val="24"/>
          <w:szCs w:val="24"/>
          <w:lang w:val="sr-Cyrl-CS"/>
        </w:rPr>
      </w:pPr>
      <w:r w:rsidRPr="00F30159">
        <w:rPr>
          <w:rFonts w:ascii="Arial" w:hAnsi="Arial"/>
          <w:b/>
          <w:sz w:val="24"/>
          <w:szCs w:val="24"/>
          <w:u w:val="single"/>
          <w:lang w:val="sr-Cyrl-CS"/>
        </w:rPr>
        <w:t>У сеоском подручију општине Гор. Милановац</w:t>
      </w:r>
      <w:r w:rsidRPr="00F30159">
        <w:rPr>
          <w:rFonts w:ascii="Arial" w:hAnsi="Arial"/>
          <w:sz w:val="24"/>
          <w:szCs w:val="24"/>
          <w:u w:val="single"/>
          <w:lang w:val="sr-Cyrl-CS"/>
        </w:rPr>
        <w:t xml:space="preserve"> :</w:t>
      </w:r>
    </w:p>
    <w:p w:rsidR="0074779D" w:rsidRPr="00F30159" w:rsidRDefault="0074779D" w:rsidP="00424E4B">
      <w:pPr>
        <w:spacing w:after="0" w:line="240" w:lineRule="auto"/>
        <w:ind w:left="360"/>
        <w:rPr>
          <w:rFonts w:ascii="Arial" w:hAnsi="Arial"/>
          <w:sz w:val="24"/>
          <w:szCs w:val="24"/>
          <w:lang w:val="sr-Cyrl-CS"/>
        </w:rPr>
      </w:pPr>
    </w:p>
    <w:p w:rsidR="0074779D" w:rsidRPr="00F30159" w:rsidRDefault="0074779D" w:rsidP="00F30159">
      <w:pPr>
        <w:ind w:left="360"/>
        <w:jc w:val="both"/>
        <w:rPr>
          <w:rFonts w:ascii="Arial" w:hAnsi="Arial"/>
          <w:sz w:val="24"/>
          <w:szCs w:val="24"/>
          <w:lang w:val="sr-Cyrl-CS"/>
        </w:rPr>
      </w:pPr>
      <w:r w:rsidRPr="00F30159">
        <w:rPr>
          <w:rFonts w:ascii="Arial" w:hAnsi="Arial"/>
          <w:b/>
          <w:sz w:val="24"/>
          <w:szCs w:val="24"/>
          <w:lang w:val="sr-Cyrl-CS"/>
        </w:rPr>
        <w:t>2.33</w:t>
      </w:r>
      <w:r w:rsidRPr="00F30159">
        <w:rPr>
          <w:rFonts w:ascii="Arial" w:hAnsi="Arial"/>
          <w:sz w:val="24"/>
          <w:szCs w:val="24"/>
          <w:lang w:val="sr-Cyrl-CS"/>
        </w:rPr>
        <w:t xml:space="preserve">- </w:t>
      </w:r>
      <w:r w:rsidRPr="00F30159">
        <w:rPr>
          <w:rFonts w:ascii="Arial" w:hAnsi="Arial"/>
          <w:b/>
          <w:sz w:val="24"/>
          <w:szCs w:val="24"/>
          <w:lang w:val="sr-Cyrl-CS"/>
        </w:rPr>
        <w:t xml:space="preserve"> Мајдан</w:t>
      </w:r>
      <w:r w:rsidRPr="00F30159">
        <w:rPr>
          <w:rFonts w:ascii="Arial" w:hAnsi="Arial"/>
          <w:sz w:val="24"/>
          <w:szCs w:val="24"/>
          <w:lang w:val="sr-Cyrl-CS"/>
        </w:rPr>
        <w:t xml:space="preserve">, </w:t>
      </w:r>
      <w:r w:rsidRPr="00F30159">
        <w:rPr>
          <w:rFonts w:ascii="Arial" w:hAnsi="Arial"/>
          <w:b/>
          <w:sz w:val="24"/>
          <w:szCs w:val="24"/>
          <w:lang w:val="sr-Cyrl-CS"/>
        </w:rPr>
        <w:t>3</w:t>
      </w:r>
      <w:r w:rsidRPr="00F30159">
        <w:rPr>
          <w:rFonts w:ascii="Arial" w:hAnsi="Arial"/>
          <w:sz w:val="24"/>
          <w:szCs w:val="24"/>
          <w:lang w:val="sr-Cyrl-CS"/>
        </w:rPr>
        <w:t xml:space="preserve"> </w:t>
      </w:r>
      <w:r w:rsidRPr="00F30159">
        <w:rPr>
          <w:rFonts w:ascii="Arial" w:hAnsi="Arial"/>
          <w:b/>
          <w:sz w:val="24"/>
          <w:szCs w:val="24"/>
          <w:lang w:val="sr-Cyrl-CS"/>
        </w:rPr>
        <w:t>депоније</w:t>
      </w:r>
      <w:r w:rsidRPr="00F30159">
        <w:rPr>
          <w:rFonts w:ascii="Arial" w:hAnsi="Arial"/>
          <w:sz w:val="24"/>
          <w:szCs w:val="24"/>
          <w:lang w:val="sr-Cyrl-CS"/>
        </w:rPr>
        <w:t xml:space="preserve"> на аутобуским стајалиштима поред магистрале;</w:t>
      </w:r>
    </w:p>
    <w:p w:rsidR="0074779D" w:rsidRPr="00F30159" w:rsidRDefault="0074779D" w:rsidP="00F30159">
      <w:pPr>
        <w:ind w:firstLine="360"/>
        <w:jc w:val="both"/>
        <w:rPr>
          <w:rFonts w:ascii="Arial" w:hAnsi="Arial"/>
          <w:sz w:val="24"/>
          <w:szCs w:val="24"/>
          <w:lang w:val="sr-Cyrl-CS"/>
        </w:rPr>
      </w:pPr>
      <w:r w:rsidRPr="00F30159">
        <w:rPr>
          <w:rFonts w:ascii="Arial" w:hAnsi="Arial"/>
          <w:b/>
          <w:sz w:val="24"/>
          <w:szCs w:val="24"/>
          <w:lang w:val="sr-Cyrl-CS"/>
        </w:rPr>
        <w:lastRenderedPageBreak/>
        <w:t>2.34- Рудник</w:t>
      </w:r>
      <w:r w:rsidRPr="00F30159">
        <w:rPr>
          <w:rFonts w:ascii="Arial" w:hAnsi="Arial"/>
          <w:sz w:val="24"/>
          <w:szCs w:val="24"/>
          <w:lang w:val="sr-Cyrl-CS"/>
        </w:rPr>
        <w:t xml:space="preserve">, на путу према Тополи са десне стране према реци Јасеници     </w:t>
      </w:r>
      <w:r w:rsidRPr="00F30159">
        <w:rPr>
          <w:rFonts w:ascii="Arial" w:hAnsi="Arial"/>
          <w:b/>
          <w:sz w:val="24"/>
          <w:szCs w:val="24"/>
          <w:lang w:val="sr-Cyrl-CS"/>
        </w:rPr>
        <w:t>укупно 4</w:t>
      </w:r>
      <w:r w:rsidRPr="00F30159">
        <w:rPr>
          <w:rFonts w:ascii="Arial" w:hAnsi="Arial"/>
          <w:sz w:val="24"/>
          <w:szCs w:val="24"/>
          <w:lang w:val="sr-Cyrl-CS"/>
        </w:rPr>
        <w:t xml:space="preserve">     </w:t>
      </w:r>
      <w:r w:rsidRPr="00F30159">
        <w:rPr>
          <w:rFonts w:ascii="Arial" w:hAnsi="Arial"/>
          <w:b/>
          <w:sz w:val="24"/>
          <w:szCs w:val="24"/>
          <w:lang w:val="sr-Cyrl-CS"/>
        </w:rPr>
        <w:t>''дивље депоније''</w:t>
      </w:r>
      <w:r w:rsidRPr="00F30159">
        <w:rPr>
          <w:rFonts w:ascii="Arial" w:hAnsi="Arial"/>
          <w:sz w:val="24"/>
          <w:szCs w:val="24"/>
          <w:lang w:val="sr-Cyrl-CS"/>
        </w:rPr>
        <w:t xml:space="preserve"> на потесу од 800</w:t>
      </w:r>
      <w:r>
        <w:rPr>
          <w:rFonts w:ascii="Arial" w:hAnsi="Arial"/>
          <w:sz w:val="24"/>
          <w:szCs w:val="24"/>
          <w:lang w:val="sr-Cyrl-CS"/>
        </w:rPr>
        <w:t xml:space="preserve"> </w:t>
      </w:r>
      <w:r w:rsidRPr="00F30159">
        <w:rPr>
          <w:rFonts w:ascii="Arial" w:hAnsi="Arial"/>
          <w:sz w:val="24"/>
          <w:szCs w:val="24"/>
        </w:rPr>
        <w:t>m</w:t>
      </w:r>
      <w:r w:rsidRPr="00F30159">
        <w:rPr>
          <w:rFonts w:ascii="Arial" w:hAnsi="Arial"/>
          <w:sz w:val="24"/>
          <w:szCs w:val="24"/>
          <w:lang w:val="sr-Cyrl-CS"/>
        </w:rPr>
        <w:t xml:space="preserve"> до 3,5</w:t>
      </w:r>
      <w:r>
        <w:rPr>
          <w:rFonts w:ascii="Arial" w:hAnsi="Arial"/>
          <w:sz w:val="24"/>
          <w:szCs w:val="24"/>
          <w:lang w:val="sr-Cyrl-CS"/>
        </w:rPr>
        <w:t xml:space="preserve"> </w:t>
      </w:r>
      <w:r w:rsidRPr="00F30159">
        <w:rPr>
          <w:rFonts w:ascii="Arial" w:hAnsi="Arial"/>
          <w:sz w:val="24"/>
          <w:szCs w:val="24"/>
        </w:rPr>
        <w:t>km</w:t>
      </w:r>
      <w:r w:rsidRPr="00F30159">
        <w:rPr>
          <w:rFonts w:ascii="Arial" w:hAnsi="Arial"/>
          <w:sz w:val="24"/>
          <w:szCs w:val="24"/>
          <w:lang w:val="sr-Cyrl-CS"/>
        </w:rPr>
        <w:t xml:space="preserve"> од центра варошице;</w:t>
      </w:r>
    </w:p>
    <w:p w:rsidR="0074779D" w:rsidRPr="00F30159" w:rsidRDefault="0074779D" w:rsidP="00F30159">
      <w:pPr>
        <w:numPr>
          <w:ilvl w:val="1"/>
          <w:numId w:val="31"/>
        </w:numPr>
        <w:spacing w:after="0" w:line="240" w:lineRule="auto"/>
        <w:jc w:val="both"/>
        <w:rPr>
          <w:rFonts w:ascii="Arial" w:hAnsi="Arial"/>
          <w:sz w:val="24"/>
          <w:szCs w:val="24"/>
          <w:lang w:val="sr-Cyrl-CS"/>
        </w:rPr>
      </w:pPr>
      <w:r w:rsidRPr="00F30159">
        <w:rPr>
          <w:rFonts w:ascii="Arial" w:hAnsi="Arial"/>
          <w:b/>
          <w:sz w:val="24"/>
          <w:szCs w:val="24"/>
          <w:lang w:val="sr-Cyrl-CS"/>
        </w:rPr>
        <w:t>Прањани</w:t>
      </w:r>
      <w:r w:rsidRPr="00F30159">
        <w:rPr>
          <w:rFonts w:ascii="Arial" w:hAnsi="Arial"/>
          <w:sz w:val="24"/>
          <w:szCs w:val="24"/>
          <w:lang w:val="sr-Cyrl-CS"/>
        </w:rPr>
        <w:t>, на путу према Каменици са десне стране 2,5</w:t>
      </w:r>
      <w:r>
        <w:rPr>
          <w:rFonts w:ascii="Arial" w:hAnsi="Arial"/>
          <w:sz w:val="24"/>
          <w:szCs w:val="24"/>
          <w:lang w:val="sr-Cyrl-CS"/>
        </w:rPr>
        <w:t xml:space="preserve"> </w:t>
      </w:r>
      <w:r w:rsidRPr="00F30159">
        <w:rPr>
          <w:rFonts w:ascii="Arial" w:hAnsi="Arial"/>
          <w:sz w:val="24"/>
          <w:szCs w:val="24"/>
        </w:rPr>
        <w:t>km</w:t>
      </w:r>
      <w:r w:rsidRPr="00F30159">
        <w:rPr>
          <w:rFonts w:ascii="Arial" w:hAnsi="Arial"/>
          <w:sz w:val="24"/>
          <w:szCs w:val="24"/>
          <w:lang w:val="sr-Cyrl-CS"/>
        </w:rPr>
        <w:t xml:space="preserve">  од Варошице према реци Плани;</w:t>
      </w:r>
    </w:p>
    <w:p w:rsidR="0074779D" w:rsidRPr="00F30159" w:rsidRDefault="0074779D" w:rsidP="00F30159">
      <w:pPr>
        <w:numPr>
          <w:ilvl w:val="1"/>
          <w:numId w:val="31"/>
        </w:numPr>
        <w:spacing w:after="0" w:line="240" w:lineRule="auto"/>
        <w:jc w:val="both"/>
        <w:rPr>
          <w:rFonts w:ascii="Arial" w:hAnsi="Arial"/>
          <w:sz w:val="24"/>
          <w:szCs w:val="24"/>
          <w:lang w:val="sr-Cyrl-CS"/>
        </w:rPr>
      </w:pPr>
      <w:r w:rsidRPr="00F30159">
        <w:rPr>
          <w:rFonts w:ascii="Arial" w:hAnsi="Arial"/>
          <w:b/>
          <w:sz w:val="24"/>
          <w:szCs w:val="24"/>
          <w:lang w:val="sr-Cyrl-CS"/>
        </w:rPr>
        <w:t>Љутовница</w:t>
      </w:r>
      <w:r w:rsidRPr="00F30159">
        <w:rPr>
          <w:rFonts w:ascii="Arial" w:hAnsi="Arial"/>
          <w:sz w:val="24"/>
          <w:szCs w:val="24"/>
          <w:lang w:val="sr-Cyrl-CS"/>
        </w:rPr>
        <w:t xml:space="preserve">, </w:t>
      </w:r>
      <w:r w:rsidRPr="00F30159">
        <w:rPr>
          <w:rFonts w:ascii="Arial" w:hAnsi="Arial"/>
          <w:b/>
          <w:sz w:val="24"/>
          <w:szCs w:val="24"/>
          <w:lang w:val="sr-Cyrl-CS"/>
        </w:rPr>
        <w:t xml:space="preserve">3  депоније </w:t>
      </w:r>
      <w:r w:rsidRPr="00F30159">
        <w:rPr>
          <w:rFonts w:ascii="Arial" w:hAnsi="Arial"/>
          <w:sz w:val="24"/>
          <w:szCs w:val="24"/>
          <w:lang w:val="sr-Cyrl-CS"/>
        </w:rPr>
        <w:t>поред пута од Г. Милановца ка Љутовници код раскрснице ка Калиманићима на 300</w:t>
      </w:r>
      <w:r>
        <w:rPr>
          <w:rFonts w:ascii="Arial" w:hAnsi="Arial"/>
          <w:sz w:val="24"/>
          <w:szCs w:val="24"/>
          <w:lang w:val="sr-Cyrl-CS"/>
        </w:rPr>
        <w:t xml:space="preserve"> </w:t>
      </w:r>
      <w:r w:rsidRPr="00F30159">
        <w:rPr>
          <w:rFonts w:ascii="Arial" w:hAnsi="Arial"/>
          <w:sz w:val="24"/>
          <w:szCs w:val="24"/>
        </w:rPr>
        <w:t>m</w:t>
      </w:r>
      <w:r w:rsidRPr="00F30159">
        <w:rPr>
          <w:rFonts w:ascii="Arial" w:hAnsi="Arial"/>
          <w:sz w:val="24"/>
          <w:szCs w:val="24"/>
          <w:lang w:val="sr-Cyrl-CS"/>
        </w:rPr>
        <w:t xml:space="preserve"> према Клатичевачкој реци;</w:t>
      </w:r>
    </w:p>
    <w:p w:rsidR="0074779D" w:rsidRPr="00F30159" w:rsidRDefault="0074779D" w:rsidP="00F30159">
      <w:pPr>
        <w:numPr>
          <w:ilvl w:val="1"/>
          <w:numId w:val="31"/>
        </w:numPr>
        <w:spacing w:after="0" w:line="240" w:lineRule="auto"/>
        <w:jc w:val="both"/>
        <w:rPr>
          <w:rFonts w:ascii="Arial" w:hAnsi="Arial"/>
          <w:sz w:val="24"/>
          <w:szCs w:val="24"/>
          <w:lang w:val="sr-Cyrl-CS"/>
        </w:rPr>
      </w:pPr>
      <w:r w:rsidRPr="00F30159">
        <w:rPr>
          <w:rFonts w:ascii="Arial" w:hAnsi="Arial"/>
          <w:b/>
          <w:sz w:val="24"/>
          <w:szCs w:val="24"/>
          <w:lang w:val="sr-Cyrl-CS"/>
        </w:rPr>
        <w:t>Калиманићи</w:t>
      </w:r>
      <w:r w:rsidRPr="00F30159">
        <w:rPr>
          <w:rFonts w:ascii="Arial" w:hAnsi="Arial"/>
          <w:sz w:val="24"/>
          <w:szCs w:val="24"/>
          <w:lang w:val="sr-Cyrl-CS"/>
        </w:rPr>
        <w:t>, код гробља на које се долази из правца од Цркве у Љутовници;</w:t>
      </w:r>
    </w:p>
    <w:p w:rsidR="0074779D" w:rsidRPr="00F30159" w:rsidRDefault="0074779D" w:rsidP="00F30159">
      <w:pPr>
        <w:numPr>
          <w:ilvl w:val="1"/>
          <w:numId w:val="31"/>
        </w:numPr>
        <w:spacing w:after="0" w:line="240" w:lineRule="auto"/>
        <w:jc w:val="both"/>
        <w:rPr>
          <w:rFonts w:ascii="Arial" w:hAnsi="Arial"/>
          <w:sz w:val="24"/>
          <w:szCs w:val="24"/>
          <w:lang w:val="sr-Cyrl-CS"/>
        </w:rPr>
      </w:pPr>
      <w:r w:rsidRPr="00F30159">
        <w:rPr>
          <w:rFonts w:ascii="Arial" w:hAnsi="Arial"/>
          <w:b/>
          <w:sz w:val="24"/>
          <w:szCs w:val="24"/>
          <w:lang w:val="sr-Cyrl-CS"/>
        </w:rPr>
        <w:t>Брусница</w:t>
      </w:r>
      <w:r w:rsidRPr="00F30159">
        <w:rPr>
          <w:rFonts w:ascii="Arial" w:hAnsi="Arial"/>
          <w:sz w:val="24"/>
          <w:szCs w:val="24"/>
          <w:lang w:val="sr-Cyrl-CS"/>
        </w:rPr>
        <w:t>, Доњи крај тј. потес Стара чаршија, од Ул. Моме Радовановића до куће Ранка Јелића, тј. до Цркве у Брусници;</w:t>
      </w:r>
    </w:p>
    <w:p w:rsidR="0074779D" w:rsidRPr="00F30159" w:rsidRDefault="0074779D" w:rsidP="00F30159">
      <w:pPr>
        <w:numPr>
          <w:ilvl w:val="1"/>
          <w:numId w:val="31"/>
        </w:numPr>
        <w:spacing w:after="0" w:line="240" w:lineRule="auto"/>
        <w:jc w:val="both"/>
        <w:rPr>
          <w:rFonts w:ascii="Arial" w:hAnsi="Arial"/>
          <w:sz w:val="24"/>
          <w:szCs w:val="24"/>
          <w:lang w:val="sr-Cyrl-CS"/>
        </w:rPr>
      </w:pPr>
      <w:r w:rsidRPr="00F30159">
        <w:rPr>
          <w:rFonts w:ascii="Arial" w:hAnsi="Arial"/>
          <w:b/>
          <w:sz w:val="24"/>
          <w:szCs w:val="24"/>
          <w:lang w:val="sr-Cyrl-CS"/>
        </w:rPr>
        <w:t xml:space="preserve">Бело Поље, </w:t>
      </w:r>
      <w:r w:rsidRPr="00F30159">
        <w:rPr>
          <w:rFonts w:ascii="Arial" w:hAnsi="Arial"/>
          <w:sz w:val="24"/>
          <w:szCs w:val="24"/>
          <w:lang w:val="sr-Cyrl-CS"/>
        </w:rPr>
        <w:t>на путу Доња Врбава</w:t>
      </w:r>
      <w:r>
        <w:rPr>
          <w:rFonts w:ascii="Arial" w:hAnsi="Arial"/>
          <w:sz w:val="24"/>
          <w:szCs w:val="24"/>
          <w:lang w:val="sr-Cyrl-CS"/>
        </w:rPr>
        <w:t xml:space="preserve"> </w:t>
      </w:r>
      <w:r w:rsidRPr="00F30159">
        <w:rPr>
          <w:rFonts w:ascii="Arial" w:hAnsi="Arial"/>
          <w:sz w:val="24"/>
          <w:szCs w:val="24"/>
          <w:lang w:val="sr-Cyrl-CS"/>
        </w:rPr>
        <w:t>-</w:t>
      </w:r>
      <w:r>
        <w:rPr>
          <w:rFonts w:ascii="Arial" w:hAnsi="Arial"/>
          <w:sz w:val="24"/>
          <w:szCs w:val="24"/>
          <w:lang w:val="sr-Cyrl-CS"/>
        </w:rPr>
        <w:t xml:space="preserve"> </w:t>
      </w:r>
      <w:r w:rsidRPr="00F30159">
        <w:rPr>
          <w:rFonts w:ascii="Arial" w:hAnsi="Arial"/>
          <w:sz w:val="24"/>
          <w:szCs w:val="24"/>
          <w:lang w:val="sr-Cyrl-CS"/>
        </w:rPr>
        <w:t>Бело Поље, са леве стране код моста на речици Врановац;</w:t>
      </w:r>
    </w:p>
    <w:p w:rsidR="0074779D" w:rsidRDefault="0074779D" w:rsidP="00F30159">
      <w:pPr>
        <w:numPr>
          <w:ilvl w:val="1"/>
          <w:numId w:val="31"/>
        </w:numPr>
        <w:spacing w:after="0" w:line="240" w:lineRule="auto"/>
        <w:jc w:val="both"/>
        <w:rPr>
          <w:rFonts w:ascii="Arial" w:hAnsi="Arial"/>
          <w:sz w:val="24"/>
          <w:szCs w:val="24"/>
          <w:lang w:val="sr-Cyrl-CS"/>
        </w:rPr>
      </w:pPr>
      <w:r w:rsidRPr="00F30159">
        <w:rPr>
          <w:rFonts w:ascii="Arial" w:hAnsi="Arial"/>
          <w:b/>
          <w:sz w:val="24"/>
          <w:szCs w:val="24"/>
          <w:lang w:val="sr-Cyrl-CS"/>
        </w:rPr>
        <w:t xml:space="preserve">Леушићи – потес КРЕМЕН, </w:t>
      </w:r>
      <w:r w:rsidRPr="00F30159">
        <w:rPr>
          <w:rFonts w:ascii="Arial" w:hAnsi="Arial"/>
          <w:sz w:val="24"/>
          <w:szCs w:val="24"/>
          <w:lang w:val="sr-Cyrl-CS"/>
        </w:rPr>
        <w:t>3 мање депоније</w:t>
      </w:r>
      <w:r w:rsidRPr="00F30159">
        <w:rPr>
          <w:rFonts w:ascii="Arial" w:hAnsi="Arial"/>
          <w:sz w:val="24"/>
          <w:szCs w:val="24"/>
        </w:rPr>
        <w:t xml:space="preserve"> </w:t>
      </w:r>
      <w:r w:rsidRPr="00F30159">
        <w:rPr>
          <w:rFonts w:ascii="Arial" w:hAnsi="Arial"/>
          <w:sz w:val="24"/>
          <w:szCs w:val="24"/>
          <w:lang w:val="sr-Cyrl-CS"/>
        </w:rPr>
        <w:t>на размаку од 1</w:t>
      </w:r>
      <w:r>
        <w:rPr>
          <w:rFonts w:ascii="Arial" w:hAnsi="Arial"/>
          <w:sz w:val="24"/>
          <w:szCs w:val="24"/>
          <w:lang w:val="sr-Cyrl-CS"/>
        </w:rPr>
        <w:t xml:space="preserve"> </w:t>
      </w:r>
      <w:r w:rsidRPr="00F30159">
        <w:rPr>
          <w:rFonts w:ascii="Arial" w:hAnsi="Arial"/>
          <w:sz w:val="24"/>
          <w:szCs w:val="24"/>
        </w:rPr>
        <w:t xml:space="preserve">km </w:t>
      </w:r>
      <w:r w:rsidRPr="00F30159">
        <w:rPr>
          <w:rFonts w:ascii="Arial" w:hAnsi="Arial"/>
          <w:sz w:val="24"/>
          <w:szCs w:val="24"/>
          <w:lang w:val="sr-Cyrl-CS"/>
        </w:rPr>
        <w:t xml:space="preserve"> до 2</w:t>
      </w:r>
      <w:r>
        <w:rPr>
          <w:rFonts w:ascii="Arial" w:hAnsi="Arial"/>
          <w:sz w:val="24"/>
          <w:szCs w:val="24"/>
          <w:lang w:val="sr-Cyrl-CS"/>
        </w:rPr>
        <w:t xml:space="preserve"> </w:t>
      </w:r>
      <w:r w:rsidRPr="00F30159">
        <w:rPr>
          <w:rFonts w:ascii="Arial" w:hAnsi="Arial"/>
          <w:sz w:val="24"/>
          <w:szCs w:val="24"/>
        </w:rPr>
        <w:t>km</w:t>
      </w:r>
      <w:r w:rsidRPr="00F30159">
        <w:rPr>
          <w:rFonts w:ascii="Arial" w:hAnsi="Arial"/>
          <w:sz w:val="24"/>
          <w:szCs w:val="24"/>
          <w:lang w:val="sr-Cyrl-CS"/>
        </w:rPr>
        <w:t xml:space="preserve"> десно</w:t>
      </w:r>
      <w:r w:rsidRPr="00F30159">
        <w:rPr>
          <w:rFonts w:ascii="Arial" w:hAnsi="Arial"/>
          <w:sz w:val="24"/>
          <w:szCs w:val="24"/>
        </w:rPr>
        <w:t>,</w:t>
      </w:r>
      <w:r w:rsidRPr="00F30159">
        <w:rPr>
          <w:rFonts w:ascii="Arial" w:hAnsi="Arial"/>
          <w:sz w:val="24"/>
          <w:szCs w:val="24"/>
          <w:lang w:val="sr-Cyrl-CS"/>
        </w:rPr>
        <w:t xml:space="preserve"> од укључења сеоског пута који води ка</w:t>
      </w:r>
      <w:r w:rsidRPr="00F30159">
        <w:rPr>
          <w:rFonts w:ascii="Arial" w:hAnsi="Arial"/>
          <w:sz w:val="24"/>
          <w:szCs w:val="24"/>
        </w:rPr>
        <w:t xml:space="preserve"> </w:t>
      </w:r>
      <w:r w:rsidRPr="00F30159">
        <w:rPr>
          <w:rFonts w:ascii="Arial" w:hAnsi="Arial"/>
          <w:sz w:val="24"/>
          <w:szCs w:val="24"/>
          <w:lang w:val="sr-Cyrl-CS"/>
        </w:rPr>
        <w:t>дивљим депонијам</w:t>
      </w:r>
      <w:r>
        <w:rPr>
          <w:rFonts w:ascii="Arial" w:hAnsi="Arial"/>
          <w:sz w:val="24"/>
          <w:szCs w:val="24"/>
          <w:lang w:val="sr-Cyrl-CS"/>
        </w:rPr>
        <w:t>а са путем Горњи</w:t>
      </w:r>
      <w:r w:rsidRPr="00F30159">
        <w:rPr>
          <w:rFonts w:ascii="Arial" w:hAnsi="Arial"/>
          <w:sz w:val="24"/>
          <w:szCs w:val="24"/>
          <w:lang w:val="sr-Cyrl-CS"/>
        </w:rPr>
        <w:t xml:space="preserve"> Милановац</w:t>
      </w:r>
      <w:r>
        <w:rPr>
          <w:rFonts w:ascii="Arial" w:hAnsi="Arial"/>
          <w:sz w:val="24"/>
          <w:szCs w:val="24"/>
          <w:lang w:val="sr-Cyrl-CS"/>
        </w:rPr>
        <w:t xml:space="preserve"> </w:t>
      </w:r>
      <w:r w:rsidRPr="00F30159">
        <w:rPr>
          <w:rFonts w:ascii="Arial" w:hAnsi="Arial"/>
          <w:sz w:val="24"/>
          <w:szCs w:val="24"/>
          <w:lang w:val="sr-Cyrl-CS"/>
        </w:rPr>
        <w:t>-</w:t>
      </w:r>
      <w:r>
        <w:rPr>
          <w:rFonts w:ascii="Arial" w:hAnsi="Arial"/>
          <w:sz w:val="24"/>
          <w:szCs w:val="24"/>
          <w:lang w:val="sr-Cyrl-CS"/>
        </w:rPr>
        <w:t xml:space="preserve"> </w:t>
      </w:r>
      <w:r w:rsidRPr="00F30159">
        <w:rPr>
          <w:rFonts w:ascii="Arial" w:hAnsi="Arial"/>
          <w:sz w:val="24"/>
          <w:szCs w:val="24"/>
          <w:lang w:val="sr-Cyrl-CS"/>
        </w:rPr>
        <w:t>Прањани.</w:t>
      </w:r>
    </w:p>
    <w:p w:rsidR="0074779D" w:rsidRDefault="0074779D" w:rsidP="00253958">
      <w:pPr>
        <w:spacing w:after="0" w:line="240" w:lineRule="auto"/>
        <w:jc w:val="both"/>
        <w:rPr>
          <w:rFonts w:ascii="Arial" w:hAnsi="Arial"/>
          <w:sz w:val="24"/>
          <w:szCs w:val="24"/>
          <w:lang w:val="sr-Cyrl-CS"/>
        </w:rPr>
      </w:pPr>
    </w:p>
    <w:p w:rsidR="0074779D" w:rsidRDefault="0074779D" w:rsidP="00253958">
      <w:pPr>
        <w:spacing w:after="0" w:line="240" w:lineRule="auto"/>
        <w:jc w:val="both"/>
        <w:rPr>
          <w:rFonts w:ascii="Arial" w:hAnsi="Arial"/>
          <w:sz w:val="24"/>
          <w:szCs w:val="24"/>
          <w:lang w:val="sr-Cyrl-CS"/>
        </w:rPr>
      </w:pPr>
    </w:p>
    <w:p w:rsidR="0074779D" w:rsidRPr="00F30159" w:rsidRDefault="0074779D" w:rsidP="002D0A16">
      <w:pPr>
        <w:spacing w:after="0" w:line="240" w:lineRule="auto"/>
        <w:ind w:left="360"/>
        <w:jc w:val="both"/>
        <w:rPr>
          <w:rFonts w:ascii="Arial" w:hAnsi="Arial"/>
          <w:sz w:val="24"/>
          <w:szCs w:val="24"/>
          <w:lang w:val="sr-Cyrl-CS"/>
        </w:rPr>
      </w:pPr>
    </w:p>
    <w:p w:rsidR="0074779D" w:rsidRPr="00D51E35" w:rsidRDefault="0074779D" w:rsidP="00F30159">
      <w:pPr>
        <w:ind w:left="360"/>
        <w:jc w:val="both"/>
        <w:rPr>
          <w:rFonts w:ascii="Arial" w:hAnsi="Arial"/>
          <w:sz w:val="24"/>
          <w:szCs w:val="24"/>
          <w:lang w:val="sr-Cyrl-CS"/>
        </w:rPr>
      </w:pPr>
      <w:r w:rsidRPr="00F30159">
        <w:rPr>
          <w:rFonts w:ascii="Arial" w:hAnsi="Arial"/>
          <w:b/>
          <w:sz w:val="24"/>
          <w:szCs w:val="24"/>
          <w:lang w:val="sr-Cyrl-CS"/>
        </w:rPr>
        <w:t xml:space="preserve"> </w:t>
      </w:r>
      <w:r w:rsidRPr="00F30159">
        <w:rPr>
          <w:rFonts w:ascii="Arial" w:hAnsi="Arial"/>
          <w:b/>
          <w:sz w:val="24"/>
          <w:szCs w:val="24"/>
          <w:lang w:val="sr-Cyrl-CS"/>
        </w:rPr>
        <w:tab/>
      </w:r>
      <w:r w:rsidRPr="00D51E35">
        <w:rPr>
          <w:rFonts w:ascii="Arial" w:hAnsi="Arial"/>
          <w:sz w:val="24"/>
          <w:szCs w:val="24"/>
          <w:lang w:val="sr-Cyrl-CS"/>
        </w:rPr>
        <w:t xml:space="preserve">У оквиру </w:t>
      </w:r>
      <w:r w:rsidRPr="00D51E35">
        <w:rPr>
          <w:rFonts w:ascii="Arial" w:hAnsi="Arial"/>
          <w:b/>
          <w:sz w:val="24"/>
          <w:szCs w:val="24"/>
          <w:lang w:val="sr-Cyrl-CS"/>
        </w:rPr>
        <w:t>Акције ''Очистимо Србију''</w:t>
      </w:r>
      <w:r w:rsidRPr="00D51E35">
        <w:rPr>
          <w:rFonts w:ascii="Arial" w:hAnsi="Arial"/>
          <w:sz w:val="24"/>
          <w:szCs w:val="24"/>
          <w:lang w:val="sr-Cyrl-CS"/>
        </w:rPr>
        <w:t xml:space="preserve"> у току новембра 2009. године (дате се уз идентификациони број које је длало Министарство током снимања), и акцијама Општине и грађана током јесени 2009. год. очишћене су следеће дивље депоније:</w:t>
      </w:r>
    </w:p>
    <w:p w:rsidR="0074779D" w:rsidRDefault="0074779D" w:rsidP="00F30159">
      <w:pPr>
        <w:numPr>
          <w:ilvl w:val="0"/>
          <w:numId w:val="32"/>
        </w:numPr>
        <w:spacing w:after="0" w:line="240" w:lineRule="auto"/>
        <w:jc w:val="center"/>
        <w:rPr>
          <w:rFonts w:ascii="Arial" w:hAnsi="Arial"/>
          <w:b/>
          <w:sz w:val="24"/>
          <w:szCs w:val="24"/>
          <w:u w:val="single"/>
          <w:lang w:val="sr-Cyrl-CS"/>
        </w:rPr>
      </w:pPr>
      <w:r w:rsidRPr="00F30159">
        <w:rPr>
          <w:rFonts w:ascii="Arial" w:hAnsi="Arial"/>
          <w:b/>
          <w:sz w:val="24"/>
          <w:szCs w:val="24"/>
          <w:u w:val="single"/>
          <w:lang w:val="sr-Cyrl-CS"/>
        </w:rPr>
        <w:t>Град Горњи Милановац:</w:t>
      </w:r>
    </w:p>
    <w:p w:rsidR="0074779D" w:rsidRPr="00F30159" w:rsidRDefault="0074779D" w:rsidP="00D51E35">
      <w:pPr>
        <w:spacing w:after="0" w:line="240" w:lineRule="auto"/>
        <w:ind w:left="360"/>
        <w:rPr>
          <w:rFonts w:ascii="Arial" w:hAnsi="Arial"/>
          <w:b/>
          <w:sz w:val="24"/>
          <w:szCs w:val="24"/>
          <w:u w:val="single"/>
          <w:lang w:val="sr-Cyrl-CS"/>
        </w:rPr>
      </w:pPr>
    </w:p>
    <w:p w:rsidR="0074779D" w:rsidRPr="00F30159" w:rsidRDefault="0074779D" w:rsidP="00F30159">
      <w:pPr>
        <w:ind w:left="360"/>
        <w:jc w:val="both"/>
        <w:rPr>
          <w:rFonts w:ascii="Arial" w:hAnsi="Arial"/>
          <w:sz w:val="24"/>
          <w:szCs w:val="24"/>
          <w:lang w:val="sr-Cyrl-CS"/>
        </w:rPr>
      </w:pPr>
      <w:r w:rsidRPr="00F30159">
        <w:rPr>
          <w:rFonts w:ascii="Arial" w:hAnsi="Arial"/>
          <w:b/>
          <w:sz w:val="24"/>
          <w:szCs w:val="24"/>
          <w:lang w:val="sr-Cyrl-CS"/>
        </w:rPr>
        <w:t xml:space="preserve">1.1.- Глибића поток, </w:t>
      </w:r>
      <w:r w:rsidRPr="00F30159">
        <w:rPr>
          <w:rFonts w:ascii="Arial" w:hAnsi="Arial"/>
          <w:sz w:val="24"/>
          <w:szCs w:val="24"/>
          <w:lang w:val="sr-Cyrl-CS"/>
        </w:rPr>
        <w:t>од зграде Биоскопа до улице Хероја Дражевића, и од улице према реци Деспотовици, десно од Робне пијаце – поток и обале;</w:t>
      </w:r>
    </w:p>
    <w:p w:rsidR="0074779D" w:rsidRPr="00F30159" w:rsidRDefault="0074779D" w:rsidP="00F30159">
      <w:pPr>
        <w:ind w:left="360"/>
        <w:jc w:val="both"/>
        <w:rPr>
          <w:rFonts w:ascii="Arial" w:hAnsi="Arial"/>
          <w:sz w:val="24"/>
          <w:szCs w:val="24"/>
          <w:lang w:val="sr-Cyrl-CS"/>
        </w:rPr>
      </w:pPr>
      <w:r w:rsidRPr="00F30159">
        <w:rPr>
          <w:rFonts w:ascii="Arial" w:hAnsi="Arial"/>
          <w:b/>
          <w:sz w:val="24"/>
          <w:szCs w:val="24"/>
          <w:lang w:val="sr-Cyrl-CS"/>
        </w:rPr>
        <w:t xml:space="preserve">1.2.- Робна пијаца </w:t>
      </w:r>
      <w:r w:rsidRPr="00F30159">
        <w:rPr>
          <w:rFonts w:ascii="Arial" w:hAnsi="Arial"/>
          <w:sz w:val="24"/>
          <w:szCs w:val="24"/>
          <w:lang w:val="sr-Cyrl-CS"/>
        </w:rPr>
        <w:t>(тачка 1.4 у предходном делу текста);</w:t>
      </w:r>
    </w:p>
    <w:p w:rsidR="0074779D" w:rsidRPr="00F30159" w:rsidRDefault="0074779D" w:rsidP="00F30159">
      <w:pPr>
        <w:ind w:left="360"/>
        <w:jc w:val="both"/>
        <w:rPr>
          <w:rFonts w:ascii="Arial" w:hAnsi="Arial"/>
          <w:sz w:val="24"/>
          <w:szCs w:val="24"/>
          <w:lang w:val="sr-Cyrl-CS"/>
        </w:rPr>
      </w:pPr>
      <w:r w:rsidRPr="00F30159">
        <w:rPr>
          <w:rFonts w:ascii="Arial" w:hAnsi="Arial"/>
          <w:b/>
          <w:sz w:val="24"/>
          <w:szCs w:val="24"/>
          <w:lang w:val="sr-Cyrl-CS"/>
        </w:rPr>
        <w:t xml:space="preserve">1.3.- Ул. Драгише Николића око броја 14, </w:t>
      </w:r>
      <w:r w:rsidRPr="00F30159">
        <w:rPr>
          <w:rFonts w:ascii="Arial" w:hAnsi="Arial"/>
          <w:sz w:val="24"/>
          <w:szCs w:val="24"/>
          <w:lang w:val="sr-Cyrl-CS"/>
        </w:rPr>
        <w:t>код продавнице и кафане ''Галеб'';</w:t>
      </w:r>
    </w:p>
    <w:p w:rsidR="0074779D" w:rsidRDefault="0074779D" w:rsidP="00F30159">
      <w:pPr>
        <w:ind w:left="360"/>
        <w:jc w:val="both"/>
        <w:rPr>
          <w:rFonts w:ascii="Arial" w:hAnsi="Arial"/>
          <w:b/>
          <w:sz w:val="24"/>
          <w:szCs w:val="24"/>
          <w:lang w:val="sr-Cyrl-CS"/>
        </w:rPr>
      </w:pPr>
      <w:r w:rsidRPr="00F30159">
        <w:rPr>
          <w:rFonts w:ascii="Arial" w:hAnsi="Arial"/>
          <w:b/>
          <w:sz w:val="24"/>
          <w:szCs w:val="24"/>
          <w:lang w:val="sr-Cyrl-CS"/>
        </w:rPr>
        <w:t>1.4.-(01</w:t>
      </w:r>
      <w:r w:rsidRPr="00F30159">
        <w:rPr>
          <w:rFonts w:ascii="Arial" w:hAnsi="Arial"/>
          <w:b/>
          <w:sz w:val="24"/>
          <w:szCs w:val="24"/>
        </w:rPr>
        <w:t xml:space="preserve"> GM</w:t>
      </w:r>
      <w:r w:rsidRPr="00F30159">
        <w:rPr>
          <w:rFonts w:ascii="Arial" w:hAnsi="Arial"/>
          <w:b/>
          <w:sz w:val="24"/>
          <w:szCs w:val="24"/>
          <w:lang w:val="sr-Cyrl-CS"/>
        </w:rPr>
        <w:t xml:space="preserve"> </w:t>
      </w:r>
      <w:r w:rsidRPr="00F30159">
        <w:rPr>
          <w:rFonts w:ascii="Arial" w:hAnsi="Arial"/>
          <w:b/>
          <w:sz w:val="24"/>
          <w:szCs w:val="24"/>
        </w:rPr>
        <w:t>-</w:t>
      </w:r>
      <w:r w:rsidRPr="00F30159">
        <w:rPr>
          <w:rFonts w:ascii="Arial" w:hAnsi="Arial"/>
          <w:b/>
          <w:sz w:val="24"/>
          <w:szCs w:val="24"/>
          <w:lang w:val="sr-Cyrl-CS"/>
        </w:rPr>
        <w:t xml:space="preserve"> </w:t>
      </w:r>
      <w:r w:rsidRPr="00F30159">
        <w:rPr>
          <w:rFonts w:ascii="Arial" w:hAnsi="Arial"/>
          <w:b/>
          <w:sz w:val="24"/>
          <w:szCs w:val="24"/>
        </w:rPr>
        <w:t xml:space="preserve">GM 1) </w:t>
      </w:r>
      <w:r w:rsidRPr="00F30159">
        <w:rPr>
          <w:rFonts w:ascii="Arial" w:hAnsi="Arial"/>
          <w:b/>
          <w:sz w:val="24"/>
          <w:szCs w:val="24"/>
          <w:lang w:val="sr-Cyrl-CS"/>
        </w:rPr>
        <w:t>ГОРЊИ МИЛАНОВАЦ – ЂУРКОВИЋА ПОТОК</w:t>
      </w:r>
    </w:p>
    <w:p w:rsidR="0074779D" w:rsidRPr="00F30159" w:rsidRDefault="0074779D" w:rsidP="00F30159">
      <w:pPr>
        <w:ind w:left="360"/>
        <w:jc w:val="both"/>
        <w:rPr>
          <w:rFonts w:ascii="Arial" w:hAnsi="Arial"/>
          <w:b/>
          <w:sz w:val="24"/>
          <w:szCs w:val="24"/>
          <w:lang w:val="sr-Cyrl-CS"/>
        </w:rPr>
      </w:pPr>
    </w:p>
    <w:p w:rsidR="0074779D" w:rsidRDefault="0074779D" w:rsidP="00F30159">
      <w:pPr>
        <w:numPr>
          <w:ilvl w:val="0"/>
          <w:numId w:val="32"/>
        </w:numPr>
        <w:spacing w:after="0" w:line="240" w:lineRule="auto"/>
        <w:jc w:val="center"/>
        <w:rPr>
          <w:rFonts w:ascii="Arial" w:hAnsi="Arial"/>
          <w:b/>
          <w:sz w:val="24"/>
          <w:szCs w:val="24"/>
          <w:u w:val="single"/>
          <w:lang w:val="sr-Cyrl-CS"/>
        </w:rPr>
      </w:pPr>
      <w:r w:rsidRPr="00F30159">
        <w:rPr>
          <w:rFonts w:ascii="Arial" w:hAnsi="Arial"/>
          <w:b/>
          <w:sz w:val="24"/>
          <w:szCs w:val="24"/>
          <w:u w:val="single"/>
          <w:lang w:val="sr-Cyrl-CS"/>
        </w:rPr>
        <w:t>У сеоском подручију општине Горњи Милановац :</w:t>
      </w:r>
    </w:p>
    <w:p w:rsidR="0074779D" w:rsidRPr="00F30159" w:rsidRDefault="0074779D" w:rsidP="00D51E35">
      <w:pPr>
        <w:spacing w:after="0" w:line="240" w:lineRule="auto"/>
        <w:ind w:left="360"/>
        <w:rPr>
          <w:rFonts w:ascii="Arial" w:hAnsi="Arial"/>
          <w:b/>
          <w:sz w:val="24"/>
          <w:szCs w:val="24"/>
          <w:u w:val="single"/>
          <w:lang w:val="sr-Cyrl-CS"/>
        </w:rPr>
      </w:pPr>
    </w:p>
    <w:p w:rsidR="0074779D" w:rsidRPr="00F30159" w:rsidRDefault="0074779D" w:rsidP="00F30159">
      <w:pPr>
        <w:ind w:left="360"/>
        <w:jc w:val="both"/>
        <w:rPr>
          <w:rFonts w:ascii="Arial" w:hAnsi="Arial"/>
          <w:sz w:val="24"/>
          <w:szCs w:val="24"/>
          <w:lang w:val="sr-Cyrl-CS"/>
        </w:rPr>
      </w:pPr>
      <w:r w:rsidRPr="00F30159">
        <w:rPr>
          <w:rFonts w:ascii="Arial" w:hAnsi="Arial"/>
          <w:b/>
          <w:sz w:val="24"/>
          <w:szCs w:val="24"/>
          <w:lang w:val="sr-Cyrl-CS"/>
        </w:rPr>
        <w:t xml:space="preserve">2.5.-(05 </w:t>
      </w:r>
      <w:r w:rsidRPr="00F30159">
        <w:rPr>
          <w:rFonts w:ascii="Arial" w:hAnsi="Arial"/>
          <w:b/>
          <w:sz w:val="24"/>
          <w:szCs w:val="24"/>
        </w:rPr>
        <w:t xml:space="preserve">GM </w:t>
      </w:r>
      <w:r w:rsidRPr="00F30159">
        <w:rPr>
          <w:rFonts w:ascii="Arial" w:hAnsi="Arial"/>
          <w:b/>
          <w:sz w:val="24"/>
          <w:szCs w:val="24"/>
          <w:lang w:val="sr-Cyrl-CS"/>
        </w:rPr>
        <w:t>–</w:t>
      </w:r>
      <w:r w:rsidRPr="00F30159">
        <w:rPr>
          <w:rFonts w:ascii="Arial" w:hAnsi="Arial"/>
          <w:b/>
          <w:sz w:val="24"/>
          <w:szCs w:val="24"/>
        </w:rPr>
        <w:t xml:space="preserve"> RUC 1) </w:t>
      </w:r>
      <w:r w:rsidRPr="00F30159">
        <w:rPr>
          <w:rFonts w:ascii="Arial" w:hAnsi="Arial"/>
          <w:b/>
          <w:sz w:val="24"/>
          <w:szCs w:val="24"/>
          <w:lang w:val="sr-Cyrl-CS"/>
        </w:rPr>
        <w:t xml:space="preserve">РУЧИЋИ, </w:t>
      </w:r>
      <w:r w:rsidRPr="00F30159">
        <w:rPr>
          <w:rFonts w:ascii="Arial" w:hAnsi="Arial"/>
          <w:sz w:val="24"/>
          <w:szCs w:val="24"/>
          <w:lang w:val="sr-Cyrl-CS"/>
        </w:rPr>
        <w:t>на путу , код споменика крајпуташа;</w:t>
      </w:r>
    </w:p>
    <w:p w:rsidR="0074779D" w:rsidRPr="00F30159" w:rsidRDefault="0074779D" w:rsidP="00F30159">
      <w:pPr>
        <w:ind w:left="360"/>
        <w:jc w:val="both"/>
        <w:rPr>
          <w:rFonts w:ascii="Arial" w:hAnsi="Arial"/>
          <w:sz w:val="24"/>
          <w:szCs w:val="24"/>
          <w:lang w:val="sr-Cyrl-CS"/>
        </w:rPr>
      </w:pPr>
      <w:r w:rsidRPr="00F30159">
        <w:rPr>
          <w:rFonts w:ascii="Arial" w:hAnsi="Arial"/>
          <w:b/>
          <w:sz w:val="24"/>
          <w:szCs w:val="24"/>
          <w:lang w:val="sr-Cyrl-CS"/>
        </w:rPr>
        <w:t xml:space="preserve">2.6.-(04 </w:t>
      </w:r>
      <w:r w:rsidRPr="00F30159">
        <w:rPr>
          <w:rFonts w:ascii="Arial" w:hAnsi="Arial"/>
          <w:b/>
          <w:sz w:val="24"/>
          <w:szCs w:val="24"/>
        </w:rPr>
        <w:t xml:space="preserve">GM - </w:t>
      </w:r>
      <w:r w:rsidRPr="00F30159">
        <w:rPr>
          <w:rFonts w:ascii="Arial" w:hAnsi="Arial"/>
          <w:b/>
          <w:sz w:val="24"/>
          <w:szCs w:val="24"/>
          <w:lang w:val="sr-Cyrl-CS"/>
        </w:rPr>
        <w:t xml:space="preserve"> </w:t>
      </w:r>
      <w:r w:rsidRPr="00F30159">
        <w:rPr>
          <w:rFonts w:ascii="Arial" w:hAnsi="Arial"/>
          <w:b/>
          <w:sz w:val="24"/>
          <w:szCs w:val="24"/>
        </w:rPr>
        <w:t xml:space="preserve">BRU 3) </w:t>
      </w:r>
      <w:r w:rsidRPr="00F30159">
        <w:rPr>
          <w:rFonts w:ascii="Arial" w:hAnsi="Arial"/>
          <w:b/>
          <w:sz w:val="24"/>
          <w:szCs w:val="24"/>
          <w:lang w:val="sr-Cyrl-CS"/>
        </w:rPr>
        <w:t xml:space="preserve">БРУСНИЦА, </w:t>
      </w:r>
      <w:r w:rsidRPr="00F30159">
        <w:rPr>
          <w:rFonts w:ascii="Arial" w:hAnsi="Arial"/>
          <w:sz w:val="24"/>
          <w:szCs w:val="24"/>
          <w:lang w:val="sr-Cyrl-CS"/>
        </w:rPr>
        <w:t xml:space="preserve"> потес Црни врх;</w:t>
      </w:r>
    </w:p>
    <w:p w:rsidR="0074779D" w:rsidRPr="00F30159" w:rsidRDefault="0074779D" w:rsidP="00F30159">
      <w:pPr>
        <w:ind w:left="360"/>
        <w:jc w:val="both"/>
        <w:rPr>
          <w:rFonts w:ascii="Arial" w:hAnsi="Arial"/>
          <w:sz w:val="24"/>
          <w:szCs w:val="24"/>
          <w:lang w:val="sr-Cyrl-CS"/>
        </w:rPr>
      </w:pPr>
      <w:r w:rsidRPr="00F30159">
        <w:rPr>
          <w:rFonts w:ascii="Arial" w:hAnsi="Arial"/>
          <w:b/>
          <w:sz w:val="24"/>
          <w:szCs w:val="24"/>
          <w:lang w:val="sr-Cyrl-CS"/>
        </w:rPr>
        <w:t xml:space="preserve">2.7.-(07 </w:t>
      </w:r>
      <w:r w:rsidRPr="00F30159">
        <w:rPr>
          <w:rFonts w:ascii="Arial" w:hAnsi="Arial"/>
          <w:b/>
          <w:sz w:val="24"/>
          <w:szCs w:val="24"/>
        </w:rPr>
        <w:t xml:space="preserve">GM </w:t>
      </w:r>
      <w:r w:rsidRPr="00F30159">
        <w:rPr>
          <w:rFonts w:ascii="Arial" w:hAnsi="Arial"/>
          <w:b/>
          <w:sz w:val="24"/>
          <w:szCs w:val="24"/>
          <w:lang w:val="sr-Cyrl-CS"/>
        </w:rPr>
        <w:t>–</w:t>
      </w:r>
      <w:r w:rsidRPr="00F30159">
        <w:rPr>
          <w:rFonts w:ascii="Arial" w:hAnsi="Arial"/>
          <w:b/>
          <w:sz w:val="24"/>
          <w:szCs w:val="24"/>
        </w:rPr>
        <w:t xml:space="preserve"> GG </w:t>
      </w:r>
      <w:r w:rsidRPr="00F30159">
        <w:rPr>
          <w:rFonts w:ascii="Arial" w:hAnsi="Arial"/>
          <w:b/>
          <w:sz w:val="24"/>
          <w:szCs w:val="24"/>
          <w:lang w:val="sr-Cyrl-CS"/>
        </w:rPr>
        <w:t>1) ГОЈНА ГОРА,</w:t>
      </w:r>
      <w:r w:rsidRPr="00F30159">
        <w:rPr>
          <w:rFonts w:ascii="Arial" w:hAnsi="Arial"/>
          <w:sz w:val="24"/>
          <w:szCs w:val="24"/>
          <w:lang w:val="sr-Cyrl-CS"/>
        </w:rPr>
        <w:t xml:space="preserve"> код туристичке локације ;</w:t>
      </w:r>
    </w:p>
    <w:p w:rsidR="0074779D" w:rsidRPr="00F30159" w:rsidRDefault="0074779D" w:rsidP="00F30159">
      <w:pPr>
        <w:ind w:left="360"/>
        <w:jc w:val="both"/>
        <w:rPr>
          <w:rFonts w:ascii="Arial" w:hAnsi="Arial"/>
          <w:sz w:val="24"/>
          <w:szCs w:val="24"/>
          <w:lang w:val="sr-Cyrl-CS"/>
        </w:rPr>
      </w:pPr>
      <w:r w:rsidRPr="00F30159">
        <w:rPr>
          <w:rFonts w:ascii="Arial" w:hAnsi="Arial"/>
          <w:b/>
          <w:sz w:val="24"/>
          <w:szCs w:val="24"/>
          <w:lang w:val="sr-Cyrl-CS"/>
        </w:rPr>
        <w:t xml:space="preserve">2.8.-(16 </w:t>
      </w:r>
      <w:r w:rsidRPr="00F30159">
        <w:rPr>
          <w:rFonts w:ascii="Arial" w:hAnsi="Arial"/>
          <w:b/>
          <w:sz w:val="24"/>
          <w:szCs w:val="24"/>
        </w:rPr>
        <w:t xml:space="preserve">GM </w:t>
      </w:r>
      <w:r w:rsidRPr="00F30159">
        <w:rPr>
          <w:rFonts w:ascii="Arial" w:hAnsi="Arial"/>
          <w:b/>
          <w:sz w:val="24"/>
          <w:szCs w:val="24"/>
          <w:lang w:val="sr-Cyrl-CS"/>
        </w:rPr>
        <w:t>–</w:t>
      </w:r>
      <w:r w:rsidRPr="00F30159">
        <w:rPr>
          <w:rFonts w:ascii="Arial" w:hAnsi="Arial"/>
          <w:b/>
          <w:sz w:val="24"/>
          <w:szCs w:val="24"/>
        </w:rPr>
        <w:t xml:space="preserve"> GR 1) </w:t>
      </w:r>
      <w:r w:rsidRPr="00F30159">
        <w:rPr>
          <w:rFonts w:ascii="Arial" w:hAnsi="Arial"/>
          <w:b/>
          <w:sz w:val="24"/>
          <w:szCs w:val="24"/>
          <w:lang w:val="sr-Cyrl-CS"/>
        </w:rPr>
        <w:t xml:space="preserve">ГРАБОВИЦА, </w:t>
      </w:r>
      <w:r w:rsidRPr="00F30159">
        <w:rPr>
          <w:rFonts w:ascii="Arial" w:hAnsi="Arial"/>
          <w:sz w:val="24"/>
          <w:szCs w:val="24"/>
          <w:lang w:val="sr-Cyrl-CS"/>
        </w:rPr>
        <w:t>потес ''Клисура'';</w:t>
      </w:r>
    </w:p>
    <w:p w:rsidR="0074779D" w:rsidRPr="00F30159" w:rsidRDefault="0074779D" w:rsidP="00F30159">
      <w:pPr>
        <w:ind w:left="360"/>
        <w:jc w:val="both"/>
        <w:rPr>
          <w:rFonts w:ascii="Arial" w:hAnsi="Arial"/>
          <w:sz w:val="24"/>
          <w:szCs w:val="24"/>
          <w:lang w:val="sr-Cyrl-CS"/>
        </w:rPr>
      </w:pPr>
      <w:r w:rsidRPr="00F30159">
        <w:rPr>
          <w:rFonts w:ascii="Arial" w:hAnsi="Arial"/>
          <w:b/>
          <w:sz w:val="24"/>
          <w:szCs w:val="24"/>
          <w:lang w:val="sr-Cyrl-CS"/>
        </w:rPr>
        <w:t>2.9.-</w:t>
      </w:r>
      <w:r w:rsidRPr="00F30159">
        <w:rPr>
          <w:rFonts w:ascii="Arial" w:hAnsi="Arial"/>
          <w:b/>
          <w:sz w:val="24"/>
          <w:szCs w:val="24"/>
        </w:rPr>
        <w:t>(06 GM</w:t>
      </w:r>
      <w:r w:rsidRPr="00F30159">
        <w:rPr>
          <w:rFonts w:ascii="Arial" w:hAnsi="Arial"/>
          <w:b/>
          <w:sz w:val="24"/>
          <w:szCs w:val="24"/>
          <w:lang w:val="sr-Cyrl-CS"/>
        </w:rPr>
        <w:t xml:space="preserve"> -</w:t>
      </w:r>
      <w:r w:rsidRPr="00F30159">
        <w:rPr>
          <w:rFonts w:ascii="Arial" w:hAnsi="Arial"/>
          <w:b/>
          <w:sz w:val="24"/>
          <w:szCs w:val="24"/>
        </w:rPr>
        <w:t xml:space="preserve">  VRN 1)</w:t>
      </w:r>
      <w:r w:rsidRPr="00F30159">
        <w:rPr>
          <w:rFonts w:ascii="Arial" w:hAnsi="Arial"/>
          <w:b/>
          <w:sz w:val="24"/>
          <w:szCs w:val="24"/>
          <w:lang w:val="sr-Cyrl-CS"/>
        </w:rPr>
        <w:t xml:space="preserve"> ВРНЧАНИ, </w:t>
      </w:r>
      <w:r w:rsidRPr="00F30159">
        <w:rPr>
          <w:rFonts w:ascii="Arial" w:hAnsi="Arial"/>
          <w:sz w:val="24"/>
          <w:szCs w:val="24"/>
          <w:lang w:val="sr-Cyrl-CS"/>
        </w:rPr>
        <w:t xml:space="preserve">потес ''Содом'', на  путу према Школи; </w:t>
      </w:r>
    </w:p>
    <w:p w:rsidR="0074779D" w:rsidRPr="00F30159" w:rsidRDefault="0074779D" w:rsidP="00F30159">
      <w:pPr>
        <w:ind w:left="360"/>
        <w:jc w:val="both"/>
        <w:rPr>
          <w:rFonts w:ascii="Arial" w:hAnsi="Arial"/>
          <w:sz w:val="24"/>
          <w:szCs w:val="24"/>
          <w:lang w:val="sr-Cyrl-CS"/>
        </w:rPr>
      </w:pPr>
      <w:r w:rsidRPr="00F30159">
        <w:rPr>
          <w:rFonts w:ascii="Arial" w:hAnsi="Arial"/>
          <w:b/>
          <w:sz w:val="24"/>
          <w:szCs w:val="24"/>
          <w:lang w:val="sr-Cyrl-CS"/>
        </w:rPr>
        <w:lastRenderedPageBreak/>
        <w:t xml:space="preserve">2.10.-(32 </w:t>
      </w:r>
      <w:r w:rsidRPr="00F30159">
        <w:rPr>
          <w:rFonts w:ascii="Arial" w:hAnsi="Arial"/>
          <w:b/>
          <w:sz w:val="24"/>
          <w:szCs w:val="24"/>
        </w:rPr>
        <w:t xml:space="preserve">GM </w:t>
      </w:r>
      <w:r w:rsidRPr="00F30159">
        <w:rPr>
          <w:rFonts w:ascii="Arial" w:hAnsi="Arial"/>
          <w:b/>
          <w:sz w:val="24"/>
          <w:szCs w:val="24"/>
          <w:lang w:val="sr-Cyrl-CS"/>
        </w:rPr>
        <w:t xml:space="preserve">– </w:t>
      </w:r>
      <w:r w:rsidRPr="00F30159">
        <w:rPr>
          <w:rFonts w:ascii="Arial" w:hAnsi="Arial"/>
          <w:b/>
          <w:sz w:val="24"/>
          <w:szCs w:val="24"/>
        </w:rPr>
        <w:t>VR 2</w:t>
      </w:r>
      <w:r w:rsidRPr="00F30159">
        <w:rPr>
          <w:rFonts w:ascii="Arial" w:hAnsi="Arial"/>
          <w:b/>
          <w:sz w:val="24"/>
          <w:szCs w:val="24"/>
          <w:lang w:val="sr-Cyrl-CS"/>
        </w:rPr>
        <w:t xml:space="preserve">) ВРНЧАНИ, </w:t>
      </w:r>
      <w:r w:rsidRPr="00F30159">
        <w:rPr>
          <w:rFonts w:ascii="Arial" w:hAnsi="Arial"/>
          <w:sz w:val="24"/>
          <w:szCs w:val="24"/>
          <w:lang w:val="sr-Cyrl-CS"/>
        </w:rPr>
        <w:t>код сеоског гробља;</w:t>
      </w:r>
    </w:p>
    <w:p w:rsidR="0074779D" w:rsidRPr="00F30159" w:rsidRDefault="0074779D" w:rsidP="00F30159">
      <w:pPr>
        <w:ind w:left="360"/>
        <w:jc w:val="both"/>
        <w:rPr>
          <w:rFonts w:ascii="Arial" w:hAnsi="Arial"/>
          <w:sz w:val="24"/>
          <w:szCs w:val="24"/>
          <w:lang w:val="sr-Cyrl-CS"/>
        </w:rPr>
      </w:pPr>
      <w:r w:rsidRPr="00F30159">
        <w:rPr>
          <w:rFonts w:ascii="Arial" w:hAnsi="Arial"/>
          <w:b/>
          <w:sz w:val="24"/>
          <w:szCs w:val="24"/>
          <w:lang w:val="sr-Cyrl-CS"/>
        </w:rPr>
        <w:t xml:space="preserve">2.11.-(21 </w:t>
      </w:r>
      <w:r w:rsidRPr="00F30159">
        <w:rPr>
          <w:rFonts w:ascii="Arial" w:hAnsi="Arial"/>
          <w:b/>
          <w:sz w:val="24"/>
          <w:szCs w:val="24"/>
        </w:rPr>
        <w:t>GM</w:t>
      </w:r>
      <w:r w:rsidRPr="00F30159">
        <w:rPr>
          <w:rFonts w:ascii="Arial" w:hAnsi="Arial"/>
          <w:b/>
          <w:sz w:val="24"/>
          <w:szCs w:val="24"/>
          <w:lang w:val="sr-Cyrl-CS"/>
        </w:rPr>
        <w:t xml:space="preserve"> –</w:t>
      </w:r>
      <w:r w:rsidRPr="00F30159">
        <w:rPr>
          <w:rFonts w:ascii="Arial" w:hAnsi="Arial"/>
          <w:b/>
          <w:sz w:val="24"/>
          <w:szCs w:val="24"/>
        </w:rPr>
        <w:t xml:space="preserve"> BRA 1</w:t>
      </w:r>
      <w:r w:rsidRPr="00F30159">
        <w:rPr>
          <w:rFonts w:ascii="Arial" w:hAnsi="Arial"/>
          <w:b/>
          <w:sz w:val="24"/>
          <w:szCs w:val="24"/>
          <w:lang w:val="sr-Cyrl-CS"/>
        </w:rPr>
        <w:t xml:space="preserve">) БРАЈИЋИ, </w:t>
      </w:r>
      <w:r w:rsidRPr="00F30159">
        <w:rPr>
          <w:rFonts w:ascii="Arial" w:hAnsi="Arial"/>
          <w:sz w:val="24"/>
          <w:szCs w:val="24"/>
          <w:lang w:val="sr-Cyrl-CS"/>
        </w:rPr>
        <w:t>код сеоског гробља ка Равној Гори</w:t>
      </w:r>
      <w:r w:rsidRPr="00F30159">
        <w:rPr>
          <w:rFonts w:ascii="Arial" w:hAnsi="Arial"/>
          <w:b/>
          <w:sz w:val="24"/>
          <w:szCs w:val="24"/>
          <w:lang w:val="sr-Cyrl-CS"/>
        </w:rPr>
        <w:t xml:space="preserve">  </w:t>
      </w:r>
      <w:r w:rsidRPr="00F30159">
        <w:rPr>
          <w:rFonts w:ascii="Arial" w:hAnsi="Arial"/>
          <w:sz w:val="24"/>
          <w:szCs w:val="24"/>
          <w:lang w:val="sr-Cyrl-CS"/>
        </w:rPr>
        <w:t>;</w:t>
      </w:r>
    </w:p>
    <w:p w:rsidR="0074779D" w:rsidRPr="00F30159" w:rsidRDefault="0074779D" w:rsidP="00F30159">
      <w:pPr>
        <w:ind w:left="360"/>
        <w:jc w:val="both"/>
        <w:rPr>
          <w:rFonts w:ascii="Arial" w:hAnsi="Arial"/>
          <w:sz w:val="24"/>
          <w:szCs w:val="24"/>
          <w:lang w:val="sr-Cyrl-CS"/>
        </w:rPr>
      </w:pPr>
      <w:r w:rsidRPr="00F30159">
        <w:rPr>
          <w:rFonts w:ascii="Arial" w:hAnsi="Arial"/>
          <w:b/>
          <w:sz w:val="24"/>
          <w:szCs w:val="24"/>
          <w:lang w:val="sr-Cyrl-CS"/>
        </w:rPr>
        <w:t xml:space="preserve">2.12.-(19 </w:t>
      </w:r>
      <w:r w:rsidRPr="00F30159">
        <w:rPr>
          <w:rFonts w:ascii="Arial" w:hAnsi="Arial"/>
          <w:b/>
          <w:sz w:val="24"/>
          <w:szCs w:val="24"/>
        </w:rPr>
        <w:t xml:space="preserve">GM </w:t>
      </w:r>
      <w:r w:rsidRPr="00F30159">
        <w:rPr>
          <w:rFonts w:ascii="Arial" w:hAnsi="Arial"/>
          <w:b/>
          <w:sz w:val="24"/>
          <w:szCs w:val="24"/>
          <w:lang w:val="sr-Cyrl-CS"/>
        </w:rPr>
        <w:t>–</w:t>
      </w:r>
      <w:r w:rsidRPr="00F30159">
        <w:rPr>
          <w:rFonts w:ascii="Arial" w:hAnsi="Arial"/>
          <w:b/>
          <w:sz w:val="24"/>
          <w:szCs w:val="24"/>
        </w:rPr>
        <w:t xml:space="preserve"> VE 1</w:t>
      </w:r>
      <w:r w:rsidRPr="00F30159">
        <w:rPr>
          <w:rFonts w:ascii="Arial" w:hAnsi="Arial"/>
          <w:b/>
          <w:sz w:val="24"/>
          <w:szCs w:val="24"/>
          <w:lang w:val="sr-Cyrl-CS"/>
        </w:rPr>
        <w:t xml:space="preserve">) ВЕЛЕРЕЧ, </w:t>
      </w:r>
      <w:r w:rsidRPr="00F30159">
        <w:rPr>
          <w:rFonts w:ascii="Arial" w:hAnsi="Arial"/>
          <w:sz w:val="24"/>
          <w:szCs w:val="24"/>
          <w:lang w:val="sr-Cyrl-CS"/>
        </w:rPr>
        <w:t>локација ''Стара пруга'';</w:t>
      </w:r>
    </w:p>
    <w:p w:rsidR="0074779D" w:rsidRPr="00F30159" w:rsidRDefault="0074779D" w:rsidP="00F30159">
      <w:pPr>
        <w:ind w:left="360"/>
        <w:jc w:val="both"/>
        <w:rPr>
          <w:rFonts w:ascii="Arial" w:hAnsi="Arial"/>
          <w:sz w:val="24"/>
          <w:szCs w:val="24"/>
          <w:lang w:val="sr-Cyrl-CS"/>
        </w:rPr>
      </w:pPr>
      <w:r w:rsidRPr="00F30159">
        <w:rPr>
          <w:rFonts w:ascii="Arial" w:hAnsi="Arial"/>
          <w:b/>
          <w:sz w:val="24"/>
          <w:szCs w:val="24"/>
          <w:lang w:val="sr-Cyrl-CS"/>
        </w:rPr>
        <w:t>2.13.-(</w:t>
      </w:r>
      <w:r w:rsidRPr="00F30159">
        <w:rPr>
          <w:rFonts w:ascii="Arial" w:hAnsi="Arial"/>
          <w:b/>
          <w:sz w:val="24"/>
          <w:szCs w:val="24"/>
        </w:rPr>
        <w:t>10 GM</w:t>
      </w:r>
      <w:r w:rsidRPr="00F30159">
        <w:rPr>
          <w:rFonts w:ascii="Arial" w:hAnsi="Arial"/>
          <w:b/>
          <w:sz w:val="24"/>
          <w:szCs w:val="24"/>
          <w:lang w:val="sr-Cyrl-CS"/>
        </w:rPr>
        <w:t xml:space="preserve"> - </w:t>
      </w:r>
      <w:r w:rsidRPr="00F30159">
        <w:rPr>
          <w:rFonts w:ascii="Arial" w:hAnsi="Arial"/>
          <w:b/>
          <w:sz w:val="24"/>
          <w:szCs w:val="24"/>
        </w:rPr>
        <w:t>PRA 3</w:t>
      </w:r>
      <w:r w:rsidRPr="00F30159">
        <w:rPr>
          <w:rFonts w:ascii="Arial" w:hAnsi="Arial"/>
          <w:b/>
          <w:sz w:val="24"/>
          <w:szCs w:val="24"/>
          <w:lang w:val="sr-Cyrl-CS"/>
        </w:rPr>
        <w:t xml:space="preserve">) ПРАЊАНИ, </w:t>
      </w:r>
      <w:r w:rsidRPr="00F30159">
        <w:rPr>
          <w:rFonts w:ascii="Arial" w:hAnsi="Arial"/>
          <w:sz w:val="24"/>
          <w:szCs w:val="24"/>
          <w:lang w:val="sr-Cyrl-CS"/>
        </w:rPr>
        <w:t>засеок ''Симовац'' ;</w:t>
      </w:r>
    </w:p>
    <w:p w:rsidR="0074779D" w:rsidRPr="00F30159" w:rsidRDefault="0074779D" w:rsidP="00F30159">
      <w:pPr>
        <w:ind w:left="360"/>
        <w:jc w:val="both"/>
        <w:rPr>
          <w:rFonts w:ascii="Arial" w:hAnsi="Arial"/>
          <w:sz w:val="24"/>
          <w:szCs w:val="24"/>
          <w:lang w:val="sr-Cyrl-CS"/>
        </w:rPr>
      </w:pPr>
      <w:r w:rsidRPr="00F30159">
        <w:rPr>
          <w:rFonts w:ascii="Arial" w:hAnsi="Arial"/>
          <w:b/>
          <w:sz w:val="24"/>
          <w:szCs w:val="24"/>
          <w:lang w:val="sr-Cyrl-CS"/>
        </w:rPr>
        <w:t xml:space="preserve">2.14.-(27 </w:t>
      </w:r>
      <w:r w:rsidRPr="00F30159">
        <w:rPr>
          <w:rFonts w:ascii="Arial" w:hAnsi="Arial"/>
          <w:b/>
          <w:sz w:val="24"/>
          <w:szCs w:val="24"/>
        </w:rPr>
        <w:t xml:space="preserve">GM </w:t>
      </w:r>
      <w:r w:rsidRPr="00F30159">
        <w:rPr>
          <w:rFonts w:ascii="Arial" w:hAnsi="Arial"/>
          <w:b/>
          <w:sz w:val="24"/>
          <w:szCs w:val="24"/>
          <w:lang w:val="sr-Cyrl-CS"/>
        </w:rPr>
        <w:t>–</w:t>
      </w:r>
      <w:r w:rsidRPr="00F30159">
        <w:rPr>
          <w:rFonts w:ascii="Arial" w:hAnsi="Arial"/>
          <w:b/>
          <w:sz w:val="24"/>
          <w:szCs w:val="24"/>
        </w:rPr>
        <w:t xml:space="preserve"> MUT 1</w:t>
      </w:r>
      <w:r w:rsidRPr="00F30159">
        <w:rPr>
          <w:rFonts w:ascii="Arial" w:hAnsi="Arial"/>
          <w:b/>
          <w:sz w:val="24"/>
          <w:szCs w:val="24"/>
          <w:lang w:val="sr-Cyrl-CS"/>
        </w:rPr>
        <w:t xml:space="preserve">) МУТАЊ, </w:t>
      </w:r>
      <w:r w:rsidRPr="00F30159">
        <w:rPr>
          <w:rFonts w:ascii="Arial" w:hAnsi="Arial"/>
          <w:sz w:val="24"/>
          <w:szCs w:val="24"/>
          <w:lang w:val="sr-Cyrl-CS"/>
        </w:rPr>
        <w:t>ка тзв. ''Холивуду''</w:t>
      </w:r>
      <w:r w:rsidRPr="00F30159">
        <w:rPr>
          <w:rFonts w:ascii="Arial" w:hAnsi="Arial"/>
          <w:b/>
          <w:sz w:val="24"/>
          <w:szCs w:val="24"/>
        </w:rPr>
        <w:t xml:space="preserve"> </w:t>
      </w:r>
      <w:r w:rsidRPr="00F30159">
        <w:rPr>
          <w:rFonts w:ascii="Arial" w:hAnsi="Arial"/>
          <w:sz w:val="24"/>
          <w:szCs w:val="24"/>
          <w:lang w:val="sr-Cyrl-CS"/>
        </w:rPr>
        <w:t>;</w:t>
      </w:r>
    </w:p>
    <w:p w:rsidR="0074779D" w:rsidRPr="00F30159" w:rsidRDefault="0074779D" w:rsidP="00F30159">
      <w:pPr>
        <w:ind w:left="360"/>
        <w:jc w:val="both"/>
        <w:rPr>
          <w:rFonts w:ascii="Arial" w:hAnsi="Arial"/>
          <w:sz w:val="24"/>
          <w:szCs w:val="24"/>
        </w:rPr>
      </w:pPr>
      <w:r w:rsidRPr="00F30159">
        <w:rPr>
          <w:rFonts w:ascii="Arial" w:hAnsi="Arial"/>
          <w:b/>
          <w:sz w:val="24"/>
          <w:szCs w:val="24"/>
          <w:lang w:val="sr-Cyrl-CS"/>
        </w:rPr>
        <w:t>2.15.-(15</w:t>
      </w:r>
      <w:r w:rsidRPr="00F30159">
        <w:rPr>
          <w:rFonts w:ascii="Arial" w:hAnsi="Arial"/>
          <w:b/>
          <w:sz w:val="24"/>
          <w:szCs w:val="24"/>
        </w:rPr>
        <w:t xml:space="preserve"> GM – LUNJ 2)</w:t>
      </w:r>
      <w:r w:rsidRPr="00F30159">
        <w:rPr>
          <w:rFonts w:ascii="Arial" w:hAnsi="Arial"/>
          <w:b/>
          <w:sz w:val="24"/>
          <w:szCs w:val="24"/>
          <w:lang w:val="sr-Cyrl-CS"/>
        </w:rPr>
        <w:t xml:space="preserve"> ЛУЊЕВИЦА, </w:t>
      </w:r>
      <w:r w:rsidRPr="00F30159">
        <w:rPr>
          <w:rFonts w:ascii="Arial" w:hAnsi="Arial"/>
          <w:sz w:val="24"/>
          <w:szCs w:val="24"/>
          <w:lang w:val="sr-Cyrl-CS"/>
        </w:rPr>
        <w:t>Засеок ''Марковићи'';</w:t>
      </w:r>
    </w:p>
    <w:p w:rsidR="0074779D" w:rsidRPr="00F30159" w:rsidRDefault="0074779D" w:rsidP="00F30159">
      <w:pPr>
        <w:ind w:left="360"/>
        <w:jc w:val="both"/>
        <w:rPr>
          <w:rFonts w:ascii="Arial" w:hAnsi="Arial"/>
          <w:sz w:val="24"/>
          <w:szCs w:val="24"/>
          <w:lang w:val="sr-Cyrl-CS"/>
        </w:rPr>
      </w:pPr>
      <w:r w:rsidRPr="00F30159">
        <w:rPr>
          <w:rFonts w:ascii="Arial" w:hAnsi="Arial"/>
          <w:b/>
          <w:sz w:val="24"/>
          <w:szCs w:val="24"/>
        </w:rPr>
        <w:t>2.1</w:t>
      </w:r>
      <w:r w:rsidRPr="00F30159">
        <w:rPr>
          <w:rFonts w:ascii="Arial" w:hAnsi="Arial"/>
          <w:b/>
          <w:sz w:val="24"/>
          <w:szCs w:val="24"/>
          <w:lang w:val="sr-Cyrl-CS"/>
        </w:rPr>
        <w:t>6</w:t>
      </w:r>
      <w:r w:rsidRPr="00F30159">
        <w:rPr>
          <w:rFonts w:ascii="Arial" w:hAnsi="Arial"/>
          <w:b/>
          <w:sz w:val="24"/>
          <w:szCs w:val="24"/>
        </w:rPr>
        <w:t>.-</w:t>
      </w:r>
      <w:r w:rsidRPr="00F30159">
        <w:rPr>
          <w:rFonts w:ascii="Arial" w:hAnsi="Arial"/>
          <w:b/>
          <w:sz w:val="24"/>
          <w:szCs w:val="24"/>
          <w:lang w:val="sr-Cyrl-CS"/>
        </w:rPr>
        <w:t xml:space="preserve">(24 </w:t>
      </w:r>
      <w:r w:rsidRPr="00F30159">
        <w:rPr>
          <w:rFonts w:ascii="Arial" w:hAnsi="Arial"/>
          <w:b/>
          <w:sz w:val="24"/>
          <w:szCs w:val="24"/>
        </w:rPr>
        <w:t xml:space="preserve">GM </w:t>
      </w:r>
      <w:r w:rsidRPr="00F30159">
        <w:rPr>
          <w:rFonts w:ascii="Arial" w:hAnsi="Arial"/>
          <w:b/>
          <w:sz w:val="24"/>
          <w:szCs w:val="24"/>
          <w:lang w:val="sr-Cyrl-CS"/>
        </w:rPr>
        <w:t>–</w:t>
      </w:r>
      <w:r w:rsidRPr="00F30159">
        <w:rPr>
          <w:rFonts w:ascii="Arial" w:hAnsi="Arial"/>
          <w:b/>
          <w:sz w:val="24"/>
          <w:szCs w:val="24"/>
        </w:rPr>
        <w:t xml:space="preserve"> RUD 2</w:t>
      </w:r>
      <w:r w:rsidRPr="00F30159">
        <w:rPr>
          <w:rFonts w:ascii="Arial" w:hAnsi="Arial"/>
          <w:b/>
          <w:sz w:val="24"/>
          <w:szCs w:val="24"/>
          <w:lang w:val="sr-Cyrl-CS"/>
        </w:rPr>
        <w:t>) РУДНИК,</w:t>
      </w:r>
      <w:r w:rsidRPr="00F30159">
        <w:rPr>
          <w:rFonts w:ascii="Arial" w:hAnsi="Arial"/>
          <w:b/>
          <w:sz w:val="24"/>
          <w:szCs w:val="24"/>
        </w:rPr>
        <w:t xml:space="preserve"> </w:t>
      </w:r>
      <w:r w:rsidRPr="00F30159">
        <w:rPr>
          <w:rFonts w:ascii="Arial" w:hAnsi="Arial"/>
          <w:sz w:val="24"/>
          <w:szCs w:val="24"/>
          <w:lang w:val="sr-Cyrl-CS"/>
        </w:rPr>
        <w:t>ка Шумској кући;</w:t>
      </w:r>
    </w:p>
    <w:p w:rsidR="0074779D" w:rsidRPr="00F30159" w:rsidRDefault="0074779D" w:rsidP="00F30159">
      <w:pPr>
        <w:ind w:left="360"/>
        <w:jc w:val="both"/>
        <w:rPr>
          <w:rFonts w:ascii="Arial" w:hAnsi="Arial"/>
          <w:sz w:val="24"/>
          <w:szCs w:val="24"/>
          <w:lang w:val="sr-Cyrl-CS"/>
        </w:rPr>
      </w:pPr>
      <w:r w:rsidRPr="00F30159">
        <w:rPr>
          <w:rFonts w:ascii="Arial" w:hAnsi="Arial"/>
          <w:b/>
          <w:sz w:val="24"/>
          <w:szCs w:val="24"/>
          <w:lang w:val="sr-Cyrl-CS"/>
        </w:rPr>
        <w:t xml:space="preserve">2.17.-(25 </w:t>
      </w:r>
      <w:r w:rsidRPr="00F30159">
        <w:rPr>
          <w:rFonts w:ascii="Arial" w:hAnsi="Arial"/>
          <w:b/>
          <w:sz w:val="24"/>
          <w:szCs w:val="24"/>
        </w:rPr>
        <w:t xml:space="preserve">GM </w:t>
      </w:r>
      <w:r w:rsidRPr="00F30159">
        <w:rPr>
          <w:rFonts w:ascii="Arial" w:hAnsi="Arial"/>
          <w:b/>
          <w:sz w:val="24"/>
          <w:szCs w:val="24"/>
          <w:lang w:val="sr-Cyrl-CS"/>
        </w:rPr>
        <w:t>–</w:t>
      </w:r>
      <w:r w:rsidRPr="00F30159">
        <w:rPr>
          <w:rFonts w:ascii="Arial" w:hAnsi="Arial"/>
          <w:b/>
          <w:sz w:val="24"/>
          <w:szCs w:val="24"/>
        </w:rPr>
        <w:t xml:space="preserve"> RUD 3)</w:t>
      </w:r>
      <w:r w:rsidRPr="00F30159">
        <w:rPr>
          <w:rFonts w:ascii="Arial" w:hAnsi="Arial"/>
          <w:b/>
          <w:sz w:val="24"/>
          <w:szCs w:val="24"/>
          <w:lang w:val="sr-Cyrl-CS"/>
        </w:rPr>
        <w:t xml:space="preserve"> РУДНИК,</w:t>
      </w:r>
      <w:r w:rsidRPr="00F30159">
        <w:rPr>
          <w:rFonts w:ascii="Arial" w:hAnsi="Arial"/>
          <w:sz w:val="24"/>
          <w:szCs w:val="24"/>
          <w:lang w:val="sr-Cyrl-CS"/>
        </w:rPr>
        <w:t xml:space="preserve"> ка еколошкој комуни у Брезовици и Заграђу;</w:t>
      </w:r>
    </w:p>
    <w:p w:rsidR="0074779D" w:rsidRPr="00F30159" w:rsidRDefault="0074779D" w:rsidP="00F30159">
      <w:pPr>
        <w:ind w:left="360"/>
        <w:jc w:val="both"/>
        <w:rPr>
          <w:rFonts w:ascii="Arial" w:hAnsi="Arial"/>
          <w:sz w:val="24"/>
          <w:szCs w:val="24"/>
          <w:lang w:val="sr-Cyrl-CS"/>
        </w:rPr>
      </w:pPr>
      <w:r w:rsidRPr="00F30159">
        <w:rPr>
          <w:rFonts w:ascii="Arial" w:hAnsi="Arial"/>
          <w:b/>
          <w:sz w:val="24"/>
          <w:szCs w:val="24"/>
          <w:lang w:val="sr-Cyrl-CS"/>
        </w:rPr>
        <w:t xml:space="preserve">2.18.-(29 </w:t>
      </w:r>
      <w:r w:rsidRPr="00F30159">
        <w:rPr>
          <w:rFonts w:ascii="Arial" w:hAnsi="Arial"/>
          <w:b/>
          <w:sz w:val="24"/>
          <w:szCs w:val="24"/>
        </w:rPr>
        <w:t xml:space="preserve">GM </w:t>
      </w:r>
      <w:r w:rsidRPr="00F30159">
        <w:rPr>
          <w:rFonts w:ascii="Arial" w:hAnsi="Arial"/>
          <w:b/>
          <w:sz w:val="24"/>
          <w:szCs w:val="24"/>
          <w:lang w:val="sr-Cyrl-CS"/>
        </w:rPr>
        <w:t>–</w:t>
      </w:r>
      <w:r w:rsidRPr="00F30159">
        <w:rPr>
          <w:rFonts w:ascii="Arial" w:hAnsi="Arial"/>
          <w:b/>
          <w:sz w:val="24"/>
          <w:szCs w:val="24"/>
        </w:rPr>
        <w:t xml:space="preserve"> BRD</w:t>
      </w:r>
      <w:r w:rsidRPr="00F30159">
        <w:rPr>
          <w:rFonts w:ascii="Arial" w:hAnsi="Arial"/>
          <w:b/>
          <w:sz w:val="24"/>
          <w:szCs w:val="24"/>
          <w:lang w:val="sr-Cyrl-CS"/>
        </w:rPr>
        <w:t xml:space="preserve"> 1) БРЂАНИ</w:t>
      </w:r>
      <w:r w:rsidRPr="00F30159">
        <w:rPr>
          <w:rFonts w:ascii="Arial" w:hAnsi="Arial"/>
          <w:sz w:val="24"/>
          <w:szCs w:val="24"/>
          <w:lang w:val="sr-Cyrl-CS"/>
        </w:rPr>
        <w:t>, на магистрали – ''Генералова кривина'';</w:t>
      </w:r>
    </w:p>
    <w:p w:rsidR="0074779D" w:rsidRPr="00F30159" w:rsidRDefault="0074779D" w:rsidP="00F30159">
      <w:pPr>
        <w:ind w:left="360"/>
        <w:jc w:val="both"/>
        <w:rPr>
          <w:rFonts w:ascii="Arial" w:hAnsi="Arial"/>
          <w:sz w:val="24"/>
          <w:szCs w:val="24"/>
          <w:lang w:val="sr-Cyrl-CS"/>
        </w:rPr>
      </w:pPr>
      <w:r w:rsidRPr="00F30159">
        <w:rPr>
          <w:rFonts w:ascii="Arial" w:hAnsi="Arial"/>
          <w:b/>
          <w:sz w:val="24"/>
          <w:szCs w:val="24"/>
          <w:lang w:val="sr-Cyrl-CS"/>
        </w:rPr>
        <w:t xml:space="preserve">2.19.-(34 </w:t>
      </w:r>
      <w:r w:rsidRPr="00F30159">
        <w:rPr>
          <w:rFonts w:ascii="Arial" w:hAnsi="Arial"/>
          <w:b/>
          <w:sz w:val="24"/>
          <w:szCs w:val="24"/>
        </w:rPr>
        <w:t xml:space="preserve">GM – LO 2) </w:t>
      </w:r>
      <w:r w:rsidRPr="00F30159">
        <w:rPr>
          <w:rFonts w:ascii="Arial" w:hAnsi="Arial"/>
          <w:b/>
          <w:sz w:val="24"/>
          <w:szCs w:val="24"/>
          <w:lang w:val="sr-Cyrl-CS"/>
        </w:rPr>
        <w:t xml:space="preserve"> ЛОЗАЊ, </w:t>
      </w:r>
      <w:r w:rsidRPr="00F30159">
        <w:rPr>
          <w:rFonts w:ascii="Arial" w:hAnsi="Arial"/>
          <w:sz w:val="24"/>
          <w:szCs w:val="24"/>
          <w:lang w:val="sr-Cyrl-CS"/>
        </w:rPr>
        <w:t>пут за Гачиће;</w:t>
      </w:r>
    </w:p>
    <w:p w:rsidR="0074779D" w:rsidRPr="00F30159" w:rsidRDefault="0074779D" w:rsidP="00F30159">
      <w:pPr>
        <w:ind w:left="360"/>
        <w:jc w:val="both"/>
        <w:rPr>
          <w:rFonts w:ascii="Arial" w:hAnsi="Arial"/>
          <w:sz w:val="24"/>
          <w:szCs w:val="24"/>
          <w:lang w:val="sr-Cyrl-CS"/>
        </w:rPr>
      </w:pPr>
      <w:r w:rsidRPr="00F30159">
        <w:rPr>
          <w:rFonts w:ascii="Arial" w:hAnsi="Arial"/>
          <w:b/>
          <w:sz w:val="24"/>
          <w:szCs w:val="24"/>
          <w:lang w:val="sr-Cyrl-CS"/>
        </w:rPr>
        <w:t xml:space="preserve">2.20.- Лозањ, </w:t>
      </w:r>
      <w:r w:rsidRPr="00F30159">
        <w:rPr>
          <w:rFonts w:ascii="Arial" w:hAnsi="Arial"/>
          <w:sz w:val="24"/>
          <w:szCs w:val="24"/>
          <w:lang w:val="sr-Cyrl-CS"/>
        </w:rPr>
        <w:t>поред реке, од сране грађана.</w:t>
      </w:r>
    </w:p>
    <w:p w:rsidR="0074779D" w:rsidRPr="00F30159" w:rsidRDefault="0074779D" w:rsidP="00F30159">
      <w:pPr>
        <w:ind w:left="360"/>
        <w:jc w:val="both"/>
        <w:rPr>
          <w:rFonts w:ascii="Arial" w:hAnsi="Arial"/>
          <w:sz w:val="24"/>
          <w:szCs w:val="24"/>
          <w:lang w:val="sr-Cyrl-CS"/>
        </w:rPr>
      </w:pPr>
      <w:r w:rsidRPr="00F30159">
        <w:rPr>
          <w:rFonts w:ascii="Arial" w:hAnsi="Arial"/>
          <w:b/>
          <w:sz w:val="24"/>
          <w:szCs w:val="24"/>
          <w:lang w:val="sr-Cyrl-CS"/>
        </w:rPr>
        <w:t xml:space="preserve">2.21.- Прањани, </w:t>
      </w:r>
      <w:r w:rsidRPr="00F30159">
        <w:rPr>
          <w:rFonts w:ascii="Arial" w:hAnsi="Arial"/>
          <w:sz w:val="24"/>
          <w:szCs w:val="24"/>
          <w:lang w:val="sr-Cyrl-CS"/>
        </w:rPr>
        <w:t>двадесетак малих депонија у шумама и поред потока, од стране ученика ОШ.</w:t>
      </w:r>
    </w:p>
    <w:p w:rsidR="0074779D" w:rsidRDefault="0074779D" w:rsidP="00F30159">
      <w:pPr>
        <w:ind w:left="360"/>
        <w:jc w:val="both"/>
        <w:rPr>
          <w:rFonts w:ascii="Arial" w:hAnsi="Arial"/>
          <w:sz w:val="24"/>
          <w:szCs w:val="24"/>
          <w:lang w:val="sr-Cyrl-CS"/>
        </w:rPr>
      </w:pPr>
      <w:r w:rsidRPr="00F30159">
        <w:rPr>
          <w:rFonts w:ascii="Arial" w:hAnsi="Arial"/>
          <w:b/>
          <w:sz w:val="24"/>
          <w:szCs w:val="24"/>
          <w:lang w:val="sr-Cyrl-CS"/>
        </w:rPr>
        <w:t>2.22.-</w:t>
      </w:r>
      <w:r>
        <w:rPr>
          <w:rFonts w:ascii="Arial" w:hAnsi="Arial"/>
          <w:b/>
          <w:sz w:val="24"/>
          <w:szCs w:val="24"/>
          <w:lang w:val="sr-Cyrl-CS"/>
        </w:rPr>
        <w:t xml:space="preserve"> </w:t>
      </w:r>
      <w:r w:rsidRPr="00F30159">
        <w:rPr>
          <w:rFonts w:ascii="Arial" w:hAnsi="Arial"/>
          <w:b/>
          <w:sz w:val="24"/>
          <w:szCs w:val="24"/>
          <w:lang w:val="sr-Cyrl-CS"/>
        </w:rPr>
        <w:t xml:space="preserve">ГОРЊИ МИЛАНОВАЦ (март 2010.) , </w:t>
      </w:r>
      <w:r w:rsidRPr="00F30159">
        <w:rPr>
          <w:rFonts w:ascii="Arial" w:hAnsi="Arial"/>
          <w:sz w:val="24"/>
          <w:szCs w:val="24"/>
          <w:lang w:val="sr-Cyrl-CS"/>
        </w:rPr>
        <w:t>код Болнице и Гимназије.</w:t>
      </w:r>
    </w:p>
    <w:p w:rsidR="0074779D" w:rsidRDefault="0074779D" w:rsidP="00F30159">
      <w:pPr>
        <w:ind w:left="360"/>
        <w:jc w:val="both"/>
        <w:rPr>
          <w:rFonts w:ascii="Arial" w:hAnsi="Arial"/>
          <w:sz w:val="24"/>
          <w:szCs w:val="24"/>
          <w:lang w:val="sr-Cyrl-CS"/>
        </w:rPr>
      </w:pPr>
      <w:r>
        <w:rPr>
          <w:rFonts w:ascii="Arial" w:hAnsi="Arial"/>
          <w:b/>
          <w:sz w:val="24"/>
          <w:szCs w:val="24"/>
          <w:lang w:val="sr-Cyrl-CS"/>
        </w:rPr>
        <w:t xml:space="preserve">2.23.  </w:t>
      </w:r>
      <w:r w:rsidRPr="00B812E9">
        <w:rPr>
          <w:rFonts w:ascii="Arial" w:hAnsi="Arial"/>
          <w:sz w:val="24"/>
          <w:szCs w:val="24"/>
          <w:lang w:val="sr-Cyrl-CS"/>
        </w:rPr>
        <w:t xml:space="preserve">У оквиру акције </w:t>
      </w:r>
      <w:r w:rsidRPr="00B812E9">
        <w:rPr>
          <w:rFonts w:ascii="Arial" w:hAnsi="Arial"/>
          <w:b/>
          <w:sz w:val="24"/>
          <w:szCs w:val="24"/>
          <w:lang w:val="sr-Cyrl-CS"/>
        </w:rPr>
        <w:t>''Велико спремање Србије''</w:t>
      </w:r>
      <w:r w:rsidRPr="00B812E9">
        <w:rPr>
          <w:rFonts w:ascii="Arial" w:hAnsi="Arial"/>
          <w:sz w:val="24"/>
          <w:szCs w:val="24"/>
          <w:lang w:val="sr-Cyrl-CS"/>
        </w:rPr>
        <w:t xml:space="preserve">, одржане </w:t>
      </w:r>
      <w:r w:rsidRPr="00D51E35">
        <w:rPr>
          <w:rFonts w:ascii="Arial" w:hAnsi="Arial"/>
          <w:b/>
          <w:sz w:val="24"/>
          <w:szCs w:val="24"/>
          <w:lang w:val="sr-Cyrl-CS"/>
        </w:rPr>
        <w:t>05.06.2010. год</w:t>
      </w:r>
      <w:r w:rsidRPr="00B812E9">
        <w:rPr>
          <w:rFonts w:ascii="Arial" w:hAnsi="Arial"/>
          <w:sz w:val="24"/>
          <w:szCs w:val="24"/>
          <w:lang w:val="sr-Cyrl-CS"/>
        </w:rPr>
        <w:t>.на Дан животне средине, на територији општине Горњи Милановац, уз учешће великог броја волонтера (ученика основних и средњих школа, грађана и институција) очишћене  су 4 вел</w:t>
      </w:r>
      <w:r>
        <w:rPr>
          <w:rFonts w:ascii="Arial" w:hAnsi="Arial"/>
          <w:sz w:val="24"/>
          <w:szCs w:val="24"/>
          <w:lang w:val="sr-Cyrl-CS"/>
        </w:rPr>
        <w:t xml:space="preserve">ике  ''дивље  депоније'' (код </w:t>
      </w:r>
      <w:r>
        <w:rPr>
          <w:rFonts w:ascii="Arial" w:hAnsi="Arial"/>
          <w:sz w:val="24"/>
          <w:szCs w:val="24"/>
        </w:rPr>
        <w:t>IV</w:t>
      </w:r>
      <w:r w:rsidRPr="00B812E9">
        <w:rPr>
          <w:rFonts w:ascii="Arial" w:hAnsi="Arial"/>
          <w:sz w:val="24"/>
          <w:szCs w:val="24"/>
          <w:lang w:val="sr-Cyrl-CS"/>
        </w:rPr>
        <w:t>.Ш., у подручију Клатичева, Рајца и Брђана) , већи број мањих (нарочито у Прањанском крају акцијама ученика и грађана и њиховог Еколошког друштва) , очишћен је центар града и обале реке, Брдо мира , простор око Норвешке куће (поново), око магистралног пута на уласцима у град, затим варошице у Каменици, Прањанима, Бољковцима и на Руднику, Таково и комплекс око Цркве и Грма, уређена су сеоска гробља (нпр. оба сеоска гробља у М.З. Врнчани), обале потока, и грађани су били у могуђности да свој кућни отпад уклоне.</w:t>
      </w:r>
    </w:p>
    <w:p w:rsidR="0074779D" w:rsidRPr="00D51E35" w:rsidRDefault="0074779D" w:rsidP="00F30159">
      <w:pPr>
        <w:ind w:left="360"/>
        <w:jc w:val="both"/>
        <w:rPr>
          <w:rFonts w:ascii="Arial" w:hAnsi="Arial"/>
          <w:sz w:val="24"/>
          <w:szCs w:val="24"/>
          <w:lang w:val="sr-Cyrl-CS"/>
        </w:rPr>
      </w:pPr>
      <w:r w:rsidRPr="00B812E9">
        <w:rPr>
          <w:rFonts w:ascii="Arial" w:hAnsi="Arial"/>
          <w:b/>
          <w:sz w:val="24"/>
          <w:szCs w:val="24"/>
          <w:lang w:val="sr-Cyrl-CS"/>
        </w:rPr>
        <w:t>2.</w:t>
      </w:r>
      <w:r>
        <w:rPr>
          <w:rFonts w:ascii="Arial" w:hAnsi="Arial"/>
          <w:b/>
          <w:sz w:val="24"/>
          <w:szCs w:val="24"/>
          <w:lang w:val="sr-Cyrl-CS"/>
        </w:rPr>
        <w:t xml:space="preserve">24.  </w:t>
      </w:r>
      <w:r w:rsidRPr="00D51E35">
        <w:rPr>
          <w:rFonts w:ascii="Arial" w:hAnsi="Arial"/>
          <w:sz w:val="24"/>
          <w:szCs w:val="24"/>
          <w:lang w:val="sr-Cyrl-CS"/>
        </w:rPr>
        <w:t xml:space="preserve">Током </w:t>
      </w:r>
      <w:r w:rsidRPr="00D51E35">
        <w:rPr>
          <w:rFonts w:ascii="Arial" w:hAnsi="Arial"/>
          <w:b/>
          <w:sz w:val="24"/>
          <w:szCs w:val="24"/>
          <w:lang w:val="sr-Cyrl-CS"/>
        </w:rPr>
        <w:t>септембра 2010.</w:t>
      </w:r>
      <w:r w:rsidRPr="00D51E35">
        <w:rPr>
          <w:rFonts w:ascii="Arial" w:hAnsi="Arial"/>
          <w:sz w:val="24"/>
          <w:szCs w:val="24"/>
          <w:lang w:val="sr-Cyrl-CS"/>
        </w:rPr>
        <w:t xml:space="preserve"> године </w:t>
      </w:r>
      <w:r w:rsidRPr="00D51E35">
        <w:rPr>
          <w:rFonts w:ascii="Arial" w:hAnsi="Arial"/>
          <w:b/>
          <w:sz w:val="24"/>
          <w:szCs w:val="24"/>
          <w:lang w:val="sr-Cyrl-CS"/>
        </w:rPr>
        <w:t>заједничком акцијом</w:t>
      </w:r>
      <w:r w:rsidRPr="00D51E35">
        <w:rPr>
          <w:rFonts w:ascii="Arial" w:hAnsi="Arial"/>
          <w:sz w:val="24"/>
          <w:szCs w:val="24"/>
          <w:lang w:val="sr-Cyrl-CS"/>
        </w:rPr>
        <w:t xml:space="preserve"> М. З.  Полом, ЈКП Горњи Милановац , Предузећа ''СВИН'' из Горњег Милановца и Одсека за послове еколошке канцеларије у селу Полом су саниране 2 веће ''дивље депоније'' и то једна на самој планини Рајац, а друга у центру села код Дома и школе.</w:t>
      </w:r>
    </w:p>
    <w:p w:rsidR="0074779D" w:rsidRPr="00F30159" w:rsidRDefault="0074779D" w:rsidP="00F30159">
      <w:pPr>
        <w:pStyle w:val="Heading3"/>
        <w:jc w:val="center"/>
        <w:rPr>
          <w:sz w:val="24"/>
          <w:szCs w:val="24"/>
          <w:lang w:val="sr-Cyrl-CS"/>
        </w:rPr>
      </w:pPr>
      <w:r>
        <w:rPr>
          <w:sz w:val="24"/>
          <w:szCs w:val="24"/>
          <w:lang w:val="sr-Cyrl-CS"/>
        </w:rPr>
        <w:t>УКУПНО : 94 ''дивље  депоније</w:t>
      </w:r>
      <w:r w:rsidRPr="00F30159">
        <w:rPr>
          <w:sz w:val="24"/>
          <w:szCs w:val="24"/>
          <w:lang w:val="sr-Cyrl-CS"/>
        </w:rPr>
        <w:t>'' је очишћено !</w:t>
      </w:r>
    </w:p>
    <w:p w:rsidR="0074779D" w:rsidRPr="00F30159" w:rsidRDefault="0074779D" w:rsidP="00CC1B4A">
      <w:pPr>
        <w:ind w:firstLine="708"/>
        <w:jc w:val="both"/>
        <w:rPr>
          <w:rFonts w:ascii="Arial" w:hAnsi="Arial"/>
          <w:sz w:val="24"/>
          <w:szCs w:val="24"/>
          <w:lang w:val="sr-Cyrl-CS"/>
        </w:rPr>
      </w:pPr>
      <w:r>
        <w:rPr>
          <w:rFonts w:ascii="Times New Roman" w:hAnsi="Times New Roman"/>
          <w:sz w:val="24"/>
          <w:szCs w:val="24"/>
          <w:lang w:val="sr-Cyrl-CS"/>
        </w:rPr>
        <w:t>С</w:t>
      </w:r>
      <w:r w:rsidRPr="00F30159">
        <w:rPr>
          <w:rFonts w:ascii="Arial" w:hAnsi="Arial"/>
          <w:sz w:val="24"/>
          <w:szCs w:val="24"/>
          <w:lang w:val="sr-Cyrl-CS"/>
        </w:rPr>
        <w:t>ви наведени подаци се налазе у писаном и електронском облику у Еколошкој канцеларији уз пратећи фото и видео запис.</w:t>
      </w:r>
    </w:p>
    <w:p w:rsidR="0074779D" w:rsidRPr="00D51E35" w:rsidRDefault="0074779D" w:rsidP="00D51E35">
      <w:pPr>
        <w:jc w:val="center"/>
        <w:rPr>
          <w:b/>
          <w:sz w:val="32"/>
          <w:szCs w:val="32"/>
          <w:lang w:val="sr-Cyrl-CS"/>
        </w:rPr>
      </w:pPr>
      <w:r w:rsidRPr="00D51E35">
        <w:rPr>
          <w:b/>
          <w:sz w:val="32"/>
          <w:szCs w:val="32"/>
          <w:lang w:val="sr-Cyrl-CS"/>
        </w:rPr>
        <w:lastRenderedPageBreak/>
        <w:t>ПРИЛОГ 2 :</w:t>
      </w:r>
    </w:p>
    <w:p w:rsidR="0074779D" w:rsidRPr="00F30159" w:rsidRDefault="0074779D" w:rsidP="00F30159">
      <w:pPr>
        <w:jc w:val="both"/>
        <w:rPr>
          <w:rFonts w:ascii="Arial" w:hAnsi="Arial"/>
          <w:b/>
          <w:sz w:val="28"/>
          <w:szCs w:val="28"/>
          <w:lang w:val="sr-Cyrl-CS"/>
        </w:rPr>
      </w:pPr>
      <w:r w:rsidRPr="00F30159">
        <w:rPr>
          <w:rFonts w:ascii="Arial" w:hAnsi="Arial"/>
          <w:b/>
          <w:sz w:val="28"/>
          <w:szCs w:val="28"/>
          <w:lang w:val="sr-Cyrl-CS"/>
        </w:rPr>
        <w:t xml:space="preserve"> Одлагалишта отпада тзв.''дивље депоније'' на територији општине Горњи Милановац, које су преостале по извршеним чишћењима 2008., 2009. и 2010. године, и које су накнадно евидентиране</w:t>
      </w:r>
      <w:r>
        <w:rPr>
          <w:rFonts w:ascii="Arial" w:hAnsi="Arial"/>
          <w:b/>
          <w:sz w:val="28"/>
          <w:szCs w:val="28"/>
          <w:lang w:val="sr-Cyrl-CS"/>
        </w:rPr>
        <w:t xml:space="preserve"> у ''Катастру дивљих депонија''</w:t>
      </w:r>
    </w:p>
    <w:p w:rsidR="0074779D" w:rsidRPr="00F30159" w:rsidRDefault="0074779D" w:rsidP="00F30159">
      <w:pPr>
        <w:ind w:firstLine="720"/>
        <w:jc w:val="both"/>
        <w:rPr>
          <w:rFonts w:ascii="Arial" w:hAnsi="Arial"/>
          <w:sz w:val="24"/>
          <w:szCs w:val="24"/>
          <w:lang w:val="sr-Cyrl-CS"/>
        </w:rPr>
      </w:pPr>
      <w:r w:rsidRPr="00F30159">
        <w:rPr>
          <w:rFonts w:ascii="Arial" w:hAnsi="Arial"/>
          <w:sz w:val="24"/>
          <w:szCs w:val="24"/>
          <w:lang w:val="sr-Cyrl-CS"/>
        </w:rPr>
        <w:t>Одлагалишта отпада тзв.''дивље депоније'' регистроване заједно са представницима Министарства у току лета 2009. године, која нису очишћена, услед недостатка средстава, а треба их уклонити и санирати:</w:t>
      </w:r>
    </w:p>
    <w:p w:rsidR="0074779D" w:rsidRPr="00F30159" w:rsidRDefault="0074779D" w:rsidP="00F30159">
      <w:pPr>
        <w:numPr>
          <w:ilvl w:val="0"/>
          <w:numId w:val="33"/>
        </w:numPr>
        <w:spacing w:after="0" w:line="240" w:lineRule="auto"/>
        <w:jc w:val="both"/>
        <w:rPr>
          <w:rFonts w:ascii="Arial" w:hAnsi="Arial"/>
          <w:b/>
          <w:sz w:val="24"/>
          <w:szCs w:val="24"/>
          <w:lang w:val="sr-Cyrl-CS"/>
        </w:rPr>
      </w:pPr>
      <w:r w:rsidRPr="00F30159">
        <w:rPr>
          <w:rFonts w:ascii="Arial" w:hAnsi="Arial"/>
          <w:b/>
          <w:sz w:val="24"/>
          <w:szCs w:val="24"/>
          <w:lang w:val="sr-Cyrl-CS"/>
        </w:rPr>
        <w:t>БРУСНИЦА, Петрово брдо,</w:t>
      </w:r>
    </w:p>
    <w:p w:rsidR="0074779D" w:rsidRPr="00F30159" w:rsidRDefault="0074779D" w:rsidP="00F30159">
      <w:pPr>
        <w:numPr>
          <w:ilvl w:val="0"/>
          <w:numId w:val="33"/>
        </w:numPr>
        <w:spacing w:after="0" w:line="240" w:lineRule="auto"/>
        <w:jc w:val="both"/>
        <w:rPr>
          <w:rFonts w:ascii="Arial" w:hAnsi="Arial"/>
          <w:b/>
          <w:sz w:val="24"/>
          <w:szCs w:val="24"/>
          <w:lang w:val="sr-Cyrl-CS"/>
        </w:rPr>
      </w:pPr>
      <w:r w:rsidRPr="00F30159">
        <w:rPr>
          <w:rFonts w:ascii="Arial" w:hAnsi="Arial"/>
          <w:b/>
          <w:sz w:val="24"/>
          <w:szCs w:val="24"/>
          <w:lang w:val="sr-Cyrl-CS"/>
        </w:rPr>
        <w:t>БРУСНИЦА, Жишково брдо,</w:t>
      </w:r>
    </w:p>
    <w:p w:rsidR="0074779D" w:rsidRPr="00F30159" w:rsidRDefault="0074779D" w:rsidP="00F30159">
      <w:pPr>
        <w:numPr>
          <w:ilvl w:val="0"/>
          <w:numId w:val="33"/>
        </w:numPr>
        <w:spacing w:after="0" w:line="240" w:lineRule="auto"/>
        <w:jc w:val="both"/>
        <w:rPr>
          <w:rFonts w:ascii="Arial" w:hAnsi="Arial"/>
          <w:b/>
          <w:sz w:val="24"/>
          <w:szCs w:val="24"/>
          <w:lang w:val="sr-Cyrl-CS"/>
        </w:rPr>
      </w:pPr>
      <w:r w:rsidRPr="00F30159">
        <w:rPr>
          <w:rFonts w:ascii="Arial" w:hAnsi="Arial"/>
          <w:b/>
          <w:sz w:val="24"/>
          <w:szCs w:val="24"/>
          <w:lang w:val="sr-Cyrl-CS"/>
        </w:rPr>
        <w:t>ПРАЊАНИ, Брезак,</w:t>
      </w:r>
    </w:p>
    <w:p w:rsidR="0074779D" w:rsidRPr="00F30159" w:rsidRDefault="0074779D" w:rsidP="00F30159">
      <w:pPr>
        <w:numPr>
          <w:ilvl w:val="0"/>
          <w:numId w:val="33"/>
        </w:numPr>
        <w:spacing w:after="0" w:line="240" w:lineRule="auto"/>
        <w:jc w:val="both"/>
        <w:rPr>
          <w:rFonts w:ascii="Arial" w:hAnsi="Arial"/>
          <w:b/>
          <w:sz w:val="24"/>
          <w:szCs w:val="24"/>
          <w:lang w:val="sr-Cyrl-CS"/>
        </w:rPr>
      </w:pPr>
      <w:r w:rsidRPr="00F30159">
        <w:rPr>
          <w:rFonts w:ascii="Arial" w:hAnsi="Arial"/>
          <w:b/>
          <w:sz w:val="24"/>
          <w:szCs w:val="24"/>
          <w:lang w:val="sr-Cyrl-CS"/>
        </w:rPr>
        <w:t>ПРАЊАНИ, Саставци,</w:t>
      </w:r>
    </w:p>
    <w:p w:rsidR="0074779D" w:rsidRPr="00F30159" w:rsidRDefault="0074779D" w:rsidP="00F30159">
      <w:pPr>
        <w:numPr>
          <w:ilvl w:val="0"/>
          <w:numId w:val="33"/>
        </w:numPr>
        <w:spacing w:after="0" w:line="240" w:lineRule="auto"/>
        <w:jc w:val="both"/>
        <w:rPr>
          <w:rFonts w:ascii="Arial" w:hAnsi="Arial"/>
          <w:b/>
          <w:sz w:val="24"/>
          <w:szCs w:val="24"/>
          <w:lang w:val="sr-Cyrl-CS"/>
        </w:rPr>
      </w:pPr>
      <w:r w:rsidRPr="00F30159">
        <w:rPr>
          <w:rFonts w:ascii="Arial" w:hAnsi="Arial"/>
          <w:b/>
          <w:sz w:val="24"/>
          <w:szCs w:val="24"/>
          <w:lang w:val="sr-Cyrl-CS"/>
        </w:rPr>
        <w:t>РАВНА ГОРА, у шуми,</w:t>
      </w:r>
    </w:p>
    <w:p w:rsidR="0074779D" w:rsidRPr="00F30159" w:rsidRDefault="0074779D" w:rsidP="00F30159">
      <w:pPr>
        <w:numPr>
          <w:ilvl w:val="0"/>
          <w:numId w:val="33"/>
        </w:numPr>
        <w:spacing w:after="0" w:line="240" w:lineRule="auto"/>
        <w:jc w:val="both"/>
        <w:rPr>
          <w:rFonts w:ascii="Arial" w:hAnsi="Arial"/>
          <w:b/>
          <w:sz w:val="24"/>
          <w:szCs w:val="24"/>
          <w:lang w:val="sr-Cyrl-CS"/>
        </w:rPr>
      </w:pPr>
      <w:r w:rsidRPr="00F30159">
        <w:rPr>
          <w:rFonts w:ascii="Arial" w:hAnsi="Arial"/>
          <w:b/>
          <w:sz w:val="24"/>
          <w:szCs w:val="24"/>
          <w:lang w:val="sr-Cyrl-CS"/>
        </w:rPr>
        <w:t>РАВНА ГОРА, код изворишта изнад комплекса</w:t>
      </w:r>
    </w:p>
    <w:p w:rsidR="0074779D" w:rsidRPr="00F30159" w:rsidRDefault="0074779D" w:rsidP="00F30159">
      <w:pPr>
        <w:numPr>
          <w:ilvl w:val="0"/>
          <w:numId w:val="33"/>
        </w:numPr>
        <w:spacing w:after="0" w:line="240" w:lineRule="auto"/>
        <w:jc w:val="both"/>
        <w:rPr>
          <w:rFonts w:ascii="Arial" w:hAnsi="Arial"/>
          <w:b/>
          <w:sz w:val="24"/>
          <w:szCs w:val="24"/>
          <w:lang w:val="sr-Cyrl-CS"/>
        </w:rPr>
      </w:pPr>
      <w:r w:rsidRPr="00F30159">
        <w:rPr>
          <w:rFonts w:ascii="Arial" w:hAnsi="Arial"/>
          <w:b/>
          <w:sz w:val="24"/>
          <w:szCs w:val="24"/>
          <w:lang w:val="sr-Cyrl-CS"/>
        </w:rPr>
        <w:t>БРЕЗНА, на путу за Прањане,</w:t>
      </w:r>
    </w:p>
    <w:p w:rsidR="0074779D" w:rsidRPr="00F30159" w:rsidRDefault="0074779D" w:rsidP="00F30159">
      <w:pPr>
        <w:numPr>
          <w:ilvl w:val="0"/>
          <w:numId w:val="33"/>
        </w:numPr>
        <w:spacing w:after="0" w:line="240" w:lineRule="auto"/>
        <w:jc w:val="both"/>
        <w:rPr>
          <w:rFonts w:ascii="Arial" w:hAnsi="Arial"/>
          <w:b/>
          <w:sz w:val="24"/>
          <w:szCs w:val="24"/>
          <w:lang w:val="sr-Cyrl-CS"/>
        </w:rPr>
      </w:pPr>
      <w:r w:rsidRPr="00F30159">
        <w:rPr>
          <w:rFonts w:ascii="Arial" w:hAnsi="Arial"/>
          <w:b/>
          <w:sz w:val="24"/>
          <w:szCs w:val="24"/>
          <w:lang w:val="sr-Cyrl-CS"/>
        </w:rPr>
        <w:t>ЛУЊЕВИЦА, Шапчева</w:t>
      </w:r>
      <w:r>
        <w:rPr>
          <w:rFonts w:ascii="Arial" w:hAnsi="Arial"/>
          <w:b/>
          <w:sz w:val="24"/>
          <w:szCs w:val="24"/>
          <w:lang w:val="sr-Cyrl-CS"/>
        </w:rPr>
        <w:t xml:space="preserve"> (или Шапчина)</w:t>
      </w:r>
      <w:r w:rsidRPr="00F30159">
        <w:rPr>
          <w:rFonts w:ascii="Arial" w:hAnsi="Arial"/>
          <w:b/>
          <w:sz w:val="24"/>
          <w:szCs w:val="24"/>
          <w:lang w:val="sr-Cyrl-CS"/>
        </w:rPr>
        <w:t xml:space="preserve"> ћуприја, према бањи Трепчи,</w:t>
      </w:r>
    </w:p>
    <w:p w:rsidR="0074779D" w:rsidRPr="00F30159" w:rsidRDefault="0074779D" w:rsidP="00F30159">
      <w:pPr>
        <w:numPr>
          <w:ilvl w:val="0"/>
          <w:numId w:val="33"/>
        </w:numPr>
        <w:spacing w:after="0" w:line="240" w:lineRule="auto"/>
        <w:jc w:val="both"/>
        <w:rPr>
          <w:rFonts w:ascii="Arial" w:hAnsi="Arial"/>
          <w:b/>
          <w:sz w:val="24"/>
          <w:szCs w:val="24"/>
          <w:lang w:val="sr-Cyrl-CS"/>
        </w:rPr>
      </w:pPr>
      <w:r w:rsidRPr="00F30159">
        <w:rPr>
          <w:rFonts w:ascii="Arial" w:hAnsi="Arial"/>
          <w:b/>
          <w:sz w:val="24"/>
          <w:szCs w:val="24"/>
          <w:lang w:val="sr-Cyrl-CS"/>
        </w:rPr>
        <w:t>ГРАБОВИЦА, Дугачка њива,</w:t>
      </w:r>
    </w:p>
    <w:p w:rsidR="0074779D" w:rsidRPr="00F30159" w:rsidRDefault="0074779D" w:rsidP="00F30159">
      <w:pPr>
        <w:numPr>
          <w:ilvl w:val="0"/>
          <w:numId w:val="33"/>
        </w:numPr>
        <w:spacing w:after="0" w:line="240" w:lineRule="auto"/>
        <w:jc w:val="both"/>
        <w:rPr>
          <w:rFonts w:ascii="Arial" w:hAnsi="Arial"/>
          <w:b/>
          <w:sz w:val="24"/>
          <w:szCs w:val="24"/>
          <w:lang w:val="sr-Cyrl-CS"/>
        </w:rPr>
      </w:pPr>
      <w:r w:rsidRPr="00F30159">
        <w:rPr>
          <w:rFonts w:ascii="Arial" w:hAnsi="Arial"/>
          <w:b/>
          <w:sz w:val="24"/>
          <w:szCs w:val="24"/>
          <w:lang w:val="sr-Cyrl-CS"/>
        </w:rPr>
        <w:t>СВРАЧКОВЦИ, Стрелиште,</w:t>
      </w:r>
    </w:p>
    <w:p w:rsidR="0074779D" w:rsidRPr="00F30159" w:rsidRDefault="0074779D" w:rsidP="00F30159">
      <w:pPr>
        <w:numPr>
          <w:ilvl w:val="0"/>
          <w:numId w:val="33"/>
        </w:numPr>
        <w:spacing w:after="0" w:line="240" w:lineRule="auto"/>
        <w:jc w:val="both"/>
        <w:rPr>
          <w:rFonts w:ascii="Arial" w:hAnsi="Arial"/>
          <w:b/>
          <w:sz w:val="24"/>
          <w:szCs w:val="24"/>
          <w:lang w:val="sr-Cyrl-CS"/>
        </w:rPr>
      </w:pPr>
      <w:r w:rsidRPr="00F30159">
        <w:rPr>
          <w:rFonts w:ascii="Arial" w:hAnsi="Arial"/>
          <w:b/>
          <w:sz w:val="24"/>
          <w:szCs w:val="24"/>
          <w:lang w:val="sr-Cyrl-CS"/>
        </w:rPr>
        <w:t>КОШТУНИЋИ, Гебовићи,</w:t>
      </w:r>
    </w:p>
    <w:p w:rsidR="0074779D" w:rsidRPr="00F30159" w:rsidRDefault="0074779D" w:rsidP="00F30159">
      <w:pPr>
        <w:numPr>
          <w:ilvl w:val="0"/>
          <w:numId w:val="33"/>
        </w:numPr>
        <w:spacing w:after="0" w:line="240" w:lineRule="auto"/>
        <w:jc w:val="both"/>
        <w:rPr>
          <w:rFonts w:ascii="Arial" w:hAnsi="Arial"/>
          <w:b/>
          <w:sz w:val="24"/>
          <w:szCs w:val="24"/>
          <w:lang w:val="sr-Cyrl-CS"/>
        </w:rPr>
      </w:pPr>
      <w:r w:rsidRPr="00F30159">
        <w:rPr>
          <w:rFonts w:ascii="Arial" w:hAnsi="Arial"/>
          <w:b/>
          <w:sz w:val="24"/>
          <w:szCs w:val="24"/>
          <w:lang w:val="sr-Cyrl-CS"/>
        </w:rPr>
        <w:t>ВЕЛЕРЕЧ, Репиште,</w:t>
      </w:r>
    </w:p>
    <w:p w:rsidR="0074779D" w:rsidRPr="00F30159" w:rsidRDefault="0074779D" w:rsidP="00F30159">
      <w:pPr>
        <w:numPr>
          <w:ilvl w:val="0"/>
          <w:numId w:val="33"/>
        </w:numPr>
        <w:spacing w:after="0" w:line="240" w:lineRule="auto"/>
        <w:jc w:val="both"/>
        <w:rPr>
          <w:rFonts w:ascii="Arial" w:hAnsi="Arial"/>
          <w:b/>
          <w:sz w:val="24"/>
          <w:szCs w:val="24"/>
          <w:lang w:val="sr-Cyrl-CS"/>
        </w:rPr>
      </w:pPr>
      <w:r w:rsidRPr="00F30159">
        <w:rPr>
          <w:rFonts w:ascii="Arial" w:hAnsi="Arial"/>
          <w:b/>
          <w:sz w:val="24"/>
          <w:szCs w:val="24"/>
          <w:lang w:val="sr-Cyrl-CS"/>
        </w:rPr>
        <w:t>РУДНИК, пут за Варнице,</w:t>
      </w:r>
    </w:p>
    <w:p w:rsidR="0074779D" w:rsidRPr="00F30159" w:rsidRDefault="0074779D" w:rsidP="00F30159">
      <w:pPr>
        <w:numPr>
          <w:ilvl w:val="0"/>
          <w:numId w:val="33"/>
        </w:numPr>
        <w:spacing w:after="0" w:line="240" w:lineRule="auto"/>
        <w:jc w:val="both"/>
        <w:rPr>
          <w:rFonts w:ascii="Arial" w:hAnsi="Arial"/>
          <w:b/>
          <w:sz w:val="24"/>
          <w:szCs w:val="24"/>
          <w:lang w:val="sr-Cyrl-CS"/>
        </w:rPr>
      </w:pPr>
      <w:r w:rsidRPr="00F30159">
        <w:rPr>
          <w:rFonts w:ascii="Arial" w:hAnsi="Arial"/>
          <w:b/>
          <w:sz w:val="24"/>
          <w:szCs w:val="24"/>
          <w:lang w:val="sr-Cyrl-CS"/>
        </w:rPr>
        <w:t>БРЂАНИ, испод моста на реци Деспотовици,</w:t>
      </w:r>
    </w:p>
    <w:p w:rsidR="0074779D" w:rsidRPr="00F30159" w:rsidRDefault="0074779D" w:rsidP="00F30159">
      <w:pPr>
        <w:numPr>
          <w:ilvl w:val="0"/>
          <w:numId w:val="33"/>
        </w:numPr>
        <w:spacing w:after="0" w:line="240" w:lineRule="auto"/>
        <w:jc w:val="both"/>
        <w:rPr>
          <w:rFonts w:ascii="Arial" w:hAnsi="Arial"/>
          <w:b/>
          <w:sz w:val="24"/>
          <w:szCs w:val="24"/>
          <w:lang w:val="sr-Cyrl-CS"/>
        </w:rPr>
      </w:pPr>
      <w:r w:rsidRPr="00F30159">
        <w:rPr>
          <w:rFonts w:ascii="Arial" w:hAnsi="Arial"/>
          <w:b/>
          <w:sz w:val="24"/>
          <w:szCs w:val="24"/>
          <w:lang w:val="sr-Cyrl-CS"/>
        </w:rPr>
        <w:t>ЛУЊЕВИЦА, на планини Вујан у шуми и</w:t>
      </w:r>
    </w:p>
    <w:p w:rsidR="0074779D" w:rsidRPr="00F30159" w:rsidRDefault="0074779D" w:rsidP="00F30159">
      <w:pPr>
        <w:numPr>
          <w:ilvl w:val="0"/>
          <w:numId w:val="33"/>
        </w:numPr>
        <w:spacing w:after="0" w:line="240" w:lineRule="auto"/>
        <w:jc w:val="both"/>
        <w:rPr>
          <w:rFonts w:ascii="Arial" w:hAnsi="Arial"/>
          <w:b/>
          <w:sz w:val="24"/>
          <w:szCs w:val="24"/>
          <w:lang w:val="sr-Cyrl-CS"/>
        </w:rPr>
      </w:pPr>
      <w:r w:rsidRPr="00F30159">
        <w:rPr>
          <w:rFonts w:ascii="Arial" w:hAnsi="Arial"/>
          <w:b/>
          <w:sz w:val="24"/>
          <w:szCs w:val="24"/>
          <w:lang w:val="sr-Cyrl-CS"/>
        </w:rPr>
        <w:t>БЕЛО ПОЉЕ, код моста на речици Врановац.</w:t>
      </w:r>
    </w:p>
    <w:p w:rsidR="0074779D" w:rsidRPr="00F30159" w:rsidRDefault="0074779D" w:rsidP="00F30159">
      <w:pPr>
        <w:ind w:left="360"/>
        <w:jc w:val="both"/>
        <w:rPr>
          <w:rFonts w:ascii="Arial" w:hAnsi="Arial"/>
          <w:b/>
          <w:sz w:val="24"/>
          <w:szCs w:val="24"/>
          <w:lang w:val="sr-Cyrl-CS"/>
        </w:rPr>
      </w:pPr>
    </w:p>
    <w:p w:rsidR="0074779D" w:rsidRPr="00F30159" w:rsidRDefault="0074779D" w:rsidP="00F30159">
      <w:pPr>
        <w:ind w:firstLine="360"/>
        <w:jc w:val="both"/>
        <w:rPr>
          <w:rFonts w:ascii="Arial" w:hAnsi="Arial"/>
          <w:sz w:val="24"/>
          <w:szCs w:val="24"/>
          <w:lang w:val="sr-Cyrl-CS"/>
        </w:rPr>
      </w:pPr>
      <w:r w:rsidRPr="00F30159">
        <w:rPr>
          <w:rFonts w:ascii="Arial" w:hAnsi="Arial"/>
          <w:sz w:val="24"/>
          <w:szCs w:val="24"/>
          <w:lang w:val="sr-Cyrl-CS"/>
        </w:rPr>
        <w:t>Одлагалишта отпада тзв. ''дивље депоније'' регистроване од стране Одељења за инспекцијске послове и Еколошке канцеларије, у јесен и зиму и пролеће 2009. и 2010. (при најповољнијим временским условима за снимање и уочавање) и такође су ургентне за уклањање и санацију:</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ЗАГРАЂЕ, Тришићи на потоку испод воденице,</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РУДНИК, ка каменолому Ђерамиде и Породици бистрих потока,</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РУДНИК, испод предходне на истом путу,</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УГРИНОВЦИ, поток ''Речица'', поред моста крај школе,</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ГОРЊИ МИЛАНОВАЦ, Неваде-Парац, код моста на Деспотовици,</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ГОРЊИ МИЛАНОВАЦ, на падинама према Ђурковића потоку,</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ГОРЊИ МИЛАНОВАЦ, насеље Ивице, преко пута Старог гробља,</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ГОРЊИ МИЛАНОВАЦ, ул. Хероја Дражевића 34,</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ГОРЊИ МИЛАНОВАЦ, ул. Саве Ковачевића пре броја 20,</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ГОРЊИ МИЛАНОВАЦ, на крају Чесменске улице,</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КАЛИМАНИЋИ, пут за Вукашиновиће,</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КАЛИМАНИЋИ, пут за Врнчане,</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ВРНЧАНИ, срушена зграда и отпад око ње код сеоског бунара,</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БЕРШИЋИ, код игралишта и реке – струготина,</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lastRenderedPageBreak/>
        <w:t>СЕМЕДРАЖ, на путу ка Шаранима,</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СВРАЧКОВЦИ, Бања,</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ДАВИДОВИЦА, ка Церови,</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ДОЊА ЦРНУЋА, Сушило,</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ДОЊА ЦРНУЋА, Каменолом</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ТРУДЕЉ, Царева вода, пут ка Белановици</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ДРАГОЉ, после клизишта, ,</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ШИЛОПАЈ, ка Накучанима,</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ВРАЋЕВШНИЦА, код моста ка Манастиру,</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ВРАЋЕВШНИЦА, у шуми пред Манастиром,</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БОЉКОВЦИ, Чаргановац, код моста на реци,</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ЉЕВАЈА, пут ка Доњим Бранетићима,</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ГОРЊИ БРАНЕТИЋИ, пут ка Дебелом брду,</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ОЗРЕМ, Милошевића пут, код сеоског гробља и воденице,</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БРАЈИЋИ, код спомен чесме на путу за Равну Гору,</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ВЕЛЕРЕЧ, Велеречке косе,</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ДОЊА ВРБАВА, код Браковића моста,</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БЕЛО ПОЉЕ, код Рајевића,</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КРИВА РЕКА, стара пруга,</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БОГДАНИЦА, Криви вир, на реци Каменици,</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КАМЕНИЦА, узводно од моста у Варошиви на Каменици,</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ДРУЖЕТИЋИ, поред реке испред Каменице,</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ДРУЖЕТИЋИ, испред гробља са десне стране,</w:t>
      </w:r>
    </w:p>
    <w:p w:rsidR="0074779D" w:rsidRPr="00F30159" w:rsidRDefault="0074779D" w:rsidP="00F30159">
      <w:pPr>
        <w:numPr>
          <w:ilvl w:val="0"/>
          <w:numId w:val="34"/>
        </w:numPr>
        <w:spacing w:after="0" w:line="240" w:lineRule="auto"/>
        <w:jc w:val="both"/>
        <w:rPr>
          <w:rFonts w:ascii="Arial" w:hAnsi="Arial"/>
          <w:b/>
          <w:sz w:val="24"/>
          <w:szCs w:val="24"/>
          <w:lang w:val="sr-Cyrl-CS"/>
        </w:rPr>
      </w:pPr>
      <w:r w:rsidRPr="00F30159">
        <w:rPr>
          <w:rFonts w:ascii="Arial" w:hAnsi="Arial"/>
          <w:b/>
          <w:sz w:val="24"/>
          <w:szCs w:val="24"/>
          <w:lang w:val="sr-Cyrl-CS"/>
        </w:rPr>
        <w:t>ЖДРЕБАН, излетиште код града.</w:t>
      </w:r>
    </w:p>
    <w:p w:rsidR="0074779D" w:rsidRPr="00F30159" w:rsidRDefault="0074779D" w:rsidP="00F30159">
      <w:pPr>
        <w:jc w:val="both"/>
        <w:rPr>
          <w:rFonts w:ascii="Arial" w:hAnsi="Arial"/>
          <w:b/>
          <w:sz w:val="24"/>
          <w:szCs w:val="24"/>
          <w:lang w:val="sr-Cyrl-CS"/>
        </w:rPr>
      </w:pPr>
    </w:p>
    <w:p w:rsidR="0074779D" w:rsidRDefault="0074779D" w:rsidP="00CC1B4A">
      <w:pPr>
        <w:ind w:firstLine="360"/>
        <w:jc w:val="both"/>
        <w:rPr>
          <w:rFonts w:ascii="Arial" w:hAnsi="Arial"/>
          <w:sz w:val="24"/>
          <w:szCs w:val="24"/>
          <w:lang w:val="sr-Cyrl-CS"/>
        </w:rPr>
      </w:pPr>
      <w:r w:rsidRPr="00CC1B4A">
        <w:rPr>
          <w:rFonts w:ascii="Arial" w:hAnsi="Arial"/>
          <w:sz w:val="24"/>
          <w:szCs w:val="24"/>
          <w:lang w:val="sr-Cyrl-CS"/>
        </w:rPr>
        <w:t xml:space="preserve">Укупно </w:t>
      </w:r>
      <w:r w:rsidRPr="00CC1B4A">
        <w:rPr>
          <w:rFonts w:ascii="Arial" w:hAnsi="Arial"/>
          <w:b/>
          <w:sz w:val="24"/>
          <w:szCs w:val="24"/>
          <w:lang w:val="sr-Cyrl-CS"/>
        </w:rPr>
        <w:t>54 ''дивље депоније''</w:t>
      </w:r>
      <w:r w:rsidRPr="00CC1B4A">
        <w:rPr>
          <w:rFonts w:ascii="Arial" w:hAnsi="Arial"/>
          <w:sz w:val="24"/>
          <w:szCs w:val="24"/>
          <w:lang w:val="sr-Cyrl-CS"/>
        </w:rPr>
        <w:t>, које су преостале на територији општине Горњи Милановац и које треба санирати.</w:t>
      </w:r>
      <w:r>
        <w:rPr>
          <w:rFonts w:ascii="Arial" w:hAnsi="Arial"/>
          <w:sz w:val="24"/>
          <w:szCs w:val="24"/>
          <w:lang w:val="sr-Cyrl-CS"/>
        </w:rPr>
        <w:t xml:space="preserve"> </w:t>
      </w:r>
    </w:p>
    <w:p w:rsidR="0074779D" w:rsidRDefault="0074779D" w:rsidP="00CC1B4A">
      <w:pPr>
        <w:ind w:firstLine="360"/>
        <w:jc w:val="both"/>
        <w:rPr>
          <w:rFonts w:ascii="Arial" w:hAnsi="Arial"/>
          <w:sz w:val="24"/>
          <w:szCs w:val="24"/>
          <w:lang w:val="sr-Cyrl-CS"/>
        </w:rPr>
      </w:pPr>
      <w:r w:rsidRPr="00CC1B4A">
        <w:rPr>
          <w:rFonts w:ascii="Arial" w:hAnsi="Arial"/>
          <w:i/>
          <w:sz w:val="24"/>
          <w:szCs w:val="24"/>
          <w:lang w:val="sr-Cyrl-CS"/>
        </w:rPr>
        <w:t>НАПОМЕНА</w:t>
      </w:r>
      <w:r>
        <w:rPr>
          <w:rFonts w:ascii="Arial" w:hAnsi="Arial"/>
          <w:sz w:val="24"/>
          <w:szCs w:val="24"/>
          <w:lang w:val="sr-Cyrl-CS"/>
        </w:rPr>
        <w:t>: Поједине ''дивље депоније'' се појављују у оба Прилога и не ради се о грешци, већ о томе да поједини несавесни грађани поново депонују отпад на предходно санираним местима. То се може приметити и у Прилогу 1., где се поједине локације понављају.</w:t>
      </w:r>
    </w:p>
    <w:p w:rsidR="0074779D" w:rsidRPr="00CC1B4A" w:rsidRDefault="0074779D" w:rsidP="00CC1B4A">
      <w:pPr>
        <w:ind w:firstLine="360"/>
        <w:jc w:val="both"/>
        <w:rPr>
          <w:rFonts w:ascii="Arial" w:hAnsi="Arial"/>
          <w:sz w:val="24"/>
          <w:szCs w:val="24"/>
          <w:lang w:val="sr-Cyrl-CS"/>
        </w:rPr>
      </w:pPr>
    </w:p>
    <w:p w:rsidR="0074779D" w:rsidRPr="00CC1B4A" w:rsidRDefault="0074779D" w:rsidP="00CC1B4A">
      <w:pPr>
        <w:jc w:val="center"/>
        <w:rPr>
          <w:b/>
          <w:sz w:val="32"/>
          <w:szCs w:val="32"/>
          <w:lang w:val="sr-Cyrl-CS"/>
        </w:rPr>
      </w:pPr>
      <w:r w:rsidRPr="00CC1B4A">
        <w:rPr>
          <w:b/>
          <w:sz w:val="32"/>
          <w:szCs w:val="32"/>
          <w:lang w:val="sr-Cyrl-CS"/>
        </w:rPr>
        <w:t>ПРИЛОГ 3 :</w:t>
      </w:r>
    </w:p>
    <w:p w:rsidR="0074779D" w:rsidRPr="00F30159" w:rsidRDefault="0074779D" w:rsidP="00CC1B4A">
      <w:pPr>
        <w:jc w:val="both"/>
        <w:rPr>
          <w:rFonts w:ascii="Arial" w:hAnsi="Arial"/>
          <w:b/>
          <w:sz w:val="28"/>
          <w:szCs w:val="28"/>
          <w:lang w:val="sr-Cyrl-CS"/>
        </w:rPr>
      </w:pPr>
      <w:r>
        <w:rPr>
          <w:rFonts w:ascii="Arial" w:hAnsi="Arial"/>
          <w:b/>
          <w:sz w:val="28"/>
          <w:szCs w:val="28"/>
          <w:lang w:val="sr-Cyrl-CS"/>
        </w:rPr>
        <w:t>Извештај о стању депонованог отпада</w:t>
      </w:r>
      <w:r w:rsidRPr="00F30159">
        <w:rPr>
          <w:rFonts w:ascii="Arial" w:hAnsi="Arial"/>
          <w:b/>
          <w:sz w:val="28"/>
          <w:szCs w:val="28"/>
          <w:lang w:val="sr-Cyrl-CS"/>
        </w:rPr>
        <w:t xml:space="preserve"> у сеоским месним заједницама</w:t>
      </w:r>
    </w:p>
    <w:p w:rsidR="0074779D" w:rsidRDefault="0074779D" w:rsidP="00F30159">
      <w:pPr>
        <w:ind w:firstLine="720"/>
        <w:jc w:val="both"/>
        <w:rPr>
          <w:rFonts w:ascii="Arial" w:hAnsi="Arial"/>
          <w:sz w:val="24"/>
          <w:szCs w:val="24"/>
          <w:lang w:val="sr-Cyrl-CS"/>
        </w:rPr>
      </w:pPr>
      <w:r>
        <w:rPr>
          <w:rFonts w:ascii="Arial" w:hAnsi="Arial"/>
          <w:sz w:val="24"/>
          <w:szCs w:val="24"/>
          <w:lang w:val="sr-Cyrl-CS"/>
        </w:rPr>
        <w:t>Чињенице</w:t>
      </w:r>
      <w:r w:rsidRPr="00F30159">
        <w:rPr>
          <w:rFonts w:ascii="Arial" w:hAnsi="Arial"/>
          <w:sz w:val="24"/>
          <w:szCs w:val="24"/>
          <w:lang w:val="sr-Cyrl-CS"/>
        </w:rPr>
        <w:t xml:space="preserve"> које условљавају активности у за</w:t>
      </w:r>
      <w:r>
        <w:rPr>
          <w:rFonts w:ascii="Arial" w:hAnsi="Arial"/>
          <w:sz w:val="24"/>
          <w:szCs w:val="24"/>
          <w:lang w:val="sr-Cyrl-CS"/>
        </w:rPr>
        <w:t>штити животне средине на терену су, пре свега да се све</w:t>
      </w:r>
      <w:r w:rsidRPr="00F30159">
        <w:rPr>
          <w:rFonts w:ascii="Arial" w:hAnsi="Arial"/>
          <w:sz w:val="24"/>
          <w:szCs w:val="24"/>
          <w:lang w:val="sr-Cyrl-CS"/>
        </w:rPr>
        <w:t xml:space="preserve"> активности финансирају само од средстава </w:t>
      </w:r>
      <w:r>
        <w:rPr>
          <w:rFonts w:ascii="Arial" w:hAnsi="Arial"/>
          <w:sz w:val="24"/>
          <w:szCs w:val="24"/>
          <w:lang w:val="sr-Cyrl-CS"/>
        </w:rPr>
        <w:t>из накнаде за животну средину, које се у целости користе</w:t>
      </w:r>
      <w:r w:rsidRPr="00F30159">
        <w:rPr>
          <w:rFonts w:ascii="Arial" w:hAnsi="Arial"/>
          <w:sz w:val="24"/>
          <w:szCs w:val="24"/>
          <w:lang w:val="sr-Cyrl-CS"/>
        </w:rPr>
        <w:t xml:space="preserve"> наменски према законским прописима. Тај тзв. ''еколошки динар'' је износио у 2007. г</w:t>
      </w:r>
      <w:r>
        <w:rPr>
          <w:rFonts w:ascii="Arial" w:hAnsi="Arial"/>
          <w:sz w:val="24"/>
          <w:szCs w:val="24"/>
          <w:lang w:val="sr-Cyrl-CS"/>
        </w:rPr>
        <w:t>од. 4.800.000,оо дин., а за 2010. и 2011.</w:t>
      </w:r>
      <w:r w:rsidRPr="00F30159">
        <w:rPr>
          <w:rFonts w:ascii="Arial" w:hAnsi="Arial"/>
          <w:sz w:val="24"/>
          <w:szCs w:val="24"/>
          <w:lang w:val="sr-Cyrl-CS"/>
        </w:rPr>
        <w:t xml:space="preserve"> годину Буџетом</w:t>
      </w:r>
      <w:r>
        <w:rPr>
          <w:rFonts w:ascii="Arial" w:hAnsi="Arial"/>
          <w:sz w:val="24"/>
          <w:szCs w:val="24"/>
          <w:lang w:val="sr-Cyrl-CS"/>
        </w:rPr>
        <w:t xml:space="preserve"> општине је пројектован на </w:t>
      </w:r>
      <w:r w:rsidRPr="00F30159">
        <w:rPr>
          <w:rFonts w:ascii="Arial" w:hAnsi="Arial"/>
          <w:sz w:val="24"/>
          <w:szCs w:val="24"/>
          <w:lang w:val="sr-Cyrl-CS"/>
        </w:rPr>
        <w:t xml:space="preserve"> 4.200.000,оо дин. предвиђених за заштиту животне средине. </w:t>
      </w:r>
    </w:p>
    <w:p w:rsidR="0074779D" w:rsidRPr="00F30159" w:rsidRDefault="0074779D" w:rsidP="00F30159">
      <w:pPr>
        <w:ind w:firstLine="720"/>
        <w:jc w:val="both"/>
        <w:rPr>
          <w:rFonts w:ascii="Arial" w:hAnsi="Arial"/>
          <w:sz w:val="24"/>
          <w:szCs w:val="24"/>
          <w:lang w:val="sr-Cyrl-CS"/>
        </w:rPr>
      </w:pPr>
      <w:r>
        <w:rPr>
          <w:rFonts w:ascii="Arial" w:hAnsi="Arial"/>
          <w:sz w:val="24"/>
          <w:szCs w:val="24"/>
          <w:lang w:val="sr-Cyrl-CS"/>
        </w:rPr>
        <w:lastRenderedPageBreak/>
        <w:t>Д</w:t>
      </w:r>
      <w:r w:rsidRPr="00F30159">
        <w:rPr>
          <w:rFonts w:ascii="Arial" w:hAnsi="Arial"/>
          <w:sz w:val="24"/>
          <w:szCs w:val="24"/>
          <w:lang w:val="sr-Cyrl-CS"/>
        </w:rPr>
        <w:t xml:space="preserve">о сада општина Горњи Милановац очистила </w:t>
      </w:r>
      <w:r>
        <w:rPr>
          <w:rFonts w:ascii="Arial" w:hAnsi="Arial"/>
          <w:sz w:val="24"/>
          <w:szCs w:val="24"/>
          <w:lang w:val="sr-Cyrl-CS"/>
        </w:rPr>
        <w:t xml:space="preserve">је </w:t>
      </w:r>
      <w:r w:rsidRPr="00F30159">
        <w:rPr>
          <w:rFonts w:ascii="Arial" w:hAnsi="Arial"/>
          <w:sz w:val="24"/>
          <w:szCs w:val="24"/>
          <w:lang w:val="sr-Cyrl-CS"/>
        </w:rPr>
        <w:t>и уре</w:t>
      </w:r>
      <w:r>
        <w:rPr>
          <w:rFonts w:ascii="Arial" w:hAnsi="Arial"/>
          <w:sz w:val="24"/>
          <w:szCs w:val="24"/>
          <w:lang w:val="sr-Cyrl-CS"/>
        </w:rPr>
        <w:t>дила 59</w:t>
      </w:r>
      <w:r w:rsidRPr="00F30159">
        <w:rPr>
          <w:rFonts w:ascii="Arial" w:hAnsi="Arial"/>
          <w:sz w:val="24"/>
          <w:szCs w:val="24"/>
          <w:lang w:val="sr-Cyrl-CS"/>
        </w:rPr>
        <w:t xml:space="preserve"> великих ''дивљих депонија'' на територији целе општине</w:t>
      </w:r>
      <w:r>
        <w:rPr>
          <w:rFonts w:ascii="Arial" w:hAnsi="Arial"/>
          <w:sz w:val="24"/>
          <w:szCs w:val="24"/>
          <w:lang w:val="sr-Cyrl-CS"/>
        </w:rPr>
        <w:t>, зашта је утрошено у задње 3 године 5.100.000,оо дин</w:t>
      </w:r>
      <w:r w:rsidRPr="00F30159">
        <w:rPr>
          <w:rFonts w:ascii="Arial" w:hAnsi="Arial"/>
          <w:sz w:val="24"/>
          <w:szCs w:val="24"/>
          <w:lang w:val="sr-Cyrl-CS"/>
        </w:rPr>
        <w:t>. Али и да су сами грађан</w:t>
      </w:r>
      <w:r>
        <w:rPr>
          <w:rFonts w:ascii="Arial" w:hAnsi="Arial"/>
          <w:sz w:val="24"/>
          <w:szCs w:val="24"/>
          <w:lang w:val="sr-Cyrl-CS"/>
        </w:rPr>
        <w:t xml:space="preserve">и, а пре свих НВО ''Оптимист'' , </w:t>
      </w:r>
      <w:r w:rsidRPr="00F30159">
        <w:rPr>
          <w:rFonts w:ascii="Arial" w:hAnsi="Arial"/>
          <w:sz w:val="24"/>
          <w:szCs w:val="24"/>
          <w:lang w:val="sr-Cyrl-CS"/>
        </w:rPr>
        <w:t>Еколошко друштво школе из Прањана,</w:t>
      </w:r>
      <w:r>
        <w:rPr>
          <w:rFonts w:ascii="Arial" w:hAnsi="Arial"/>
          <w:sz w:val="24"/>
          <w:szCs w:val="24"/>
          <w:lang w:val="sr-Cyrl-CS"/>
        </w:rPr>
        <w:t xml:space="preserve"> волонтери појединци и фирме,</w:t>
      </w:r>
      <w:r w:rsidRPr="00F30159">
        <w:rPr>
          <w:rFonts w:ascii="Arial" w:hAnsi="Arial"/>
          <w:sz w:val="24"/>
          <w:szCs w:val="24"/>
          <w:lang w:val="sr-Cyrl-CS"/>
        </w:rPr>
        <w:t xml:space="preserve"> уредили још 35 депонија</w:t>
      </w:r>
      <w:r>
        <w:rPr>
          <w:rFonts w:ascii="Arial" w:hAnsi="Arial"/>
          <w:sz w:val="24"/>
          <w:szCs w:val="24"/>
          <w:lang w:val="sr-Cyrl-CS"/>
        </w:rPr>
        <w:t>. Акције чишћења, уређења и санације ''дивљих депонија'' се</w:t>
      </w:r>
      <w:r w:rsidRPr="00F30159">
        <w:rPr>
          <w:rFonts w:ascii="Arial" w:hAnsi="Arial"/>
          <w:sz w:val="24"/>
          <w:szCs w:val="24"/>
          <w:lang w:val="sr-Cyrl-CS"/>
        </w:rPr>
        <w:t xml:space="preserve"> наставља</w:t>
      </w:r>
      <w:r>
        <w:rPr>
          <w:rFonts w:ascii="Arial" w:hAnsi="Arial"/>
          <w:sz w:val="24"/>
          <w:szCs w:val="24"/>
          <w:lang w:val="sr-Cyrl-CS"/>
        </w:rPr>
        <w:t xml:space="preserve">ју и даље, </w:t>
      </w:r>
      <w:r w:rsidRPr="00F30159">
        <w:rPr>
          <w:rFonts w:ascii="Arial" w:hAnsi="Arial"/>
          <w:sz w:val="24"/>
          <w:szCs w:val="24"/>
          <w:lang w:val="sr-Cyrl-CS"/>
        </w:rPr>
        <w:t xml:space="preserve"> на основу обезбеђених средстава и приоритета које условљавају саме</w:t>
      </w:r>
      <w:r>
        <w:rPr>
          <w:rFonts w:ascii="Arial" w:hAnsi="Arial"/>
          <w:sz w:val="24"/>
          <w:szCs w:val="24"/>
          <w:lang w:val="sr-Cyrl-CS"/>
        </w:rPr>
        <w:t xml:space="preserve"> локације одлагалишта. Општина Горњи Милановац, што овај плански докуменат и предвиђа, ће</w:t>
      </w:r>
      <w:r w:rsidRPr="00F30159">
        <w:rPr>
          <w:rFonts w:ascii="Arial" w:hAnsi="Arial"/>
          <w:sz w:val="24"/>
          <w:szCs w:val="24"/>
          <w:lang w:val="sr-Cyrl-CS"/>
        </w:rPr>
        <w:t xml:space="preserve"> проблем ''дивљих депонија'' реши</w:t>
      </w:r>
      <w:r>
        <w:rPr>
          <w:rFonts w:ascii="Arial" w:hAnsi="Arial"/>
          <w:sz w:val="24"/>
          <w:szCs w:val="24"/>
          <w:lang w:val="sr-Cyrl-CS"/>
        </w:rPr>
        <w:t>ти</w:t>
      </w:r>
      <w:r w:rsidRPr="00F30159">
        <w:rPr>
          <w:rFonts w:ascii="Arial" w:hAnsi="Arial"/>
          <w:sz w:val="24"/>
          <w:szCs w:val="24"/>
          <w:lang w:val="sr-Cyrl-CS"/>
        </w:rPr>
        <w:t xml:space="preserve"> у потпуности на целој територији општине и својим и донаторским средствима, али и репресивним законским мерама према загађивачима. </w:t>
      </w:r>
      <w:r>
        <w:rPr>
          <w:rFonts w:ascii="Arial" w:hAnsi="Arial"/>
          <w:sz w:val="24"/>
          <w:szCs w:val="24"/>
          <w:lang w:val="sr-Cyrl-CS"/>
        </w:rPr>
        <w:t>З</w:t>
      </w:r>
      <w:r w:rsidRPr="00F30159">
        <w:rPr>
          <w:rFonts w:ascii="Arial" w:hAnsi="Arial"/>
          <w:sz w:val="24"/>
          <w:szCs w:val="24"/>
          <w:lang w:val="sr-Cyrl-CS"/>
        </w:rPr>
        <w:t>агађиваче животне средине треба пријављивати</w:t>
      </w:r>
      <w:r>
        <w:rPr>
          <w:rFonts w:ascii="Arial" w:hAnsi="Arial"/>
          <w:sz w:val="24"/>
          <w:szCs w:val="24"/>
          <w:lang w:val="sr-Cyrl-CS"/>
        </w:rPr>
        <w:t xml:space="preserve"> надлежној служби и </w:t>
      </w:r>
      <w:r w:rsidRPr="00F30159">
        <w:rPr>
          <w:rFonts w:ascii="Arial" w:hAnsi="Arial"/>
          <w:sz w:val="24"/>
          <w:szCs w:val="24"/>
          <w:lang w:val="sr-Cyrl-CS"/>
        </w:rPr>
        <w:t xml:space="preserve"> то не</w:t>
      </w:r>
      <w:r>
        <w:rPr>
          <w:rFonts w:ascii="Arial" w:hAnsi="Arial"/>
          <w:sz w:val="24"/>
          <w:szCs w:val="24"/>
          <w:lang w:val="sr-Cyrl-CS"/>
        </w:rPr>
        <w:t xml:space="preserve"> треба</w:t>
      </w:r>
      <w:r w:rsidRPr="00F30159">
        <w:rPr>
          <w:rFonts w:ascii="Arial" w:hAnsi="Arial"/>
          <w:sz w:val="24"/>
          <w:szCs w:val="24"/>
          <w:lang w:val="sr-Cyrl-CS"/>
        </w:rPr>
        <w:t xml:space="preserve"> схвата</w:t>
      </w:r>
      <w:r>
        <w:rPr>
          <w:rFonts w:ascii="Arial" w:hAnsi="Arial"/>
          <w:sz w:val="24"/>
          <w:szCs w:val="24"/>
          <w:lang w:val="sr-Cyrl-CS"/>
        </w:rPr>
        <w:t>ти</w:t>
      </w:r>
      <w:r w:rsidRPr="00F30159">
        <w:rPr>
          <w:rFonts w:ascii="Arial" w:hAnsi="Arial"/>
          <w:sz w:val="24"/>
          <w:szCs w:val="24"/>
          <w:lang w:val="sr-Cyrl-CS"/>
        </w:rPr>
        <w:t xml:space="preserve"> као цинкарење већ као обавеза</w:t>
      </w:r>
      <w:r>
        <w:rPr>
          <w:rFonts w:ascii="Arial" w:hAnsi="Arial"/>
          <w:sz w:val="24"/>
          <w:szCs w:val="24"/>
          <w:lang w:val="sr-Cyrl-CS"/>
        </w:rPr>
        <w:t xml:space="preserve">у </w:t>
      </w:r>
      <w:r w:rsidRPr="00F30159">
        <w:rPr>
          <w:rFonts w:ascii="Arial" w:hAnsi="Arial"/>
          <w:sz w:val="24"/>
          <w:szCs w:val="24"/>
          <w:lang w:val="sr-Cyrl-CS"/>
        </w:rPr>
        <w:t xml:space="preserve">према себи и својим наследницима, </w:t>
      </w:r>
      <w:r>
        <w:rPr>
          <w:rFonts w:ascii="Arial" w:hAnsi="Arial"/>
          <w:sz w:val="24"/>
          <w:szCs w:val="24"/>
          <w:lang w:val="sr-Cyrl-CS"/>
        </w:rPr>
        <w:t>јер</w:t>
      </w:r>
      <w:r w:rsidRPr="00F30159">
        <w:rPr>
          <w:rFonts w:ascii="Arial" w:hAnsi="Arial"/>
          <w:sz w:val="24"/>
          <w:szCs w:val="24"/>
          <w:lang w:val="sr-Cyrl-CS"/>
        </w:rPr>
        <w:t xml:space="preserve"> инспекцијске службе раде свој посао крајње професионално и улажу напоре да загађиваче пронађу и судски процес</w:t>
      </w:r>
      <w:r>
        <w:rPr>
          <w:rFonts w:ascii="Arial" w:hAnsi="Arial"/>
          <w:sz w:val="24"/>
          <w:szCs w:val="24"/>
          <w:lang w:val="sr-Cyrl-CS"/>
        </w:rPr>
        <w:t>уирају. Д</w:t>
      </w:r>
      <w:r w:rsidRPr="00F30159">
        <w:rPr>
          <w:rFonts w:ascii="Arial" w:hAnsi="Arial"/>
          <w:sz w:val="24"/>
          <w:szCs w:val="24"/>
          <w:lang w:val="sr-Cyrl-CS"/>
        </w:rPr>
        <w:t>осадашње казне</w:t>
      </w:r>
      <w:r>
        <w:rPr>
          <w:rFonts w:ascii="Arial" w:hAnsi="Arial"/>
          <w:sz w:val="24"/>
          <w:szCs w:val="24"/>
          <w:lang w:val="sr-Cyrl-CS"/>
        </w:rPr>
        <w:t>, изрицане загађивачима,</w:t>
      </w:r>
      <w:r w:rsidRPr="00F30159">
        <w:rPr>
          <w:rFonts w:ascii="Arial" w:hAnsi="Arial"/>
          <w:sz w:val="24"/>
          <w:szCs w:val="24"/>
          <w:lang w:val="sr-Cyrl-CS"/>
        </w:rPr>
        <w:t xml:space="preserve"> биле</w:t>
      </w:r>
      <w:r>
        <w:rPr>
          <w:rFonts w:ascii="Arial" w:hAnsi="Arial"/>
          <w:sz w:val="24"/>
          <w:szCs w:val="24"/>
          <w:lang w:val="sr-Cyrl-CS"/>
        </w:rPr>
        <w:t xml:space="preserve"> су скоро подстицајне за процесуиране пред судовима, те </w:t>
      </w:r>
      <w:r w:rsidRPr="00F30159">
        <w:rPr>
          <w:rFonts w:ascii="Arial" w:hAnsi="Arial"/>
          <w:sz w:val="24"/>
          <w:szCs w:val="24"/>
          <w:lang w:val="sr-Cyrl-CS"/>
        </w:rPr>
        <w:t>треба апеловати на прекршајни суд да оштријом казненом политиком, која им је на располагању, помогне решавању ових проблема.</w:t>
      </w:r>
    </w:p>
    <w:p w:rsidR="0074779D" w:rsidRDefault="0074779D" w:rsidP="00F0370E">
      <w:pPr>
        <w:ind w:firstLine="708"/>
        <w:jc w:val="both"/>
        <w:rPr>
          <w:rFonts w:ascii="Arial" w:hAnsi="Arial"/>
          <w:sz w:val="24"/>
          <w:szCs w:val="24"/>
          <w:lang w:val="sr-Cyrl-CS"/>
        </w:rPr>
      </w:pPr>
      <w:r>
        <w:rPr>
          <w:rFonts w:ascii="Arial" w:hAnsi="Arial"/>
          <w:sz w:val="24"/>
          <w:szCs w:val="24"/>
          <w:lang w:val="sr-Cyrl-CS"/>
        </w:rPr>
        <w:t>Д</w:t>
      </w:r>
      <w:r w:rsidRPr="00F30159">
        <w:rPr>
          <w:rFonts w:ascii="Arial" w:hAnsi="Arial"/>
          <w:sz w:val="24"/>
          <w:szCs w:val="24"/>
          <w:lang w:val="sr-Cyrl-CS"/>
        </w:rPr>
        <w:t>о сада</w:t>
      </w:r>
      <w:r>
        <w:rPr>
          <w:rFonts w:ascii="Arial" w:hAnsi="Arial"/>
          <w:sz w:val="24"/>
          <w:szCs w:val="24"/>
          <w:lang w:val="sr-Cyrl-CS"/>
        </w:rPr>
        <w:t xml:space="preserve"> је О</w:t>
      </w:r>
      <w:r w:rsidRPr="00F30159">
        <w:rPr>
          <w:rFonts w:ascii="Arial" w:hAnsi="Arial"/>
          <w:sz w:val="24"/>
          <w:szCs w:val="24"/>
          <w:lang w:val="sr-Cyrl-CS"/>
        </w:rPr>
        <w:t>пштина</w:t>
      </w:r>
      <w:r>
        <w:rPr>
          <w:rFonts w:ascii="Arial" w:hAnsi="Arial"/>
          <w:sz w:val="24"/>
          <w:szCs w:val="24"/>
          <w:lang w:val="sr-Cyrl-CS"/>
        </w:rPr>
        <w:t xml:space="preserve"> Горњи Милановац</w:t>
      </w:r>
      <w:r w:rsidRPr="00F30159">
        <w:rPr>
          <w:rFonts w:ascii="Arial" w:hAnsi="Arial"/>
          <w:sz w:val="24"/>
          <w:szCs w:val="24"/>
          <w:lang w:val="sr-Cyrl-CS"/>
        </w:rPr>
        <w:t xml:space="preserve">, из тог тзв. ''еколошког динара'', поставила 15 великих </w:t>
      </w:r>
      <w:r w:rsidRPr="00F30159">
        <w:rPr>
          <w:rFonts w:ascii="Arial" w:hAnsi="Arial"/>
          <w:sz w:val="24"/>
          <w:szCs w:val="24"/>
        </w:rPr>
        <w:t xml:space="preserve"> </w:t>
      </w:r>
      <w:r w:rsidRPr="00F30159">
        <w:rPr>
          <w:rFonts w:ascii="Arial" w:hAnsi="Arial"/>
          <w:sz w:val="24"/>
          <w:szCs w:val="24"/>
          <w:lang w:val="sr-Cyrl-CS"/>
        </w:rPr>
        <w:t>(од 5</w:t>
      </w:r>
      <w:r w:rsidRPr="00F30159">
        <w:rPr>
          <w:rFonts w:ascii="Arial" w:hAnsi="Arial"/>
          <w:sz w:val="24"/>
          <w:szCs w:val="24"/>
        </w:rPr>
        <w:t xml:space="preserve"> m3 </w:t>
      </w:r>
      <w:r w:rsidRPr="00F30159">
        <w:rPr>
          <w:rFonts w:ascii="Arial" w:hAnsi="Arial"/>
          <w:sz w:val="24"/>
          <w:szCs w:val="24"/>
          <w:lang w:val="sr-Cyrl-CS"/>
        </w:rPr>
        <w:t>) контејнера у 15 села и</w:t>
      </w:r>
      <w:r>
        <w:rPr>
          <w:rFonts w:ascii="Arial" w:hAnsi="Arial"/>
          <w:sz w:val="24"/>
          <w:szCs w:val="24"/>
        </w:rPr>
        <w:t xml:space="preserve"> </w:t>
      </w:r>
      <w:r>
        <w:rPr>
          <w:rFonts w:ascii="Arial" w:hAnsi="Arial"/>
          <w:sz w:val="24"/>
          <w:szCs w:val="24"/>
          <w:lang w:val="sr-Cyrl-CS"/>
        </w:rPr>
        <w:t>51 мањи</w:t>
      </w:r>
      <w:r w:rsidRPr="00F30159">
        <w:rPr>
          <w:rFonts w:ascii="Arial" w:hAnsi="Arial"/>
          <w:sz w:val="24"/>
          <w:szCs w:val="24"/>
          <w:lang w:val="sr-Cyrl-CS"/>
        </w:rPr>
        <w:t xml:space="preserve"> (од 1,1</w:t>
      </w:r>
      <w:r w:rsidRPr="00F30159">
        <w:rPr>
          <w:rFonts w:ascii="Arial" w:hAnsi="Arial"/>
          <w:sz w:val="24"/>
          <w:szCs w:val="24"/>
        </w:rPr>
        <w:t xml:space="preserve"> m</w:t>
      </w:r>
      <w:r>
        <w:rPr>
          <w:rFonts w:ascii="Arial" w:hAnsi="Arial"/>
          <w:sz w:val="24"/>
          <w:szCs w:val="24"/>
          <w:lang w:val="sr-Cyrl-CS"/>
        </w:rPr>
        <w:t>3) у 20 села, чија је укупна вредност 2.0</w:t>
      </w:r>
      <w:r w:rsidRPr="00F30159">
        <w:rPr>
          <w:rFonts w:ascii="Arial" w:hAnsi="Arial"/>
          <w:sz w:val="24"/>
          <w:szCs w:val="24"/>
          <w:lang w:val="sr-Cyrl-CS"/>
        </w:rPr>
        <w:t xml:space="preserve">00.000,оо дин. Из чега се </w:t>
      </w:r>
      <w:r>
        <w:rPr>
          <w:rFonts w:ascii="Arial" w:hAnsi="Arial"/>
          <w:sz w:val="24"/>
          <w:szCs w:val="24"/>
          <w:lang w:val="sr-Cyrl-CS"/>
        </w:rPr>
        <w:t>види да је посудама покривено 35</w:t>
      </w:r>
      <w:r w:rsidRPr="00F30159">
        <w:rPr>
          <w:rFonts w:ascii="Arial" w:hAnsi="Arial"/>
          <w:sz w:val="24"/>
          <w:szCs w:val="24"/>
          <w:lang w:val="sr-Cyrl-CS"/>
        </w:rPr>
        <w:t xml:space="preserve"> села (не рачунајући села у којима ЈКП врши услугу уклањана отпада – Рудник</w:t>
      </w:r>
      <w:r>
        <w:rPr>
          <w:rFonts w:ascii="Arial" w:hAnsi="Arial"/>
          <w:sz w:val="24"/>
          <w:szCs w:val="24"/>
          <w:lang w:val="sr-Cyrl-CS"/>
        </w:rPr>
        <w:t xml:space="preserve">, Прањани и села око града), и </w:t>
      </w:r>
      <w:r w:rsidRPr="00F30159">
        <w:rPr>
          <w:rFonts w:ascii="Arial" w:hAnsi="Arial"/>
          <w:sz w:val="24"/>
          <w:szCs w:val="24"/>
          <w:lang w:val="sr-Cyrl-CS"/>
        </w:rPr>
        <w:t xml:space="preserve">да постоје села </w:t>
      </w:r>
      <w:r>
        <w:rPr>
          <w:rFonts w:ascii="Arial" w:hAnsi="Arial"/>
          <w:sz w:val="24"/>
          <w:szCs w:val="24"/>
          <w:lang w:val="sr-Cyrl-CS"/>
        </w:rPr>
        <w:t>која још немају ниједну посуду за правилно одлагање отпада.</w:t>
      </w:r>
    </w:p>
    <w:p w:rsidR="0074779D" w:rsidRPr="00F30159" w:rsidRDefault="0074779D" w:rsidP="00F0370E">
      <w:pPr>
        <w:ind w:firstLine="708"/>
        <w:jc w:val="both"/>
        <w:rPr>
          <w:rFonts w:ascii="Arial" w:hAnsi="Arial"/>
          <w:sz w:val="24"/>
          <w:szCs w:val="24"/>
          <w:lang w:val="sr-Cyrl-CS"/>
        </w:rPr>
      </w:pPr>
      <w:r>
        <w:rPr>
          <w:rFonts w:ascii="Arial" w:hAnsi="Arial"/>
          <w:sz w:val="24"/>
          <w:szCs w:val="24"/>
          <w:lang w:val="sr-Cyrl-CS"/>
        </w:rPr>
        <w:t>П</w:t>
      </w:r>
      <w:r w:rsidRPr="00F30159">
        <w:rPr>
          <w:rFonts w:ascii="Arial" w:hAnsi="Arial"/>
          <w:sz w:val="24"/>
          <w:szCs w:val="24"/>
          <w:lang w:val="sr-Cyrl-CS"/>
        </w:rPr>
        <w:t>ражњење и одвожење ових посуда плаћа</w:t>
      </w:r>
      <w:r>
        <w:rPr>
          <w:rFonts w:ascii="Arial" w:hAnsi="Arial"/>
          <w:sz w:val="24"/>
          <w:szCs w:val="24"/>
          <w:lang w:val="sr-Cyrl-CS"/>
        </w:rPr>
        <w:t xml:space="preserve"> се</w:t>
      </w:r>
      <w:r w:rsidRPr="00F30159">
        <w:rPr>
          <w:rFonts w:ascii="Arial" w:hAnsi="Arial"/>
          <w:sz w:val="24"/>
          <w:szCs w:val="24"/>
          <w:lang w:val="sr-Cyrl-CS"/>
        </w:rPr>
        <w:t xml:space="preserve"> из</w:t>
      </w:r>
      <w:r>
        <w:rPr>
          <w:rFonts w:ascii="Arial" w:hAnsi="Arial"/>
          <w:sz w:val="24"/>
          <w:szCs w:val="24"/>
          <w:lang w:val="sr-Cyrl-CS"/>
        </w:rPr>
        <w:t>, горе наведеног,</w:t>
      </w:r>
      <w:r w:rsidRPr="00F30159">
        <w:rPr>
          <w:rFonts w:ascii="Arial" w:hAnsi="Arial"/>
          <w:sz w:val="24"/>
          <w:szCs w:val="24"/>
          <w:lang w:val="sr-Cyrl-CS"/>
        </w:rPr>
        <w:t xml:space="preserve"> тзв.''еколошког динара'', тј. то није трошак корисника услуга, тј. самих М.З., већ</w:t>
      </w:r>
      <w:r>
        <w:rPr>
          <w:rFonts w:ascii="Arial" w:hAnsi="Arial"/>
          <w:sz w:val="24"/>
          <w:szCs w:val="24"/>
          <w:lang w:val="sr-Cyrl-CS"/>
        </w:rPr>
        <w:t xml:space="preserve"> Буџетског фонда за животну средину општине Горњи Милановац. За ове намене у 2008. год. у</w:t>
      </w:r>
      <w:r w:rsidRPr="00F30159">
        <w:rPr>
          <w:rFonts w:ascii="Arial" w:hAnsi="Arial"/>
          <w:sz w:val="24"/>
          <w:szCs w:val="24"/>
          <w:lang w:val="sr-Cyrl-CS"/>
        </w:rPr>
        <w:t>трошено 1.800.00</w:t>
      </w:r>
      <w:r>
        <w:rPr>
          <w:rFonts w:ascii="Arial" w:hAnsi="Arial"/>
          <w:sz w:val="24"/>
          <w:szCs w:val="24"/>
          <w:lang w:val="sr-Cyrl-CS"/>
        </w:rPr>
        <w:t xml:space="preserve">0,оо дин.  у 2009. год. </w:t>
      </w:r>
      <w:r w:rsidRPr="00F30159">
        <w:rPr>
          <w:rFonts w:ascii="Arial" w:hAnsi="Arial"/>
          <w:sz w:val="24"/>
          <w:szCs w:val="24"/>
          <w:lang w:val="sr-Cyrl-CS"/>
        </w:rPr>
        <w:t xml:space="preserve"> 3.000.000,оо дин.</w:t>
      </w:r>
      <w:r>
        <w:rPr>
          <w:rFonts w:ascii="Arial" w:hAnsi="Arial"/>
          <w:sz w:val="24"/>
          <w:szCs w:val="24"/>
          <w:lang w:val="sr-Cyrl-CS"/>
        </w:rPr>
        <w:t>, а у 2010. години 3.100.000,оо дин.</w:t>
      </w:r>
      <w:r w:rsidRPr="00F30159">
        <w:rPr>
          <w:rFonts w:ascii="Arial" w:hAnsi="Arial"/>
          <w:sz w:val="24"/>
          <w:szCs w:val="24"/>
          <w:lang w:val="sr-Cyrl-CS"/>
        </w:rPr>
        <w:t xml:space="preserve"> Наравно</w:t>
      </w:r>
      <w:r w:rsidRPr="00F30159">
        <w:rPr>
          <w:rFonts w:ascii="Arial" w:hAnsi="Arial"/>
          <w:sz w:val="24"/>
          <w:szCs w:val="24"/>
        </w:rPr>
        <w:t>,</w:t>
      </w:r>
      <w:r w:rsidRPr="00F30159">
        <w:rPr>
          <w:rFonts w:ascii="Arial" w:hAnsi="Arial"/>
          <w:sz w:val="24"/>
          <w:szCs w:val="24"/>
          <w:lang w:val="sr-Cyrl-CS"/>
        </w:rPr>
        <w:t xml:space="preserve"> то је позити</w:t>
      </w:r>
      <w:r>
        <w:rPr>
          <w:rFonts w:ascii="Arial" w:hAnsi="Arial"/>
          <w:sz w:val="24"/>
          <w:szCs w:val="24"/>
          <w:lang w:val="sr-Cyrl-CS"/>
        </w:rPr>
        <w:t xml:space="preserve">ван тренд, који показује да </w:t>
      </w:r>
      <w:r w:rsidRPr="00F30159">
        <w:rPr>
          <w:rFonts w:ascii="Arial" w:hAnsi="Arial"/>
          <w:sz w:val="24"/>
          <w:szCs w:val="24"/>
          <w:lang w:val="sr-Cyrl-CS"/>
        </w:rPr>
        <w:t xml:space="preserve"> акција остварује циљ, да се грађани навикавају да смеће одлажу у за то намењене посуде, а не по природи, али и да буџет Фонда, како је сада пројектован, те трендове неће моћи</w:t>
      </w:r>
      <w:r>
        <w:rPr>
          <w:rFonts w:ascii="Arial" w:hAnsi="Arial"/>
          <w:sz w:val="24"/>
          <w:szCs w:val="24"/>
          <w:lang w:val="sr-Cyrl-CS"/>
        </w:rPr>
        <w:t xml:space="preserve"> још дуго</w:t>
      </w:r>
      <w:r w:rsidRPr="00F30159">
        <w:rPr>
          <w:rFonts w:ascii="Arial" w:hAnsi="Arial"/>
          <w:sz w:val="24"/>
          <w:szCs w:val="24"/>
          <w:lang w:val="sr-Cyrl-CS"/>
        </w:rPr>
        <w:t xml:space="preserve"> да прати.</w:t>
      </w:r>
    </w:p>
    <w:p w:rsidR="0074779D" w:rsidRPr="00F30159" w:rsidRDefault="0074779D" w:rsidP="00F30159">
      <w:pPr>
        <w:ind w:firstLine="720"/>
        <w:jc w:val="both"/>
        <w:rPr>
          <w:rFonts w:ascii="Arial" w:hAnsi="Arial"/>
          <w:sz w:val="24"/>
          <w:szCs w:val="24"/>
          <w:lang w:val="sr-Cyrl-CS"/>
        </w:rPr>
      </w:pPr>
      <w:r>
        <w:rPr>
          <w:rFonts w:ascii="Arial" w:hAnsi="Arial"/>
          <w:sz w:val="24"/>
          <w:szCs w:val="24"/>
          <w:lang w:val="sr-Cyrl-CS"/>
        </w:rPr>
        <w:t xml:space="preserve"> О</w:t>
      </w:r>
      <w:r w:rsidRPr="00F30159">
        <w:rPr>
          <w:rFonts w:ascii="Arial" w:hAnsi="Arial"/>
          <w:sz w:val="24"/>
          <w:szCs w:val="24"/>
          <w:lang w:val="sr-Cyrl-CS"/>
        </w:rPr>
        <w:t xml:space="preserve">пшти </w:t>
      </w:r>
      <w:r>
        <w:rPr>
          <w:rFonts w:ascii="Arial" w:hAnsi="Arial"/>
          <w:sz w:val="24"/>
          <w:szCs w:val="24"/>
          <w:lang w:val="sr-Cyrl-CS"/>
        </w:rPr>
        <w:t>став представника сеоских М.З. је</w:t>
      </w:r>
      <w:r w:rsidRPr="00F30159">
        <w:rPr>
          <w:rFonts w:ascii="Arial" w:hAnsi="Arial"/>
          <w:sz w:val="24"/>
          <w:szCs w:val="24"/>
          <w:lang w:val="sr-Cyrl-CS"/>
        </w:rPr>
        <w:t xml:space="preserve"> да трошкови постављања посуда, те њиховог пражњења и одвожења и даље треба да буду брига и трошак Фонда, а да саме М.З. нити имају планирана средства за то, ниту могу да изврше објективну и праведну наплату од ди</w:t>
      </w:r>
      <w:r>
        <w:rPr>
          <w:rFonts w:ascii="Arial" w:hAnsi="Arial"/>
          <w:sz w:val="24"/>
          <w:szCs w:val="24"/>
          <w:lang w:val="sr-Cyrl-CS"/>
        </w:rPr>
        <w:t>ректних корисника. Став је и</w:t>
      </w:r>
      <w:r w:rsidRPr="00F30159">
        <w:rPr>
          <w:rFonts w:ascii="Arial" w:hAnsi="Arial"/>
          <w:sz w:val="24"/>
          <w:szCs w:val="24"/>
          <w:lang w:val="sr-Cyrl-CS"/>
        </w:rPr>
        <w:t xml:space="preserve"> да Фонд такође у целости треба да покрије средства за уклањање ''дивљих депонија'', а да ће </w:t>
      </w:r>
      <w:r>
        <w:rPr>
          <w:rFonts w:ascii="Arial" w:hAnsi="Arial"/>
          <w:sz w:val="24"/>
          <w:szCs w:val="24"/>
          <w:lang w:val="sr-Cyrl-CS"/>
        </w:rPr>
        <w:t xml:space="preserve">се </w:t>
      </w:r>
      <w:r w:rsidRPr="00F30159">
        <w:rPr>
          <w:rFonts w:ascii="Arial" w:hAnsi="Arial"/>
          <w:sz w:val="24"/>
          <w:szCs w:val="24"/>
          <w:lang w:val="sr-Cyrl-CS"/>
        </w:rPr>
        <w:t xml:space="preserve">М.З. </w:t>
      </w:r>
      <w:r>
        <w:rPr>
          <w:rFonts w:ascii="Arial" w:hAnsi="Arial"/>
          <w:sz w:val="24"/>
          <w:szCs w:val="24"/>
          <w:lang w:val="sr-Cyrl-CS"/>
        </w:rPr>
        <w:t>укључивати кроз волонтерски рад појединаца.</w:t>
      </w:r>
      <w:r w:rsidRPr="00F30159">
        <w:rPr>
          <w:rFonts w:ascii="Arial" w:hAnsi="Arial"/>
          <w:sz w:val="24"/>
          <w:szCs w:val="24"/>
          <w:lang w:val="sr-Cyrl-CS"/>
        </w:rPr>
        <w:t xml:space="preserve"> Помоћ се</w:t>
      </w:r>
      <w:r>
        <w:rPr>
          <w:rFonts w:ascii="Arial" w:hAnsi="Arial"/>
          <w:sz w:val="24"/>
          <w:szCs w:val="24"/>
          <w:lang w:val="sr-Cyrl-CS"/>
        </w:rPr>
        <w:t>, као и до сада, може очекивати</w:t>
      </w:r>
      <w:r w:rsidRPr="00F30159">
        <w:rPr>
          <w:rFonts w:ascii="Arial" w:hAnsi="Arial"/>
          <w:sz w:val="24"/>
          <w:szCs w:val="24"/>
          <w:lang w:val="sr-Cyrl-CS"/>
        </w:rPr>
        <w:t xml:space="preserve"> </w:t>
      </w:r>
      <w:r>
        <w:rPr>
          <w:rFonts w:ascii="Arial" w:hAnsi="Arial"/>
          <w:sz w:val="24"/>
          <w:szCs w:val="24"/>
          <w:lang w:val="sr-Cyrl-CS"/>
        </w:rPr>
        <w:t>од горе наведених организација и удружења грађана.</w:t>
      </w:r>
    </w:p>
    <w:p w:rsidR="0074779D" w:rsidRDefault="0074779D" w:rsidP="00F30159">
      <w:pPr>
        <w:ind w:firstLine="720"/>
        <w:jc w:val="both"/>
        <w:rPr>
          <w:rFonts w:ascii="Arial" w:hAnsi="Arial"/>
          <w:sz w:val="24"/>
          <w:szCs w:val="24"/>
          <w:lang w:val="sr-Cyrl-CS"/>
        </w:rPr>
      </w:pPr>
      <w:r>
        <w:rPr>
          <w:rFonts w:ascii="Arial" w:hAnsi="Arial"/>
          <w:sz w:val="24"/>
          <w:szCs w:val="24"/>
          <w:lang w:val="sr-Cyrl-CS"/>
        </w:rPr>
        <w:t xml:space="preserve">Евидентан је </w:t>
      </w:r>
      <w:r w:rsidRPr="00F30159">
        <w:rPr>
          <w:rFonts w:ascii="Arial" w:hAnsi="Arial"/>
          <w:sz w:val="24"/>
          <w:szCs w:val="24"/>
          <w:lang w:val="sr-Cyrl-CS"/>
        </w:rPr>
        <w:t xml:space="preserve"> проблем</w:t>
      </w:r>
      <w:r>
        <w:rPr>
          <w:rFonts w:ascii="Arial" w:hAnsi="Arial"/>
          <w:sz w:val="24"/>
          <w:szCs w:val="24"/>
          <w:lang w:val="sr-Cyrl-CS"/>
        </w:rPr>
        <w:t xml:space="preserve"> загађења Деспотовице, у селима низводно од града, </w:t>
      </w:r>
      <w:r w:rsidRPr="00F30159">
        <w:rPr>
          <w:rFonts w:ascii="Arial" w:hAnsi="Arial"/>
          <w:sz w:val="24"/>
          <w:szCs w:val="24"/>
          <w:lang w:val="sr-Cyrl-CS"/>
        </w:rPr>
        <w:t xml:space="preserve"> и њених прљавих обала.</w:t>
      </w:r>
    </w:p>
    <w:p w:rsidR="0074779D" w:rsidRDefault="0074779D" w:rsidP="00F30159">
      <w:pPr>
        <w:ind w:firstLine="720"/>
        <w:jc w:val="both"/>
        <w:rPr>
          <w:rFonts w:ascii="Arial" w:hAnsi="Arial"/>
          <w:sz w:val="24"/>
          <w:szCs w:val="24"/>
          <w:lang w:val="sr-Cyrl-CS"/>
        </w:rPr>
      </w:pPr>
      <w:r>
        <w:rPr>
          <w:rFonts w:ascii="Arial" w:hAnsi="Arial"/>
          <w:sz w:val="24"/>
          <w:szCs w:val="24"/>
          <w:lang w:val="sr-Cyrl-CS"/>
        </w:rPr>
        <w:lastRenderedPageBreak/>
        <w:t>Постојање</w:t>
      </w:r>
      <w:r w:rsidRPr="00F30159">
        <w:rPr>
          <w:rFonts w:ascii="Arial" w:hAnsi="Arial"/>
          <w:sz w:val="24"/>
          <w:szCs w:val="24"/>
          <w:lang w:val="sr-Cyrl-CS"/>
        </w:rPr>
        <w:t xml:space="preserve"> проблема бивше Фарме за узгој кокошака ''Враћевшница'' у М.З. Доња Црнућа, која је у власништву ПИК ''Такова'', а затим ју је користио за рад и производњу </w:t>
      </w:r>
      <w:r>
        <w:rPr>
          <w:rFonts w:ascii="Arial" w:hAnsi="Arial"/>
          <w:sz w:val="24"/>
          <w:szCs w:val="24"/>
          <w:lang w:val="sr-Cyrl-CS"/>
        </w:rPr>
        <w:t>привани предузетник је евидентан и треба га решити са власником. Ова локација се може сматрати значајно загађеном, али не у мери као локације у одељку 4.1.3. јер је знатно једноставнија и јефтинија за санацију и решење.</w:t>
      </w:r>
    </w:p>
    <w:p w:rsidR="0074779D" w:rsidRPr="00D02806" w:rsidRDefault="0074779D" w:rsidP="00D02806">
      <w:pPr>
        <w:ind w:firstLine="720"/>
        <w:jc w:val="center"/>
        <w:rPr>
          <w:rFonts w:ascii="Arial" w:hAnsi="Arial"/>
          <w:b/>
          <w:i/>
          <w:sz w:val="32"/>
          <w:szCs w:val="32"/>
          <w:lang w:val="sr-Cyrl-CS"/>
        </w:rPr>
      </w:pPr>
      <w:r w:rsidRPr="00D02806">
        <w:rPr>
          <w:rFonts w:ascii="Arial" w:hAnsi="Arial"/>
          <w:b/>
          <w:sz w:val="32"/>
          <w:szCs w:val="32"/>
          <w:lang w:val="sr-Cyrl-CS"/>
        </w:rPr>
        <w:t>ПРИЛОГ 4 :</w:t>
      </w:r>
    </w:p>
    <w:p w:rsidR="0074779D" w:rsidRPr="00F30159" w:rsidRDefault="0074779D" w:rsidP="00D64DC5">
      <w:pPr>
        <w:jc w:val="both"/>
        <w:rPr>
          <w:rFonts w:ascii="Arial" w:hAnsi="Arial"/>
          <w:b/>
          <w:sz w:val="28"/>
          <w:szCs w:val="28"/>
          <w:lang w:val="sr-Cyrl-CS"/>
        </w:rPr>
      </w:pPr>
      <w:r>
        <w:rPr>
          <w:rFonts w:ascii="Arial" w:hAnsi="Arial"/>
          <w:b/>
          <w:sz w:val="28"/>
          <w:szCs w:val="28"/>
          <w:lang w:val="sr-Cyrl-CS"/>
        </w:rPr>
        <w:t>Преглед стања депонованог отпада на свих 65 појединачних локација на руралном подручију општине, уз предлоге за брзо решење проблема (краткорочни циљеви мера за сеоско подручије)</w:t>
      </w:r>
      <w:r w:rsidRPr="00F30159">
        <w:rPr>
          <w:rFonts w:ascii="Arial" w:hAnsi="Arial"/>
          <w:b/>
          <w:sz w:val="28"/>
          <w:szCs w:val="28"/>
          <w:lang w:val="sr-Cyrl-CS"/>
        </w:rPr>
        <w:t>:</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 xml:space="preserve">1.Богданица: </w:t>
      </w:r>
      <w:r w:rsidRPr="00F30159">
        <w:rPr>
          <w:rFonts w:ascii="Arial" w:hAnsi="Arial"/>
          <w:sz w:val="24"/>
          <w:szCs w:val="24"/>
          <w:lang w:val="sr-Cyrl-CS"/>
        </w:rPr>
        <w:t xml:space="preserve">Две депоније поред реке Каменице </w:t>
      </w:r>
      <w:r>
        <w:rPr>
          <w:rFonts w:ascii="Arial" w:hAnsi="Arial"/>
          <w:sz w:val="24"/>
          <w:szCs w:val="24"/>
          <w:lang w:val="sr-Cyrl-CS"/>
        </w:rPr>
        <w:t>(увршћене у План чишћења за 2011.год.);</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2.Гојна Гора:</w:t>
      </w:r>
      <w:r w:rsidRPr="00F30159">
        <w:rPr>
          <w:rFonts w:ascii="Arial" w:hAnsi="Arial"/>
          <w:sz w:val="24"/>
          <w:szCs w:val="24"/>
          <w:lang w:val="sr-Cyrl-CS"/>
        </w:rPr>
        <w:t xml:space="preserve"> Потребно 1 велики, заменити са 3 мала контејнера;</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3.Дружетићи:</w:t>
      </w:r>
      <w:r w:rsidRPr="00F30159">
        <w:rPr>
          <w:rFonts w:ascii="Arial" w:hAnsi="Arial"/>
          <w:sz w:val="24"/>
          <w:szCs w:val="24"/>
          <w:lang w:val="sr-Cyrl-CS"/>
        </w:rPr>
        <w:t xml:space="preserve"> Потребна још 3 мала контејнера у варошици Каменици и пријављено постојање 2 депоније узводно од моста</w:t>
      </w:r>
      <w:r>
        <w:rPr>
          <w:rFonts w:ascii="Arial" w:hAnsi="Arial"/>
          <w:sz w:val="24"/>
          <w:szCs w:val="24"/>
          <w:lang w:val="sr-Cyrl-CS"/>
        </w:rPr>
        <w:t xml:space="preserve"> (увршћене у План за 2011.год.);</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 xml:space="preserve">4.Прањани: </w:t>
      </w:r>
      <w:r w:rsidRPr="00F30159">
        <w:rPr>
          <w:rFonts w:ascii="Arial" w:hAnsi="Arial"/>
          <w:sz w:val="24"/>
          <w:szCs w:val="24"/>
          <w:lang w:val="sr-Cyrl-CS"/>
        </w:rPr>
        <w:t xml:space="preserve">Потребно 3 мања контејнера за Ридове, и пријава депонија према  </w:t>
      </w:r>
      <w:r>
        <w:rPr>
          <w:rFonts w:ascii="Arial" w:hAnsi="Arial"/>
          <w:sz w:val="24"/>
          <w:szCs w:val="24"/>
          <w:lang w:val="sr-Cyrl-CS"/>
        </w:rPr>
        <w:t>=</w:t>
      </w:r>
      <w:r w:rsidRPr="00F30159">
        <w:rPr>
          <w:rFonts w:ascii="Arial" w:hAnsi="Arial"/>
          <w:b/>
          <w:sz w:val="24"/>
          <w:szCs w:val="24"/>
          <w:lang w:val="sr-Cyrl-CS"/>
        </w:rPr>
        <w:t xml:space="preserve">(62.)Катрићима </w:t>
      </w:r>
      <w:r w:rsidRPr="00F30159">
        <w:rPr>
          <w:rFonts w:ascii="Arial" w:hAnsi="Arial"/>
          <w:sz w:val="24"/>
          <w:szCs w:val="24"/>
          <w:lang w:val="sr-Cyrl-CS"/>
        </w:rPr>
        <w:t>- Брезаку и према Саставцима</w:t>
      </w:r>
      <w:r>
        <w:rPr>
          <w:rFonts w:ascii="Arial" w:hAnsi="Arial"/>
          <w:sz w:val="24"/>
          <w:szCs w:val="24"/>
          <w:lang w:val="sr-Cyrl-CS"/>
        </w:rPr>
        <w:t>;</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5.Леушићи:</w:t>
      </w:r>
      <w:r w:rsidRPr="00F30159">
        <w:rPr>
          <w:rFonts w:ascii="Arial" w:hAnsi="Arial"/>
          <w:sz w:val="24"/>
          <w:szCs w:val="24"/>
          <w:lang w:val="sr-Cyrl-CS"/>
        </w:rPr>
        <w:t xml:space="preserve"> Пријављена депонија ''Дубоки поток'';</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6.Коштунићи:</w:t>
      </w:r>
      <w:r w:rsidRPr="00F30159">
        <w:rPr>
          <w:rFonts w:ascii="Arial" w:hAnsi="Arial"/>
          <w:sz w:val="24"/>
          <w:szCs w:val="24"/>
          <w:lang w:val="sr-Cyrl-CS"/>
        </w:rPr>
        <w:t xml:space="preserve"> Пријављене 2 депоније у селу (увршћена 1 велика у</w:t>
      </w:r>
      <w:r>
        <w:rPr>
          <w:rFonts w:ascii="Arial" w:hAnsi="Arial"/>
          <w:sz w:val="24"/>
          <w:szCs w:val="24"/>
          <w:lang w:val="sr-Cyrl-CS"/>
        </w:rPr>
        <w:t xml:space="preserve"> засеоку Гебовићи у План за 2011</w:t>
      </w:r>
      <w:r w:rsidRPr="00F30159">
        <w:rPr>
          <w:rFonts w:ascii="Arial" w:hAnsi="Arial"/>
          <w:sz w:val="24"/>
          <w:szCs w:val="24"/>
          <w:lang w:val="sr-Cyrl-CS"/>
        </w:rPr>
        <w:t>.г</w:t>
      </w:r>
      <w:r>
        <w:rPr>
          <w:rFonts w:ascii="Arial" w:hAnsi="Arial"/>
          <w:sz w:val="24"/>
          <w:szCs w:val="24"/>
          <w:lang w:val="sr-Cyrl-CS"/>
        </w:rPr>
        <w:t>од</w:t>
      </w:r>
      <w:r w:rsidRPr="00F30159">
        <w:rPr>
          <w:rFonts w:ascii="Arial" w:hAnsi="Arial"/>
          <w:sz w:val="24"/>
          <w:szCs w:val="24"/>
          <w:lang w:val="sr-Cyrl-CS"/>
        </w:rPr>
        <w:t>.) и 3 на Равној Гори (увршћене 2 велике за чишћење на планини, а 1 код чесме није);</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7.Брајићи:</w:t>
      </w:r>
      <w:r w:rsidRPr="00F30159">
        <w:rPr>
          <w:rFonts w:ascii="Arial" w:hAnsi="Arial"/>
          <w:sz w:val="24"/>
          <w:szCs w:val="24"/>
          <w:lang w:val="sr-Cyrl-CS"/>
        </w:rPr>
        <w:t xml:space="preserve"> Потребан 1 контејнер –НЕМАЈУ ниједан;</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8.Теочин:</w:t>
      </w:r>
      <w:r>
        <w:rPr>
          <w:rFonts w:ascii="Arial" w:hAnsi="Arial"/>
          <w:sz w:val="24"/>
          <w:szCs w:val="24"/>
          <w:lang w:val="sr-Cyrl-CS"/>
        </w:rPr>
        <w:t xml:space="preserve"> Постављен </w:t>
      </w:r>
      <w:r w:rsidRPr="00F30159">
        <w:rPr>
          <w:rFonts w:ascii="Arial" w:hAnsi="Arial"/>
          <w:sz w:val="24"/>
          <w:szCs w:val="24"/>
          <w:lang w:val="sr-Cyrl-CS"/>
        </w:rPr>
        <w:t xml:space="preserve">1 контејнер </w:t>
      </w:r>
      <w:r>
        <w:rPr>
          <w:rFonts w:ascii="Arial" w:hAnsi="Arial"/>
          <w:sz w:val="24"/>
          <w:szCs w:val="24"/>
          <w:lang w:val="sr-Cyrl-CS"/>
        </w:rPr>
        <w:t>у  октобру 2010.год., тј. повучен са =</w:t>
      </w:r>
      <w:r w:rsidRPr="00F00964">
        <w:rPr>
          <w:rFonts w:ascii="Arial" w:hAnsi="Arial"/>
          <w:b/>
          <w:sz w:val="24"/>
          <w:szCs w:val="24"/>
          <w:lang w:val="sr-Cyrl-CS"/>
        </w:rPr>
        <w:t xml:space="preserve">(63.) </w:t>
      </w:r>
      <w:r w:rsidRPr="00191331">
        <w:rPr>
          <w:rFonts w:ascii="Arial" w:hAnsi="Arial"/>
          <w:b/>
          <w:sz w:val="24"/>
          <w:szCs w:val="24"/>
          <w:lang w:val="sr-Cyrl-CS"/>
        </w:rPr>
        <w:t>Равне Горе,</w:t>
      </w:r>
      <w:r>
        <w:rPr>
          <w:rFonts w:ascii="Arial" w:hAnsi="Arial"/>
          <w:sz w:val="24"/>
          <w:szCs w:val="24"/>
          <w:lang w:val="sr-Cyrl-CS"/>
        </w:rPr>
        <w:t xml:space="preserve"> те је нужно до почетка сезоне решити проблем на платоу код споменика на Равној Гори;</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9.Срезојевци:</w:t>
      </w:r>
      <w:r w:rsidRPr="00F30159">
        <w:rPr>
          <w:rFonts w:ascii="Arial" w:hAnsi="Arial"/>
          <w:sz w:val="24"/>
          <w:szCs w:val="24"/>
          <w:lang w:val="sr-Cyrl-CS"/>
        </w:rPr>
        <w:t xml:space="preserve"> Потребан 1 контејнер –НЕМАЈУ ниједан;</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10.Брезна:</w:t>
      </w:r>
      <w:r w:rsidRPr="00F30159">
        <w:rPr>
          <w:rFonts w:ascii="Arial" w:hAnsi="Arial"/>
          <w:sz w:val="24"/>
          <w:szCs w:val="24"/>
          <w:lang w:val="sr-Cyrl-CS"/>
        </w:rPr>
        <w:t xml:space="preserve"> Пријављена 1 депонија на путу из ГМ ка Прањанима (ув</w:t>
      </w:r>
      <w:r>
        <w:rPr>
          <w:rFonts w:ascii="Arial" w:hAnsi="Arial"/>
          <w:sz w:val="24"/>
          <w:szCs w:val="24"/>
          <w:lang w:val="sr-Cyrl-CS"/>
        </w:rPr>
        <w:t>ршћена у План за чишћење за 2011</w:t>
      </w:r>
      <w:r w:rsidRPr="00F30159">
        <w:rPr>
          <w:rFonts w:ascii="Arial" w:hAnsi="Arial"/>
          <w:sz w:val="24"/>
          <w:szCs w:val="24"/>
          <w:lang w:val="sr-Cyrl-CS"/>
        </w:rPr>
        <w:t>.г</w:t>
      </w:r>
      <w:r>
        <w:rPr>
          <w:rFonts w:ascii="Arial" w:hAnsi="Arial"/>
          <w:sz w:val="24"/>
          <w:szCs w:val="24"/>
          <w:lang w:val="sr-Cyrl-CS"/>
        </w:rPr>
        <w:t>од</w:t>
      </w:r>
      <w:r w:rsidRPr="00F30159">
        <w:rPr>
          <w:rFonts w:ascii="Arial" w:hAnsi="Arial"/>
          <w:sz w:val="24"/>
          <w:szCs w:val="24"/>
          <w:lang w:val="sr-Cyrl-CS"/>
        </w:rPr>
        <w:t>.);</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11.Рудник:</w:t>
      </w:r>
      <w:r w:rsidRPr="00F30159">
        <w:rPr>
          <w:rFonts w:ascii="Arial" w:hAnsi="Arial"/>
          <w:sz w:val="24"/>
          <w:szCs w:val="24"/>
          <w:lang w:val="sr-Cyrl-CS"/>
        </w:rPr>
        <w:t xml:space="preserve"> Пријављена 1 д</w:t>
      </w:r>
      <w:r>
        <w:rPr>
          <w:rFonts w:ascii="Arial" w:hAnsi="Arial"/>
          <w:sz w:val="24"/>
          <w:szCs w:val="24"/>
          <w:lang w:val="sr-Cyrl-CS"/>
        </w:rPr>
        <w:t>епонија (увршћена у План за 2011</w:t>
      </w:r>
      <w:r w:rsidRPr="00F30159">
        <w:rPr>
          <w:rFonts w:ascii="Arial" w:hAnsi="Arial"/>
          <w:sz w:val="24"/>
          <w:szCs w:val="24"/>
          <w:lang w:val="sr-Cyrl-CS"/>
        </w:rPr>
        <w:t>.</w:t>
      </w:r>
      <w:r>
        <w:rPr>
          <w:rFonts w:ascii="Arial" w:hAnsi="Arial"/>
          <w:sz w:val="24"/>
          <w:szCs w:val="24"/>
          <w:lang w:val="sr-Cyrl-CS"/>
        </w:rPr>
        <w:t>год.</w:t>
      </w:r>
      <w:r w:rsidRPr="00F30159">
        <w:rPr>
          <w:rFonts w:ascii="Arial" w:hAnsi="Arial"/>
          <w:sz w:val="24"/>
          <w:szCs w:val="24"/>
          <w:lang w:val="sr-Cyrl-CS"/>
        </w:rPr>
        <w:t>);</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12.Драгољ:</w:t>
      </w:r>
      <w:r w:rsidRPr="00F30159">
        <w:rPr>
          <w:rFonts w:ascii="Arial" w:hAnsi="Arial"/>
          <w:sz w:val="24"/>
          <w:szCs w:val="24"/>
          <w:lang w:val="sr-Cyrl-CS"/>
        </w:rPr>
        <w:t xml:space="preserve"> Потребан 1 контејнер –НЕМАЈУ ниједан;</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lastRenderedPageBreak/>
        <w:t>13.Трудељ:</w:t>
      </w:r>
      <w:r w:rsidRPr="00F30159">
        <w:rPr>
          <w:rFonts w:ascii="Arial" w:hAnsi="Arial"/>
          <w:sz w:val="24"/>
          <w:szCs w:val="24"/>
          <w:lang w:val="sr-Cyrl-CS"/>
        </w:rPr>
        <w:t xml:space="preserve"> Потребан 1 контејнер –НЕМАЈУ ниједан, пријављена депонија ''Царева вода'';</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14.Мајдан:</w:t>
      </w:r>
      <w:r w:rsidRPr="00F30159">
        <w:rPr>
          <w:rFonts w:ascii="Arial" w:hAnsi="Arial"/>
          <w:sz w:val="24"/>
          <w:szCs w:val="24"/>
          <w:lang w:val="sr-Cyrl-CS"/>
        </w:rPr>
        <w:t xml:space="preserve"> Каменорезачка радња која загађује Деспотовицу, дат налаог за Процену утицаја објекта на животну средину;</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15.Заграђе:</w:t>
      </w:r>
      <w:r w:rsidRPr="00F30159">
        <w:rPr>
          <w:rFonts w:ascii="Arial" w:hAnsi="Arial"/>
          <w:sz w:val="24"/>
          <w:szCs w:val="24"/>
          <w:lang w:val="sr-Cyrl-CS"/>
        </w:rPr>
        <w:t xml:space="preserve"> Постављен 1 већи  контејнер, који је повучен са Савинца, где су остала 4 мања, Нађене ( а не и пријављене) 2 веће депоније;</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16.Варнице:</w:t>
      </w:r>
      <w:r w:rsidRPr="00F30159">
        <w:rPr>
          <w:rFonts w:ascii="Arial" w:hAnsi="Arial"/>
          <w:sz w:val="24"/>
          <w:szCs w:val="24"/>
          <w:lang w:val="sr-Cyrl-CS"/>
        </w:rPr>
        <w:t xml:space="preserve"> Пријављена 1 депонија у </w:t>
      </w:r>
      <w:r>
        <w:rPr>
          <w:rFonts w:ascii="Arial" w:hAnsi="Arial"/>
          <w:sz w:val="24"/>
          <w:szCs w:val="24"/>
          <w:lang w:val="sr-Cyrl-CS"/>
        </w:rPr>
        <w:t>=</w:t>
      </w:r>
      <w:r>
        <w:rPr>
          <w:rFonts w:ascii="Arial" w:hAnsi="Arial"/>
          <w:b/>
          <w:sz w:val="24"/>
          <w:szCs w:val="24"/>
          <w:lang w:val="sr-Cyrl-CS"/>
        </w:rPr>
        <w:t>(64</w:t>
      </w:r>
      <w:r w:rsidRPr="00F30159">
        <w:rPr>
          <w:rFonts w:ascii="Arial" w:hAnsi="Arial"/>
          <w:b/>
          <w:sz w:val="24"/>
          <w:szCs w:val="24"/>
          <w:lang w:val="sr-Cyrl-CS"/>
        </w:rPr>
        <w:t>.)</w:t>
      </w:r>
      <w:r w:rsidRPr="00F30159">
        <w:rPr>
          <w:rFonts w:ascii="Arial" w:hAnsi="Arial"/>
          <w:sz w:val="24"/>
          <w:szCs w:val="24"/>
          <w:lang w:val="sr-Cyrl-CS"/>
        </w:rPr>
        <w:t xml:space="preserve"> </w:t>
      </w:r>
      <w:r w:rsidRPr="00F30159">
        <w:rPr>
          <w:rFonts w:ascii="Arial" w:hAnsi="Arial"/>
          <w:b/>
          <w:sz w:val="24"/>
          <w:szCs w:val="24"/>
          <w:lang w:val="sr-Cyrl-CS"/>
        </w:rPr>
        <w:t>Брезовици</w:t>
      </w:r>
      <w:r>
        <w:rPr>
          <w:rFonts w:ascii="Arial" w:hAnsi="Arial"/>
          <w:sz w:val="24"/>
          <w:szCs w:val="24"/>
          <w:lang w:val="sr-Cyrl-CS"/>
        </w:rPr>
        <w:t xml:space="preserve"> (увршћена у план за 2011</w:t>
      </w:r>
      <w:r w:rsidRPr="00F30159">
        <w:rPr>
          <w:rFonts w:ascii="Arial" w:hAnsi="Arial"/>
          <w:sz w:val="24"/>
          <w:szCs w:val="24"/>
          <w:lang w:val="sr-Cyrl-CS"/>
        </w:rPr>
        <w:t>.г</w:t>
      </w:r>
      <w:r>
        <w:rPr>
          <w:rFonts w:ascii="Arial" w:hAnsi="Arial"/>
          <w:sz w:val="24"/>
          <w:szCs w:val="24"/>
          <w:lang w:val="sr-Cyrl-CS"/>
        </w:rPr>
        <w:t>од</w:t>
      </w:r>
      <w:r w:rsidRPr="00F30159">
        <w:rPr>
          <w:rFonts w:ascii="Arial" w:hAnsi="Arial"/>
          <w:sz w:val="24"/>
          <w:szCs w:val="24"/>
          <w:lang w:val="sr-Cyrl-CS"/>
        </w:rPr>
        <w:t>.);</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17.Рељинци:</w:t>
      </w:r>
      <w:r w:rsidRPr="00F30159">
        <w:rPr>
          <w:rFonts w:ascii="Arial" w:hAnsi="Arial"/>
          <w:sz w:val="24"/>
          <w:szCs w:val="24"/>
          <w:lang w:val="sr-Cyrl-CS"/>
        </w:rPr>
        <w:t xml:space="preserve"> Користе заједнички 1 контејнер са Заграђем, јер је постављен између ова два села, Огроман проблем непоштовање Асфалтне базе својих обавеза у заштити животне средине преузетих усвојеном Студијом о објекту поред магистрале – дат налог Испекцији да предузме законске мере;</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18.Угриновци:</w:t>
      </w:r>
      <w:r w:rsidRPr="00F30159">
        <w:rPr>
          <w:rFonts w:ascii="Arial" w:hAnsi="Arial"/>
          <w:sz w:val="24"/>
          <w:szCs w:val="24"/>
          <w:lang w:val="sr-Cyrl-CS"/>
        </w:rPr>
        <w:t xml:space="preserve"> Потребан још 1 контејнер, ОШ не празни свој контејнер, већ отпад депонује поред истог, и крај поточића код ограде, где и мештани бацају свој отпад- дат налог Инспекцији;</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19.Сврачковци:</w:t>
      </w:r>
      <w:r w:rsidRPr="00F30159">
        <w:rPr>
          <w:rFonts w:ascii="Arial" w:hAnsi="Arial"/>
          <w:sz w:val="24"/>
          <w:szCs w:val="24"/>
          <w:lang w:val="sr-Cyrl-CS"/>
        </w:rPr>
        <w:t xml:space="preserve"> Депонија поред Деспотовице (у</w:t>
      </w:r>
      <w:r>
        <w:rPr>
          <w:rFonts w:ascii="Arial" w:hAnsi="Arial"/>
          <w:sz w:val="24"/>
          <w:szCs w:val="24"/>
          <w:lang w:val="sr-Cyrl-CS"/>
        </w:rPr>
        <w:t>врштена у План за 2011</w:t>
      </w:r>
      <w:r w:rsidRPr="00F30159">
        <w:rPr>
          <w:rFonts w:ascii="Arial" w:hAnsi="Arial"/>
          <w:sz w:val="24"/>
          <w:szCs w:val="24"/>
          <w:lang w:val="sr-Cyrl-CS"/>
        </w:rPr>
        <w:t>.год.);</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 xml:space="preserve">20.Мутањ: </w:t>
      </w:r>
      <w:r w:rsidRPr="00F30159">
        <w:rPr>
          <w:rFonts w:ascii="Arial" w:hAnsi="Arial"/>
          <w:sz w:val="24"/>
          <w:szCs w:val="24"/>
          <w:lang w:val="sr-Cyrl-CS"/>
        </w:rPr>
        <w:t>Депонија очишћена прошле године;</w:t>
      </w:r>
    </w:p>
    <w:p w:rsidR="0074779D" w:rsidRDefault="0074779D" w:rsidP="00F30159">
      <w:pPr>
        <w:jc w:val="both"/>
        <w:rPr>
          <w:rFonts w:ascii="Arial" w:hAnsi="Arial"/>
          <w:sz w:val="24"/>
          <w:szCs w:val="24"/>
          <w:lang w:val="sr-Cyrl-CS"/>
        </w:rPr>
      </w:pPr>
      <w:r w:rsidRPr="00F30159">
        <w:rPr>
          <w:rFonts w:ascii="Arial" w:hAnsi="Arial"/>
          <w:b/>
          <w:sz w:val="24"/>
          <w:szCs w:val="24"/>
          <w:lang w:val="sr-Cyrl-CS"/>
        </w:rPr>
        <w:t>21.Брусница:</w:t>
      </w:r>
      <w:r w:rsidRPr="00F30159">
        <w:rPr>
          <w:rFonts w:ascii="Arial" w:hAnsi="Arial"/>
          <w:sz w:val="24"/>
          <w:szCs w:val="24"/>
          <w:lang w:val="sr-Cyrl-CS"/>
        </w:rPr>
        <w:t xml:space="preserve"> 3 </w:t>
      </w:r>
      <w:r>
        <w:rPr>
          <w:rFonts w:ascii="Arial" w:hAnsi="Arial"/>
          <w:sz w:val="24"/>
          <w:szCs w:val="24"/>
          <w:lang w:val="sr-Cyrl-CS"/>
        </w:rPr>
        <w:t>депоније уврштене у План за 2011.год.;</w:t>
      </w:r>
      <w:r w:rsidRPr="00F30159">
        <w:rPr>
          <w:rFonts w:ascii="Arial" w:hAnsi="Arial"/>
          <w:sz w:val="24"/>
          <w:szCs w:val="24"/>
          <w:lang w:val="sr-Cyrl-CS"/>
        </w:rPr>
        <w:t xml:space="preserve"> </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22.Семедраж:</w:t>
      </w:r>
      <w:r w:rsidRPr="00F30159">
        <w:rPr>
          <w:rFonts w:ascii="Arial" w:hAnsi="Arial"/>
          <w:sz w:val="24"/>
          <w:szCs w:val="24"/>
          <w:lang w:val="sr-Cyrl-CS"/>
        </w:rPr>
        <w:t xml:space="preserve"> Нађена 1 депонија на путу за Шаране, и затражено да се контејнер спусти ниже ка ''Националу'';</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23.Брђани:</w:t>
      </w:r>
      <w:r w:rsidRPr="00F30159">
        <w:rPr>
          <w:rFonts w:ascii="Arial" w:hAnsi="Arial"/>
          <w:sz w:val="24"/>
          <w:szCs w:val="24"/>
          <w:lang w:val="sr-Cyrl-CS"/>
        </w:rPr>
        <w:t xml:space="preserve"> Депонија к</w:t>
      </w:r>
      <w:r>
        <w:rPr>
          <w:rFonts w:ascii="Arial" w:hAnsi="Arial"/>
          <w:sz w:val="24"/>
          <w:szCs w:val="24"/>
          <w:lang w:val="sr-Cyrl-CS"/>
        </w:rPr>
        <w:t>од моста увршћена у План за 2011. год., 1 од 2</w:t>
      </w:r>
      <w:r>
        <w:rPr>
          <w:rFonts w:ascii="Arial" w:hAnsi="Arial"/>
          <w:sz w:val="24"/>
          <w:szCs w:val="24"/>
        </w:rPr>
        <w:t xml:space="preserve"> (</w:t>
      </w:r>
      <w:r>
        <w:rPr>
          <w:rFonts w:ascii="Arial" w:hAnsi="Arial"/>
          <w:sz w:val="24"/>
          <w:szCs w:val="24"/>
          <w:lang w:val="sr-Cyrl-CS"/>
        </w:rPr>
        <w:t>у јануару</w:t>
      </w:r>
      <w:r>
        <w:rPr>
          <w:rFonts w:ascii="Arial" w:hAnsi="Arial"/>
          <w:sz w:val="24"/>
          <w:szCs w:val="24"/>
        </w:rPr>
        <w:t xml:space="preserve"> 2010.</w:t>
      </w:r>
      <w:r>
        <w:rPr>
          <w:rFonts w:ascii="Arial" w:hAnsi="Arial"/>
          <w:sz w:val="24"/>
          <w:szCs w:val="24"/>
          <w:lang w:val="sr-Cyrl-CS"/>
        </w:rPr>
        <w:t xml:space="preserve"> год.</w:t>
      </w:r>
      <w:r>
        <w:rPr>
          <w:rFonts w:ascii="Arial" w:hAnsi="Arial"/>
          <w:sz w:val="24"/>
          <w:szCs w:val="24"/>
        </w:rPr>
        <w:t>)</w:t>
      </w:r>
      <w:r>
        <w:rPr>
          <w:rFonts w:ascii="Arial" w:hAnsi="Arial"/>
          <w:sz w:val="24"/>
          <w:szCs w:val="24"/>
          <w:lang w:val="sr-Cyrl-CS"/>
        </w:rPr>
        <w:t xml:space="preserve"> </w:t>
      </w:r>
      <w:r w:rsidRPr="00F30159">
        <w:rPr>
          <w:rFonts w:ascii="Arial" w:hAnsi="Arial"/>
          <w:sz w:val="24"/>
          <w:szCs w:val="24"/>
          <w:lang w:val="sr-Cyrl-CS"/>
        </w:rPr>
        <w:t xml:space="preserve"> постављена контејнера у  ''Генераловој кривини'' одмах украден, захтева се 2 мања контејнера за село;</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24.Јабланица:</w:t>
      </w:r>
      <w:r w:rsidRPr="00F30159">
        <w:rPr>
          <w:rFonts w:ascii="Arial" w:hAnsi="Arial"/>
          <w:sz w:val="24"/>
          <w:szCs w:val="24"/>
          <w:lang w:val="sr-Cyrl-CS"/>
        </w:rPr>
        <w:t xml:space="preserve"> Захтева се 1 мањи контејнер за гробље,</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25.Луњевица:</w:t>
      </w:r>
      <w:r w:rsidRPr="00F30159">
        <w:rPr>
          <w:rFonts w:ascii="Arial" w:hAnsi="Arial"/>
          <w:sz w:val="24"/>
          <w:szCs w:val="24"/>
          <w:lang w:val="sr-Cyrl-CS"/>
        </w:rPr>
        <w:t xml:space="preserve"> Велика депонија ''Шапчева ћ</w:t>
      </w:r>
      <w:r>
        <w:rPr>
          <w:rFonts w:ascii="Arial" w:hAnsi="Arial"/>
          <w:sz w:val="24"/>
          <w:szCs w:val="24"/>
          <w:lang w:val="sr-Cyrl-CS"/>
        </w:rPr>
        <w:t>уприја'' уврштена у План за 2011.год.</w:t>
      </w:r>
      <w:r w:rsidRPr="00F30159">
        <w:rPr>
          <w:rFonts w:ascii="Arial" w:hAnsi="Arial"/>
          <w:sz w:val="24"/>
          <w:szCs w:val="24"/>
          <w:lang w:val="sr-Cyrl-CS"/>
        </w:rPr>
        <w:t xml:space="preserve"> као и депонија код споменика Н.М.-Луњевици;</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26.Грабовица:</w:t>
      </w:r>
      <w:r w:rsidRPr="00F30159">
        <w:rPr>
          <w:rFonts w:ascii="Arial" w:hAnsi="Arial"/>
          <w:sz w:val="24"/>
          <w:szCs w:val="24"/>
          <w:lang w:val="sr-Cyrl-CS"/>
        </w:rPr>
        <w:t xml:space="preserve"> Највећа депонија у општини, изузетно тешка за </w:t>
      </w:r>
      <w:r>
        <w:rPr>
          <w:rFonts w:ascii="Arial" w:hAnsi="Arial"/>
          <w:sz w:val="24"/>
          <w:szCs w:val="24"/>
          <w:lang w:val="sr-Cyrl-CS"/>
        </w:rPr>
        <w:t>чишћење, уврштена у План за 2011</w:t>
      </w:r>
      <w:r w:rsidRPr="00F30159">
        <w:rPr>
          <w:rFonts w:ascii="Arial" w:hAnsi="Arial"/>
          <w:sz w:val="24"/>
          <w:szCs w:val="24"/>
          <w:lang w:val="sr-Cyrl-CS"/>
        </w:rPr>
        <w:t>. год., пријављено и бацање отпада на Ждребану;</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27.Велереч:</w:t>
      </w:r>
      <w:r w:rsidRPr="00F30159">
        <w:rPr>
          <w:rFonts w:ascii="Arial" w:hAnsi="Arial"/>
          <w:sz w:val="24"/>
          <w:szCs w:val="24"/>
          <w:lang w:val="sr-Cyrl-CS"/>
        </w:rPr>
        <w:t xml:space="preserve"> Проблем канализације и отпадних вода, 1 </w:t>
      </w:r>
      <w:r>
        <w:rPr>
          <w:rFonts w:ascii="Arial" w:hAnsi="Arial"/>
          <w:sz w:val="24"/>
          <w:szCs w:val="24"/>
          <w:lang w:val="sr-Cyrl-CS"/>
        </w:rPr>
        <w:t>депонија уврштена у План за 2011.год.;</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28.Неваде:</w:t>
      </w:r>
      <w:r w:rsidRPr="00F30159">
        <w:rPr>
          <w:rFonts w:ascii="Arial" w:hAnsi="Arial"/>
          <w:sz w:val="24"/>
          <w:szCs w:val="24"/>
          <w:lang w:val="sr-Cyrl-CS"/>
        </w:rPr>
        <w:t xml:space="preserve"> Проблем канализације и отпадних вода, 1 депонија на Ра</w:t>
      </w:r>
      <w:r>
        <w:rPr>
          <w:rFonts w:ascii="Arial" w:hAnsi="Arial"/>
          <w:sz w:val="24"/>
          <w:szCs w:val="24"/>
          <w:lang w:val="sr-Cyrl-CS"/>
        </w:rPr>
        <w:t>пај Брду уврштена у План за 2011</w:t>
      </w:r>
      <w:r w:rsidRPr="00F30159">
        <w:rPr>
          <w:rFonts w:ascii="Arial" w:hAnsi="Arial"/>
          <w:sz w:val="24"/>
          <w:szCs w:val="24"/>
          <w:lang w:val="sr-Cyrl-CS"/>
        </w:rPr>
        <w:t>.г</w:t>
      </w:r>
      <w:r>
        <w:rPr>
          <w:rFonts w:ascii="Arial" w:hAnsi="Arial"/>
          <w:sz w:val="24"/>
          <w:szCs w:val="24"/>
          <w:lang w:val="sr-Cyrl-CS"/>
        </w:rPr>
        <w:t>од</w:t>
      </w:r>
      <w:r w:rsidRPr="00F30159">
        <w:rPr>
          <w:rFonts w:ascii="Arial" w:hAnsi="Arial"/>
          <w:sz w:val="24"/>
          <w:szCs w:val="24"/>
          <w:lang w:val="sr-Cyrl-CS"/>
        </w:rPr>
        <w:t>., тражи се да се постави још контејнера за ПЕТ;</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29.Горња Врбава:</w:t>
      </w:r>
      <w:r w:rsidRPr="00F30159">
        <w:rPr>
          <w:rFonts w:ascii="Arial" w:hAnsi="Arial"/>
          <w:sz w:val="24"/>
          <w:szCs w:val="24"/>
          <w:lang w:val="sr-Cyrl-CS"/>
        </w:rPr>
        <w:t xml:space="preserve"> Проблем су мање депоније;</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lastRenderedPageBreak/>
        <w:t>30.Доња Врбава:</w:t>
      </w:r>
      <w:r w:rsidRPr="00F30159">
        <w:rPr>
          <w:rFonts w:ascii="Arial" w:hAnsi="Arial"/>
          <w:sz w:val="24"/>
          <w:szCs w:val="24"/>
          <w:lang w:val="sr-Cyrl-CS"/>
        </w:rPr>
        <w:t xml:space="preserve"> Проблем су мање депоније у шумама;</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31.Бело Поље:</w:t>
      </w:r>
      <w:r w:rsidRPr="00F30159">
        <w:rPr>
          <w:rFonts w:ascii="Arial" w:hAnsi="Arial"/>
          <w:sz w:val="24"/>
          <w:szCs w:val="24"/>
          <w:lang w:val="sr-Cyrl-CS"/>
        </w:rPr>
        <w:t xml:space="preserve"> Депонија која је чишћена на речици Врановац 2008. год, је поново у</w:t>
      </w:r>
      <w:r>
        <w:rPr>
          <w:rFonts w:ascii="Arial" w:hAnsi="Arial"/>
          <w:sz w:val="24"/>
          <w:szCs w:val="24"/>
          <w:lang w:val="sr-Cyrl-CS"/>
        </w:rPr>
        <w:t>вршћена у План за чишћење у 2011</w:t>
      </w:r>
      <w:r w:rsidRPr="00F30159">
        <w:rPr>
          <w:rFonts w:ascii="Arial" w:hAnsi="Arial"/>
          <w:sz w:val="24"/>
          <w:szCs w:val="24"/>
          <w:lang w:val="sr-Cyrl-CS"/>
        </w:rPr>
        <w:t>. год.</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32.Горња Црнућа:</w:t>
      </w:r>
      <w:r w:rsidRPr="00F30159">
        <w:rPr>
          <w:rFonts w:ascii="Arial" w:hAnsi="Arial"/>
          <w:sz w:val="24"/>
          <w:szCs w:val="24"/>
          <w:lang w:val="sr-Cyrl-CS"/>
        </w:rPr>
        <w:t xml:space="preserve"> Потребан 1 контејнер или 2 мања –НЕМАЈУ ниједан, Пријавњена депонија између Манастира и Милошевог</w:t>
      </w:r>
      <w:r>
        <w:rPr>
          <w:rFonts w:ascii="Arial" w:hAnsi="Arial"/>
          <w:sz w:val="24"/>
          <w:szCs w:val="24"/>
          <w:lang w:val="sr-Cyrl-CS"/>
        </w:rPr>
        <w:t xml:space="preserve"> конака (увршћена у План за 2011</w:t>
      </w:r>
      <w:r w:rsidRPr="00F30159">
        <w:rPr>
          <w:rFonts w:ascii="Arial" w:hAnsi="Arial"/>
          <w:sz w:val="24"/>
          <w:szCs w:val="24"/>
          <w:lang w:val="sr-Cyrl-CS"/>
        </w:rPr>
        <w:t>.г</w:t>
      </w:r>
      <w:r>
        <w:rPr>
          <w:rFonts w:ascii="Arial" w:hAnsi="Arial"/>
          <w:sz w:val="24"/>
          <w:szCs w:val="24"/>
          <w:lang w:val="sr-Cyrl-CS"/>
        </w:rPr>
        <w:t>од</w:t>
      </w:r>
      <w:r w:rsidRPr="00F30159">
        <w:rPr>
          <w:rFonts w:ascii="Arial" w:hAnsi="Arial"/>
          <w:sz w:val="24"/>
          <w:szCs w:val="24"/>
          <w:lang w:val="sr-Cyrl-CS"/>
        </w:rPr>
        <w:t xml:space="preserve">. под  шифром: </w:t>
      </w:r>
      <w:r w:rsidRPr="00F30159">
        <w:rPr>
          <w:rFonts w:ascii="Arial" w:hAnsi="Arial"/>
          <w:sz w:val="24"/>
          <w:szCs w:val="24"/>
        </w:rPr>
        <w:t>NGM</w:t>
      </w:r>
      <w:r w:rsidRPr="00F30159">
        <w:rPr>
          <w:rFonts w:ascii="Arial" w:hAnsi="Arial"/>
          <w:sz w:val="24"/>
          <w:szCs w:val="24"/>
          <w:lang w:val="sr-Cyrl-CS"/>
        </w:rPr>
        <w:t>-</w:t>
      </w:r>
      <w:r w:rsidRPr="00F30159">
        <w:rPr>
          <w:rFonts w:ascii="Arial" w:hAnsi="Arial"/>
          <w:sz w:val="24"/>
          <w:szCs w:val="24"/>
        </w:rPr>
        <w:t>VRA 01</w:t>
      </w:r>
      <w:r w:rsidRPr="00F30159">
        <w:rPr>
          <w:rFonts w:ascii="Arial" w:hAnsi="Arial"/>
          <w:sz w:val="24"/>
          <w:szCs w:val="24"/>
          <w:lang w:val="sr-Cyrl-CS"/>
        </w:rPr>
        <w:t xml:space="preserve"> Враћевшница);</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33.Доња Црнућа:</w:t>
      </w:r>
      <w:r w:rsidRPr="00F30159">
        <w:rPr>
          <w:rFonts w:ascii="Arial" w:hAnsi="Arial"/>
          <w:sz w:val="24"/>
          <w:szCs w:val="24"/>
          <w:lang w:val="sr-Cyrl-CS"/>
        </w:rPr>
        <w:t xml:space="preserve"> Потребан 1 контејнер или 3 мања –НЕМАЈУ ниједан, Пријављене 2 веће деп</w:t>
      </w:r>
      <w:r>
        <w:rPr>
          <w:rFonts w:ascii="Arial" w:hAnsi="Arial"/>
          <w:sz w:val="24"/>
          <w:szCs w:val="24"/>
          <w:lang w:val="sr-Cyrl-CS"/>
        </w:rPr>
        <w:t>оније (увршћена 1 у План за 2011</w:t>
      </w:r>
      <w:r w:rsidRPr="00F30159">
        <w:rPr>
          <w:rFonts w:ascii="Arial" w:hAnsi="Arial"/>
          <w:sz w:val="24"/>
          <w:szCs w:val="24"/>
          <w:lang w:val="sr-Cyrl-CS"/>
        </w:rPr>
        <w:t>. г</w:t>
      </w:r>
      <w:r>
        <w:rPr>
          <w:rFonts w:ascii="Arial" w:hAnsi="Arial"/>
          <w:sz w:val="24"/>
          <w:szCs w:val="24"/>
          <w:lang w:val="sr-Cyrl-CS"/>
        </w:rPr>
        <w:t>од</w:t>
      </w:r>
      <w:r w:rsidRPr="00F30159">
        <w:rPr>
          <w:rFonts w:ascii="Arial" w:hAnsi="Arial"/>
          <w:sz w:val="24"/>
          <w:szCs w:val="24"/>
          <w:lang w:val="sr-Cyrl-CS"/>
        </w:rPr>
        <w:t xml:space="preserve">. под шифром: </w:t>
      </w:r>
      <w:r w:rsidRPr="00F30159">
        <w:rPr>
          <w:rFonts w:ascii="Arial" w:hAnsi="Arial"/>
          <w:sz w:val="24"/>
          <w:szCs w:val="24"/>
        </w:rPr>
        <w:t xml:space="preserve">NGM -GC 01), </w:t>
      </w:r>
      <w:r w:rsidRPr="00F30159">
        <w:rPr>
          <w:rFonts w:ascii="Arial" w:hAnsi="Arial"/>
          <w:sz w:val="24"/>
          <w:szCs w:val="24"/>
          <w:lang w:val="sr-Cyrl-CS"/>
        </w:rPr>
        <w:t xml:space="preserve"> </w:t>
      </w:r>
      <w:r>
        <w:rPr>
          <w:rFonts w:ascii="Arial" w:hAnsi="Arial"/>
          <w:sz w:val="24"/>
          <w:szCs w:val="24"/>
          <w:lang w:val="sr-Cyrl-CS"/>
        </w:rPr>
        <w:t>Изражени проблем Фарме кокошака</w:t>
      </w:r>
      <w:r w:rsidRPr="00F30159">
        <w:rPr>
          <w:rFonts w:ascii="Arial" w:hAnsi="Arial"/>
          <w:sz w:val="24"/>
          <w:szCs w:val="24"/>
          <w:lang w:val="sr-Cyrl-CS"/>
        </w:rPr>
        <w:t>;</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34.Враћевшница:</w:t>
      </w:r>
      <w:r w:rsidRPr="00F30159">
        <w:rPr>
          <w:rFonts w:ascii="Arial" w:hAnsi="Arial"/>
          <w:sz w:val="24"/>
          <w:szCs w:val="24"/>
          <w:lang w:val="sr-Cyrl-CS"/>
        </w:rPr>
        <w:t xml:space="preserve"> пријављене су 2 депоније код Манаст</w:t>
      </w:r>
      <w:r>
        <w:rPr>
          <w:rFonts w:ascii="Arial" w:hAnsi="Arial"/>
          <w:sz w:val="24"/>
          <w:szCs w:val="24"/>
          <w:lang w:val="sr-Cyrl-CS"/>
        </w:rPr>
        <w:t>ира (обе увршћене у План за 2011</w:t>
      </w:r>
      <w:r w:rsidRPr="00F30159">
        <w:rPr>
          <w:rFonts w:ascii="Arial" w:hAnsi="Arial"/>
          <w:sz w:val="24"/>
          <w:szCs w:val="24"/>
          <w:lang w:val="sr-Cyrl-CS"/>
        </w:rPr>
        <w:t>. г</w:t>
      </w:r>
      <w:r>
        <w:rPr>
          <w:rFonts w:ascii="Arial" w:hAnsi="Arial"/>
          <w:sz w:val="24"/>
          <w:szCs w:val="24"/>
          <w:lang w:val="sr-Cyrl-CS"/>
        </w:rPr>
        <w:t>од</w:t>
      </w:r>
      <w:r w:rsidRPr="00F30159">
        <w:rPr>
          <w:rFonts w:ascii="Arial" w:hAnsi="Arial"/>
          <w:sz w:val="24"/>
          <w:szCs w:val="24"/>
          <w:lang w:val="sr-Cyrl-CS"/>
        </w:rPr>
        <w:t>. под шифром:</w:t>
      </w:r>
      <w:r w:rsidRPr="00F30159">
        <w:rPr>
          <w:rFonts w:ascii="Arial" w:hAnsi="Arial"/>
          <w:sz w:val="24"/>
          <w:szCs w:val="24"/>
        </w:rPr>
        <w:t xml:space="preserve"> NGM </w:t>
      </w:r>
      <w:r w:rsidRPr="00F30159">
        <w:rPr>
          <w:rFonts w:ascii="Arial" w:hAnsi="Arial"/>
          <w:sz w:val="24"/>
          <w:szCs w:val="24"/>
          <w:lang w:val="sr-Cyrl-CS"/>
        </w:rPr>
        <w:t>-</w:t>
      </w:r>
      <w:r w:rsidRPr="00F30159">
        <w:rPr>
          <w:rFonts w:ascii="Arial" w:hAnsi="Arial"/>
          <w:sz w:val="24"/>
          <w:szCs w:val="24"/>
        </w:rPr>
        <w:t>VRA 01)</w:t>
      </w:r>
      <w:r w:rsidRPr="00F30159">
        <w:rPr>
          <w:rFonts w:ascii="Arial" w:hAnsi="Arial"/>
          <w:sz w:val="24"/>
          <w:szCs w:val="24"/>
          <w:lang w:val="sr-Cyrl-CS"/>
        </w:rPr>
        <w:t>;</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35.Липовац:</w:t>
      </w:r>
      <w:r w:rsidRPr="00F30159">
        <w:rPr>
          <w:rFonts w:ascii="Arial" w:hAnsi="Arial"/>
          <w:sz w:val="24"/>
          <w:szCs w:val="24"/>
          <w:lang w:val="sr-Cyrl-CS"/>
        </w:rPr>
        <w:t xml:space="preserve"> Потребан 1 већи или 2 мања контејнера –НЕМАЈУ ниједан, изражен проблем одводних вода из баре поред Груже, који треба решавати са Свислајоном-Таково и градом Крагујевцом, упознати са нашом акцијом за њено уређење, али и не реаговањем тадашње општине Крагујевац, а бивша печуркара је затворена;</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 xml:space="preserve">36.Прњавор: </w:t>
      </w:r>
      <w:r w:rsidRPr="00F30159">
        <w:rPr>
          <w:rFonts w:ascii="Arial" w:hAnsi="Arial"/>
          <w:sz w:val="24"/>
          <w:szCs w:val="24"/>
          <w:lang w:val="sr-Cyrl-CS"/>
        </w:rPr>
        <w:t>Потреба за контејнером би била задовољена кроз контејнере постављене уз пут ка селу;</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37.Таково:</w:t>
      </w:r>
      <w:r w:rsidRPr="00F30159">
        <w:rPr>
          <w:rFonts w:ascii="Arial" w:hAnsi="Arial"/>
          <w:sz w:val="24"/>
          <w:szCs w:val="24"/>
          <w:lang w:val="sr-Cyrl-CS"/>
        </w:rPr>
        <w:t xml:space="preserve"> Проблем је чистоћа реке испод Фабрике Водке и канализација, мање депоније су уређене уочи 23.04.</w:t>
      </w:r>
      <w:r>
        <w:rPr>
          <w:rFonts w:ascii="Arial" w:hAnsi="Arial"/>
          <w:sz w:val="24"/>
          <w:szCs w:val="24"/>
          <w:lang w:val="sr-Cyrl-CS"/>
        </w:rPr>
        <w:t xml:space="preserve"> 2010.год.;</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38.Љеваја:</w:t>
      </w:r>
      <w:r w:rsidRPr="00F30159">
        <w:rPr>
          <w:rFonts w:ascii="Arial" w:hAnsi="Arial"/>
          <w:sz w:val="24"/>
          <w:szCs w:val="24"/>
          <w:lang w:val="sr-Cyrl-CS"/>
        </w:rPr>
        <w:t xml:space="preserve"> Мање депоније у природи;</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39.Лочевци:</w:t>
      </w:r>
      <w:r w:rsidRPr="00F30159">
        <w:rPr>
          <w:rFonts w:ascii="Arial" w:hAnsi="Arial"/>
          <w:sz w:val="24"/>
          <w:szCs w:val="24"/>
          <w:lang w:val="sr-Cyrl-CS"/>
        </w:rPr>
        <w:t xml:space="preserve"> Мање депоније у природи;</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40.Синошевићи:</w:t>
      </w:r>
      <w:r w:rsidRPr="00F30159">
        <w:rPr>
          <w:rFonts w:ascii="Arial" w:hAnsi="Arial"/>
          <w:sz w:val="24"/>
          <w:szCs w:val="24"/>
          <w:lang w:val="sr-Cyrl-CS"/>
        </w:rPr>
        <w:t xml:space="preserve"> Мање депоније у природи;</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41.Доњи Бранетићи:</w:t>
      </w:r>
      <w:r w:rsidRPr="00F30159">
        <w:rPr>
          <w:rFonts w:ascii="Arial" w:hAnsi="Arial"/>
          <w:sz w:val="24"/>
          <w:szCs w:val="24"/>
          <w:lang w:val="sr-Cyrl-CS"/>
        </w:rPr>
        <w:t xml:space="preserve"> Мање депоније у природи;</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42.Бершићи:</w:t>
      </w:r>
      <w:r w:rsidRPr="00F30159">
        <w:rPr>
          <w:rFonts w:ascii="Arial" w:hAnsi="Arial"/>
          <w:sz w:val="24"/>
          <w:szCs w:val="24"/>
          <w:lang w:val="sr-Cyrl-CS"/>
        </w:rPr>
        <w:t xml:space="preserve"> Проблем депонија од стругаре у реци и канализација у Варошици;</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43.Лозањ:</w:t>
      </w:r>
      <w:r w:rsidRPr="00F30159">
        <w:rPr>
          <w:rFonts w:ascii="Arial" w:hAnsi="Arial"/>
          <w:sz w:val="24"/>
          <w:szCs w:val="24"/>
          <w:lang w:val="sr-Cyrl-CS"/>
        </w:rPr>
        <w:t xml:space="preserve"> Проблем амброзије;</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44.Горњи Бањани:</w:t>
      </w:r>
      <w:r w:rsidRPr="00F30159">
        <w:rPr>
          <w:rFonts w:ascii="Arial" w:hAnsi="Arial"/>
          <w:sz w:val="24"/>
          <w:szCs w:val="24"/>
          <w:lang w:val="sr-Cyrl-CS"/>
        </w:rPr>
        <w:t xml:space="preserve"> Проблем је чистоћа око реке у Варошици;</w:t>
      </w:r>
    </w:p>
    <w:p w:rsidR="0074779D" w:rsidRDefault="0074779D" w:rsidP="00F30159">
      <w:pPr>
        <w:jc w:val="both"/>
        <w:rPr>
          <w:rFonts w:ascii="Arial" w:hAnsi="Arial"/>
          <w:sz w:val="24"/>
          <w:szCs w:val="24"/>
          <w:lang w:val="sr-Cyrl-CS"/>
        </w:rPr>
      </w:pPr>
      <w:r w:rsidRPr="00F30159">
        <w:rPr>
          <w:rFonts w:ascii="Arial" w:hAnsi="Arial"/>
          <w:b/>
          <w:sz w:val="24"/>
          <w:szCs w:val="24"/>
          <w:lang w:val="sr-Cyrl-CS"/>
        </w:rPr>
        <w:t>45.Полом:</w:t>
      </w:r>
      <w:r w:rsidRPr="00F30159">
        <w:rPr>
          <w:rFonts w:ascii="Arial" w:hAnsi="Arial"/>
          <w:sz w:val="24"/>
          <w:szCs w:val="24"/>
          <w:lang w:val="sr-Cyrl-CS"/>
        </w:rPr>
        <w:t xml:space="preserve"> П</w:t>
      </w:r>
      <w:r>
        <w:rPr>
          <w:rFonts w:ascii="Arial" w:hAnsi="Arial"/>
          <w:sz w:val="24"/>
          <w:szCs w:val="24"/>
          <w:lang w:val="sr-Cyrl-CS"/>
        </w:rPr>
        <w:t xml:space="preserve">остављен </w:t>
      </w:r>
      <w:r w:rsidRPr="00F30159">
        <w:rPr>
          <w:rFonts w:ascii="Arial" w:hAnsi="Arial"/>
          <w:sz w:val="24"/>
          <w:szCs w:val="24"/>
          <w:lang w:val="sr-Cyrl-CS"/>
        </w:rPr>
        <w:t xml:space="preserve"> 1</w:t>
      </w:r>
      <w:r>
        <w:rPr>
          <w:rFonts w:ascii="Arial" w:hAnsi="Arial"/>
          <w:sz w:val="24"/>
          <w:szCs w:val="24"/>
          <w:lang w:val="sr-Cyrl-CS"/>
        </w:rPr>
        <w:t xml:space="preserve"> већи контејнер у новембру 2010.год., тј. повучен са </w:t>
      </w:r>
      <w:r w:rsidRPr="00F00964">
        <w:rPr>
          <w:rFonts w:ascii="Arial" w:hAnsi="Arial"/>
          <w:b/>
          <w:sz w:val="24"/>
          <w:szCs w:val="24"/>
          <w:lang w:val="sr-Cyrl-CS"/>
        </w:rPr>
        <w:t>=(65.)</w:t>
      </w:r>
      <w:r>
        <w:rPr>
          <w:rFonts w:ascii="Arial" w:hAnsi="Arial"/>
          <w:sz w:val="24"/>
          <w:szCs w:val="24"/>
          <w:lang w:val="sr-Cyrl-CS"/>
        </w:rPr>
        <w:t xml:space="preserve"> </w:t>
      </w:r>
      <w:r w:rsidRPr="00191331">
        <w:rPr>
          <w:rFonts w:ascii="Arial" w:hAnsi="Arial"/>
          <w:b/>
          <w:sz w:val="24"/>
          <w:szCs w:val="24"/>
          <w:lang w:val="sr-Cyrl-CS"/>
        </w:rPr>
        <w:t>Рајца,</w:t>
      </w:r>
      <w:r>
        <w:rPr>
          <w:rFonts w:ascii="Arial" w:hAnsi="Arial"/>
          <w:sz w:val="24"/>
          <w:szCs w:val="24"/>
          <w:lang w:val="sr-Cyrl-CS"/>
        </w:rPr>
        <w:t xml:space="preserve"> те је нужно до почетка сезоне поставити посуде на платоу где се одржава ''Косидба'', депоније уређене;</w:t>
      </w:r>
    </w:p>
    <w:p w:rsidR="0074779D" w:rsidRDefault="0074779D" w:rsidP="00F30159">
      <w:pPr>
        <w:jc w:val="both"/>
        <w:rPr>
          <w:rFonts w:ascii="Arial" w:hAnsi="Arial"/>
          <w:sz w:val="24"/>
          <w:szCs w:val="24"/>
          <w:lang w:val="sr-Cyrl-CS"/>
        </w:rPr>
      </w:pPr>
      <w:r w:rsidRPr="00F30159">
        <w:rPr>
          <w:rFonts w:ascii="Arial" w:hAnsi="Arial"/>
          <w:b/>
          <w:sz w:val="24"/>
          <w:szCs w:val="24"/>
          <w:lang w:val="sr-Cyrl-CS"/>
        </w:rPr>
        <w:t>46.Озрем:</w:t>
      </w:r>
      <w:r w:rsidRPr="00F30159">
        <w:rPr>
          <w:rFonts w:ascii="Arial" w:hAnsi="Arial"/>
          <w:sz w:val="24"/>
          <w:szCs w:val="24"/>
          <w:lang w:val="sr-Cyrl-CS"/>
        </w:rPr>
        <w:t xml:space="preserve"> </w:t>
      </w:r>
      <w:r>
        <w:rPr>
          <w:rFonts w:ascii="Arial" w:hAnsi="Arial"/>
          <w:sz w:val="24"/>
          <w:szCs w:val="24"/>
          <w:lang w:val="sr-Cyrl-CS"/>
        </w:rPr>
        <w:t>Контејнери се постављају по позиву у току туристичке манифестације;</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47. Горњи Бранетићи:</w:t>
      </w:r>
      <w:r w:rsidRPr="00F30159">
        <w:rPr>
          <w:rFonts w:ascii="Arial" w:hAnsi="Arial"/>
          <w:sz w:val="24"/>
          <w:szCs w:val="24"/>
          <w:lang w:val="sr-Cyrl-CS"/>
        </w:rPr>
        <w:t xml:space="preserve"> Због величине села недостаје још 1 контејнер;</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lastRenderedPageBreak/>
        <w:t>48.Шарани:</w:t>
      </w:r>
      <w:r w:rsidRPr="00F30159">
        <w:rPr>
          <w:rFonts w:ascii="Arial" w:hAnsi="Arial"/>
          <w:sz w:val="24"/>
          <w:szCs w:val="24"/>
          <w:lang w:val="sr-Cyrl-CS"/>
        </w:rPr>
        <w:t xml:space="preserve"> Мање депоније у природи;</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49.Дренова:</w:t>
      </w:r>
      <w:r w:rsidRPr="00F30159">
        <w:rPr>
          <w:rFonts w:ascii="Arial" w:hAnsi="Arial"/>
          <w:sz w:val="24"/>
          <w:szCs w:val="24"/>
          <w:lang w:val="sr-Cyrl-CS"/>
        </w:rPr>
        <w:t xml:space="preserve"> Мање депоније у природи;</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50.Савинац:</w:t>
      </w:r>
      <w:r w:rsidRPr="00F30159">
        <w:rPr>
          <w:rFonts w:ascii="Arial" w:hAnsi="Arial"/>
          <w:sz w:val="24"/>
          <w:szCs w:val="24"/>
          <w:lang w:val="sr-Cyrl-CS"/>
        </w:rPr>
        <w:t xml:space="preserve"> Уређен;</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51.Клатичево:</w:t>
      </w:r>
      <w:r w:rsidRPr="00F30159">
        <w:rPr>
          <w:rFonts w:ascii="Arial" w:hAnsi="Arial"/>
          <w:sz w:val="24"/>
          <w:szCs w:val="24"/>
          <w:lang w:val="sr-Cyrl-CS"/>
        </w:rPr>
        <w:t xml:space="preserve"> Мање депоније поред путева су уређене уочи  23.04.</w:t>
      </w:r>
      <w:r>
        <w:rPr>
          <w:rFonts w:ascii="Arial" w:hAnsi="Arial"/>
          <w:sz w:val="24"/>
          <w:szCs w:val="24"/>
          <w:lang w:val="sr-Cyrl-CS"/>
        </w:rPr>
        <w:t>2010.год.</w:t>
      </w:r>
      <w:r w:rsidRPr="00F30159">
        <w:rPr>
          <w:rFonts w:ascii="Arial" w:hAnsi="Arial"/>
          <w:sz w:val="24"/>
          <w:szCs w:val="24"/>
          <w:lang w:val="sr-Cyrl-CS"/>
        </w:rPr>
        <w:t>;</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52.Калиманићи:</w:t>
      </w:r>
      <w:r w:rsidRPr="00F30159">
        <w:rPr>
          <w:rFonts w:ascii="Arial" w:hAnsi="Arial"/>
          <w:sz w:val="24"/>
          <w:szCs w:val="24"/>
          <w:lang w:val="sr-Cyrl-CS"/>
        </w:rPr>
        <w:t xml:space="preserve"> Пријављена 1 депонија у засеоку Вукашиновићи, и депонија поред пута за Бољковце (увршћена у </w:t>
      </w:r>
      <w:r>
        <w:rPr>
          <w:rFonts w:ascii="Arial" w:hAnsi="Arial"/>
          <w:sz w:val="24"/>
          <w:szCs w:val="24"/>
          <w:lang w:val="sr-Cyrl-CS"/>
        </w:rPr>
        <w:t>План за 2011</w:t>
      </w:r>
      <w:r w:rsidRPr="00F30159">
        <w:rPr>
          <w:rFonts w:ascii="Arial" w:hAnsi="Arial"/>
          <w:sz w:val="24"/>
          <w:szCs w:val="24"/>
          <w:lang w:val="sr-Cyrl-CS"/>
        </w:rPr>
        <w:t>.г</w:t>
      </w:r>
      <w:r>
        <w:rPr>
          <w:rFonts w:ascii="Arial" w:hAnsi="Arial"/>
          <w:sz w:val="24"/>
          <w:szCs w:val="24"/>
          <w:lang w:val="sr-Cyrl-CS"/>
        </w:rPr>
        <w:t>од</w:t>
      </w:r>
      <w:r w:rsidRPr="00F30159">
        <w:rPr>
          <w:rFonts w:ascii="Arial" w:hAnsi="Arial"/>
          <w:sz w:val="24"/>
          <w:szCs w:val="24"/>
          <w:lang w:val="sr-Cyrl-CS"/>
        </w:rPr>
        <w:t>.);</w:t>
      </w:r>
    </w:p>
    <w:p w:rsidR="0074779D" w:rsidRPr="00F30159" w:rsidRDefault="0074779D" w:rsidP="00F30159">
      <w:pPr>
        <w:jc w:val="both"/>
        <w:rPr>
          <w:rFonts w:ascii="Arial" w:hAnsi="Arial"/>
          <w:b/>
          <w:sz w:val="24"/>
          <w:szCs w:val="24"/>
          <w:lang w:val="sr-Cyrl-CS"/>
        </w:rPr>
      </w:pPr>
      <w:r w:rsidRPr="00F30159">
        <w:rPr>
          <w:rFonts w:ascii="Arial" w:hAnsi="Arial"/>
          <w:b/>
          <w:sz w:val="24"/>
          <w:szCs w:val="24"/>
          <w:lang w:val="sr-Cyrl-CS"/>
        </w:rPr>
        <w:t>53.Врнчани:</w:t>
      </w:r>
      <w:r w:rsidRPr="00F30159">
        <w:rPr>
          <w:rFonts w:ascii="Arial" w:hAnsi="Arial"/>
          <w:sz w:val="24"/>
          <w:szCs w:val="24"/>
          <w:lang w:val="sr-Cyrl-CS"/>
        </w:rPr>
        <w:t xml:space="preserve"> Због раштрканости села потребан још 1 конт</w:t>
      </w:r>
      <w:r>
        <w:rPr>
          <w:rFonts w:ascii="Arial" w:hAnsi="Arial"/>
          <w:sz w:val="24"/>
          <w:szCs w:val="24"/>
          <w:lang w:val="sr-Cyrl-CS"/>
        </w:rPr>
        <w:t>ејнер, Пријављена 1 депонија</w:t>
      </w:r>
      <w:r w:rsidRPr="00F30159">
        <w:rPr>
          <w:rFonts w:ascii="Arial" w:hAnsi="Arial"/>
          <w:sz w:val="24"/>
          <w:szCs w:val="24"/>
          <w:lang w:val="sr-Cyrl-CS"/>
        </w:rPr>
        <w:t xml:space="preserve"> код сеоског</w:t>
      </w:r>
      <w:r>
        <w:rPr>
          <w:rFonts w:ascii="Arial" w:hAnsi="Arial"/>
          <w:sz w:val="24"/>
          <w:szCs w:val="24"/>
          <w:lang w:val="sr-Cyrl-CS"/>
        </w:rPr>
        <w:t xml:space="preserve"> бунара (увршћена у План за 2011</w:t>
      </w:r>
      <w:r w:rsidRPr="00F30159">
        <w:rPr>
          <w:rFonts w:ascii="Arial" w:hAnsi="Arial"/>
          <w:sz w:val="24"/>
          <w:szCs w:val="24"/>
          <w:lang w:val="sr-Cyrl-CS"/>
        </w:rPr>
        <w:t>. год.);</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54.Ручићи:</w:t>
      </w:r>
      <w:r w:rsidRPr="00F30159">
        <w:rPr>
          <w:rFonts w:ascii="Arial" w:hAnsi="Arial"/>
          <w:sz w:val="24"/>
          <w:szCs w:val="24"/>
          <w:lang w:val="sr-Cyrl-CS"/>
        </w:rPr>
        <w:t xml:space="preserve"> Очишћена велика депонија код споменика крајпуташа на путу за Бољковце, тражи се табла са забраном бацања смећа, Дато објашњење да ће овакве табле бити постављене онда када буду могле да покрију целу општину и да ће бити униформне, али дата и примедба да саме табле нису спречавале загађиваче да неовлашћено депонују отпад, уз већи број примера са терена</w:t>
      </w:r>
      <w:r>
        <w:rPr>
          <w:rFonts w:ascii="Arial" w:hAnsi="Arial"/>
          <w:sz w:val="24"/>
          <w:szCs w:val="24"/>
          <w:lang w:val="sr-Cyrl-CS"/>
        </w:rPr>
        <w:t>;</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55.Бољковци:</w:t>
      </w:r>
      <w:r>
        <w:rPr>
          <w:rFonts w:ascii="Arial" w:hAnsi="Arial"/>
          <w:b/>
          <w:sz w:val="24"/>
          <w:szCs w:val="24"/>
          <w:lang w:val="sr-Cyrl-CS"/>
        </w:rPr>
        <w:t xml:space="preserve"> </w:t>
      </w:r>
      <w:r>
        <w:rPr>
          <w:rFonts w:ascii="Arial" w:hAnsi="Arial"/>
          <w:sz w:val="24"/>
          <w:szCs w:val="24"/>
          <w:lang w:val="sr-Cyrl-CS"/>
        </w:rPr>
        <w:t>К</w:t>
      </w:r>
      <w:r w:rsidRPr="00F30159">
        <w:rPr>
          <w:rFonts w:ascii="Arial" w:hAnsi="Arial"/>
          <w:sz w:val="24"/>
          <w:szCs w:val="24"/>
          <w:lang w:val="sr-Cyrl-CS"/>
        </w:rPr>
        <w:t>онстатовано постојање депонија у селу, које су раније убележене у ''Катастар загађивача'', али за које током прошлогодишње анализе од стране Министарства ЖСиПП је назначено да нису ургентне за уклањање;</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56.Љутовница:</w:t>
      </w:r>
      <w:r w:rsidRPr="00F30159">
        <w:rPr>
          <w:rFonts w:ascii="Arial" w:hAnsi="Arial"/>
          <w:sz w:val="24"/>
          <w:szCs w:val="24"/>
          <w:lang w:val="sr-Cyrl-CS"/>
        </w:rPr>
        <w:t xml:space="preserve"> Извршено чишћење у предходном периоду;</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57.Накучани:</w:t>
      </w:r>
      <w:r w:rsidRPr="00F30159">
        <w:rPr>
          <w:rFonts w:ascii="Arial" w:hAnsi="Arial"/>
          <w:sz w:val="24"/>
          <w:szCs w:val="24"/>
          <w:lang w:val="sr-Cyrl-CS"/>
        </w:rPr>
        <w:t xml:space="preserve"> Нема контејнера, препоручено коришћење контејнера у Врнчанима и Калиманићима;</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58.Шилопај</w:t>
      </w:r>
      <w:r w:rsidRPr="00F30159">
        <w:rPr>
          <w:rFonts w:ascii="Arial" w:hAnsi="Arial"/>
          <w:sz w:val="24"/>
          <w:szCs w:val="24"/>
          <w:lang w:val="sr-Cyrl-CS"/>
        </w:rPr>
        <w:t>: Проблем одвожења контејнера зими;</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59.Церова:</w:t>
      </w:r>
      <w:r w:rsidRPr="00F30159">
        <w:rPr>
          <w:rFonts w:ascii="Arial" w:hAnsi="Arial"/>
          <w:sz w:val="24"/>
          <w:szCs w:val="24"/>
          <w:lang w:val="sr-Cyrl-CS"/>
        </w:rPr>
        <w:t xml:space="preserve"> Нема контејнер, потребан 1 већи, јер НЕМАЈУ ниједан, што би задовољило потребе овог села, али и дела Шилопаја, Давидовице, Мутња и Криве Реке;</w:t>
      </w:r>
    </w:p>
    <w:p w:rsidR="0074779D" w:rsidRPr="00F30159" w:rsidRDefault="0074779D" w:rsidP="00F30159">
      <w:pPr>
        <w:jc w:val="both"/>
        <w:rPr>
          <w:rFonts w:ascii="Arial" w:hAnsi="Arial"/>
          <w:sz w:val="24"/>
          <w:szCs w:val="24"/>
          <w:lang w:val="sr-Cyrl-CS"/>
        </w:rPr>
      </w:pPr>
      <w:r w:rsidRPr="00F30159">
        <w:rPr>
          <w:rFonts w:ascii="Arial" w:hAnsi="Arial"/>
          <w:b/>
          <w:sz w:val="24"/>
          <w:szCs w:val="24"/>
          <w:lang w:val="sr-Cyrl-CS"/>
        </w:rPr>
        <w:t>60. Крива Река:</w:t>
      </w:r>
      <w:r w:rsidRPr="00F30159">
        <w:rPr>
          <w:rFonts w:ascii="Arial" w:hAnsi="Arial"/>
          <w:sz w:val="24"/>
          <w:szCs w:val="24"/>
          <w:lang w:val="sr-Cyrl-CS"/>
        </w:rPr>
        <w:t xml:space="preserve"> Мање депоније у природи;</w:t>
      </w:r>
    </w:p>
    <w:p w:rsidR="0074779D" w:rsidRDefault="0074779D" w:rsidP="00F30159">
      <w:pPr>
        <w:jc w:val="both"/>
        <w:rPr>
          <w:rFonts w:ascii="Arial" w:hAnsi="Arial"/>
          <w:sz w:val="24"/>
          <w:szCs w:val="24"/>
          <w:lang w:val="sr-Cyrl-CS"/>
        </w:rPr>
      </w:pPr>
      <w:r w:rsidRPr="00F30159">
        <w:rPr>
          <w:rFonts w:ascii="Arial" w:hAnsi="Arial"/>
          <w:b/>
          <w:sz w:val="24"/>
          <w:szCs w:val="24"/>
          <w:lang w:val="sr-Cyrl-CS"/>
        </w:rPr>
        <w:t>61. Давидовица:</w:t>
      </w:r>
      <w:r w:rsidRPr="00F30159">
        <w:rPr>
          <w:rFonts w:ascii="Arial" w:hAnsi="Arial"/>
          <w:sz w:val="24"/>
          <w:szCs w:val="24"/>
          <w:lang w:val="sr-Cyrl-CS"/>
        </w:rPr>
        <w:t xml:space="preserve"> Пријављене  депоније, од ко</w:t>
      </w:r>
      <w:r>
        <w:rPr>
          <w:rFonts w:ascii="Arial" w:hAnsi="Arial"/>
          <w:sz w:val="24"/>
          <w:szCs w:val="24"/>
          <w:lang w:val="sr-Cyrl-CS"/>
        </w:rPr>
        <w:t>јих је 1 увршћена у План за 2011</w:t>
      </w:r>
      <w:r w:rsidRPr="00F30159">
        <w:rPr>
          <w:rFonts w:ascii="Arial" w:hAnsi="Arial"/>
          <w:sz w:val="24"/>
          <w:szCs w:val="24"/>
          <w:lang w:val="sr-Cyrl-CS"/>
        </w:rPr>
        <w:t>.г</w:t>
      </w:r>
      <w:r>
        <w:rPr>
          <w:rFonts w:ascii="Arial" w:hAnsi="Arial"/>
          <w:sz w:val="24"/>
          <w:szCs w:val="24"/>
          <w:lang w:val="sr-Cyrl-CS"/>
        </w:rPr>
        <w:t>од</w:t>
      </w:r>
      <w:r w:rsidRPr="00F30159">
        <w:rPr>
          <w:rFonts w:ascii="Arial" w:hAnsi="Arial"/>
          <w:sz w:val="24"/>
          <w:szCs w:val="24"/>
          <w:lang w:val="sr-Cyrl-CS"/>
        </w:rPr>
        <w:t>.</w:t>
      </w:r>
    </w:p>
    <w:p w:rsidR="0074779D" w:rsidRPr="00F30159" w:rsidRDefault="0074779D" w:rsidP="00F30159">
      <w:pPr>
        <w:ind w:firstLine="360"/>
        <w:jc w:val="both"/>
        <w:rPr>
          <w:rFonts w:ascii="Arial" w:hAnsi="Arial"/>
          <w:sz w:val="24"/>
          <w:szCs w:val="24"/>
          <w:lang w:val="sr-Cyrl-CS"/>
        </w:rPr>
      </w:pPr>
      <w:r w:rsidRPr="00F30159">
        <w:rPr>
          <w:rFonts w:ascii="Arial" w:hAnsi="Arial"/>
          <w:sz w:val="24"/>
          <w:szCs w:val="24"/>
          <w:lang w:val="sr-Cyrl-CS"/>
        </w:rPr>
        <w:t xml:space="preserve">Из наведеног се јасно види, </w:t>
      </w:r>
      <w:r>
        <w:rPr>
          <w:rFonts w:ascii="Arial" w:hAnsi="Arial"/>
          <w:sz w:val="24"/>
          <w:szCs w:val="24"/>
          <w:lang w:val="sr-Cyrl-CS"/>
        </w:rPr>
        <w:t>да на</w:t>
      </w:r>
      <w:r w:rsidRPr="007E2434">
        <w:rPr>
          <w:rFonts w:ascii="Arial" w:hAnsi="Arial"/>
          <w:b/>
          <w:sz w:val="24"/>
          <w:szCs w:val="24"/>
          <w:lang w:val="sr-Cyrl-CS"/>
        </w:rPr>
        <w:t xml:space="preserve"> 65 различитих локација на територији целе општине</w:t>
      </w:r>
      <w:r>
        <w:rPr>
          <w:rFonts w:ascii="Arial" w:hAnsi="Arial"/>
          <w:sz w:val="24"/>
          <w:szCs w:val="24"/>
          <w:lang w:val="sr-Cyrl-CS"/>
        </w:rPr>
        <w:t>, а</w:t>
      </w:r>
      <w:r w:rsidRPr="00F30159">
        <w:rPr>
          <w:rFonts w:ascii="Arial" w:hAnsi="Arial"/>
          <w:sz w:val="24"/>
          <w:szCs w:val="24"/>
          <w:lang w:val="sr-Cyrl-CS"/>
        </w:rPr>
        <w:t xml:space="preserve"> због изражених потреба грађана, заштите животне средине на територији општине, </w:t>
      </w:r>
      <w:r>
        <w:rPr>
          <w:rFonts w:ascii="Arial" w:hAnsi="Arial"/>
          <w:sz w:val="24"/>
          <w:szCs w:val="24"/>
          <w:lang w:val="sr-Cyrl-CS"/>
        </w:rPr>
        <w:t>заштите здравља грађана, укорењи</w:t>
      </w:r>
      <w:r w:rsidRPr="00F30159">
        <w:rPr>
          <w:rFonts w:ascii="Arial" w:hAnsi="Arial"/>
          <w:sz w:val="24"/>
          <w:szCs w:val="24"/>
          <w:lang w:val="sr-Cyrl-CS"/>
        </w:rPr>
        <w:t xml:space="preserve">вања правилних навика и едукације код становништва, потребно </w:t>
      </w:r>
      <w:r>
        <w:rPr>
          <w:rFonts w:ascii="Arial" w:hAnsi="Arial"/>
          <w:sz w:val="24"/>
          <w:szCs w:val="24"/>
          <w:lang w:val="sr-Cyrl-CS"/>
        </w:rPr>
        <w:t xml:space="preserve"> је, краткорочно – већ за следећу 2011. годину (конкурсна документација је упућена Фонду за животну средину РС, за заједничко улагање у санирање наведених ''дивљих депонија'') </w:t>
      </w:r>
      <w:r w:rsidRPr="00F30159">
        <w:rPr>
          <w:rFonts w:ascii="Arial" w:hAnsi="Arial"/>
          <w:sz w:val="24"/>
          <w:szCs w:val="24"/>
          <w:lang w:val="sr-Cyrl-CS"/>
        </w:rPr>
        <w:t>изнаћи већа средства, од оних којима тренутно располажемо, ради :</w:t>
      </w:r>
    </w:p>
    <w:p w:rsidR="0074779D" w:rsidRPr="00F30159" w:rsidRDefault="0074779D" w:rsidP="00F30159">
      <w:pPr>
        <w:numPr>
          <w:ilvl w:val="0"/>
          <w:numId w:val="35"/>
        </w:numPr>
        <w:spacing w:after="0" w:line="240" w:lineRule="auto"/>
        <w:jc w:val="both"/>
        <w:rPr>
          <w:rFonts w:ascii="Arial" w:hAnsi="Arial"/>
          <w:sz w:val="24"/>
          <w:szCs w:val="24"/>
          <w:lang w:val="sr-Cyrl-CS"/>
        </w:rPr>
      </w:pPr>
      <w:r>
        <w:rPr>
          <w:rFonts w:ascii="Arial" w:hAnsi="Arial"/>
          <w:sz w:val="24"/>
          <w:szCs w:val="24"/>
          <w:lang w:val="sr-Cyrl-CS"/>
        </w:rPr>
        <w:lastRenderedPageBreak/>
        <w:t>чишћења и санације планом предвиђених</w:t>
      </w:r>
      <w:r w:rsidRPr="00F30159">
        <w:rPr>
          <w:rFonts w:ascii="Arial" w:hAnsi="Arial"/>
          <w:sz w:val="24"/>
          <w:szCs w:val="24"/>
          <w:lang w:val="sr-Cyrl-CS"/>
        </w:rPr>
        <w:t xml:space="preserve"> депонија, њихове рекултивације и обележавања,</w:t>
      </w:r>
    </w:p>
    <w:p w:rsidR="0074779D" w:rsidRPr="00F30159" w:rsidRDefault="0074779D" w:rsidP="00F30159">
      <w:pPr>
        <w:numPr>
          <w:ilvl w:val="0"/>
          <w:numId w:val="35"/>
        </w:numPr>
        <w:spacing w:after="0" w:line="240" w:lineRule="auto"/>
        <w:jc w:val="both"/>
        <w:rPr>
          <w:rFonts w:ascii="Arial" w:hAnsi="Arial"/>
          <w:sz w:val="24"/>
          <w:szCs w:val="24"/>
          <w:lang w:val="sr-Cyrl-CS"/>
        </w:rPr>
      </w:pPr>
      <w:r w:rsidRPr="00F30159">
        <w:rPr>
          <w:rFonts w:ascii="Arial" w:hAnsi="Arial"/>
          <w:sz w:val="24"/>
          <w:szCs w:val="24"/>
          <w:lang w:val="sr-Cyrl-CS"/>
        </w:rPr>
        <w:t>постављања нових посуда за правилно депонов</w:t>
      </w:r>
      <w:r>
        <w:rPr>
          <w:rFonts w:ascii="Arial" w:hAnsi="Arial"/>
          <w:sz w:val="24"/>
          <w:szCs w:val="24"/>
          <w:lang w:val="sr-Cyrl-CS"/>
        </w:rPr>
        <w:t>ање и одлагање отпада по селима и</w:t>
      </w:r>
    </w:p>
    <w:p w:rsidR="0074779D" w:rsidRDefault="0074779D" w:rsidP="00F30159">
      <w:pPr>
        <w:numPr>
          <w:ilvl w:val="0"/>
          <w:numId w:val="35"/>
        </w:numPr>
        <w:spacing w:after="0" w:line="240" w:lineRule="auto"/>
        <w:jc w:val="both"/>
        <w:rPr>
          <w:rFonts w:ascii="Arial" w:hAnsi="Arial"/>
          <w:sz w:val="24"/>
          <w:szCs w:val="24"/>
          <w:lang w:val="sr-Cyrl-CS"/>
        </w:rPr>
      </w:pPr>
      <w:r w:rsidRPr="00F30159">
        <w:rPr>
          <w:rFonts w:ascii="Arial" w:hAnsi="Arial"/>
          <w:sz w:val="24"/>
          <w:szCs w:val="24"/>
          <w:lang w:val="sr-Cyrl-CS"/>
        </w:rPr>
        <w:t>пражњења и о</w:t>
      </w:r>
      <w:r>
        <w:rPr>
          <w:rFonts w:ascii="Arial" w:hAnsi="Arial"/>
          <w:sz w:val="24"/>
          <w:szCs w:val="24"/>
          <w:lang w:val="sr-Cyrl-CS"/>
        </w:rPr>
        <w:t>двожења смећа на Депонију Вујан.</w:t>
      </w:r>
    </w:p>
    <w:p w:rsidR="0074779D" w:rsidRPr="00F30159" w:rsidRDefault="0074779D" w:rsidP="007E2434">
      <w:pPr>
        <w:spacing w:after="0" w:line="240" w:lineRule="auto"/>
        <w:ind w:left="360"/>
        <w:jc w:val="both"/>
        <w:rPr>
          <w:rFonts w:ascii="Arial" w:hAnsi="Arial"/>
          <w:sz w:val="24"/>
          <w:szCs w:val="24"/>
          <w:lang w:val="sr-Cyrl-CS"/>
        </w:rPr>
      </w:pPr>
    </w:p>
    <w:p w:rsidR="0074779D" w:rsidRDefault="0074779D" w:rsidP="00F30159">
      <w:pPr>
        <w:ind w:firstLine="360"/>
        <w:jc w:val="both"/>
        <w:rPr>
          <w:rFonts w:ascii="Arial" w:hAnsi="Arial"/>
          <w:sz w:val="24"/>
          <w:szCs w:val="24"/>
          <w:lang w:val="sr-Cyrl-CS"/>
        </w:rPr>
      </w:pPr>
      <w:r w:rsidRPr="00F30159">
        <w:rPr>
          <w:rFonts w:ascii="Arial" w:hAnsi="Arial"/>
          <w:sz w:val="24"/>
          <w:szCs w:val="24"/>
          <w:lang w:val="sr-Cyrl-CS"/>
        </w:rPr>
        <w:t>Потребно је</w:t>
      </w:r>
      <w:r>
        <w:rPr>
          <w:rFonts w:ascii="Arial" w:hAnsi="Arial"/>
          <w:sz w:val="24"/>
          <w:szCs w:val="24"/>
          <w:lang w:val="sr-Cyrl-CS"/>
        </w:rPr>
        <w:t>,</w:t>
      </w:r>
      <w:r w:rsidRPr="00F30159">
        <w:rPr>
          <w:rFonts w:ascii="Arial" w:hAnsi="Arial"/>
          <w:sz w:val="24"/>
          <w:szCs w:val="24"/>
          <w:lang w:val="sr-Cyrl-CS"/>
        </w:rPr>
        <w:t xml:space="preserve"> на основу свега наведеног</w:t>
      </w:r>
      <w:r>
        <w:rPr>
          <w:rFonts w:ascii="Arial" w:hAnsi="Arial"/>
          <w:sz w:val="24"/>
          <w:szCs w:val="24"/>
          <w:lang w:val="sr-Cyrl-CS"/>
        </w:rPr>
        <w:t>,</w:t>
      </w:r>
      <w:r w:rsidRPr="00F30159">
        <w:rPr>
          <w:rFonts w:ascii="Arial" w:hAnsi="Arial"/>
          <w:sz w:val="24"/>
          <w:szCs w:val="24"/>
          <w:lang w:val="sr-Cyrl-CS"/>
        </w:rPr>
        <w:t xml:space="preserve"> Буџетски фонд за заштиту животне средине општине Горњи Милановац </w:t>
      </w:r>
      <w:r>
        <w:rPr>
          <w:rFonts w:ascii="Arial" w:hAnsi="Arial"/>
          <w:sz w:val="24"/>
          <w:szCs w:val="24"/>
          <w:lang w:val="sr-Cyrl-CS"/>
        </w:rPr>
        <w:t xml:space="preserve">ангажовати и на : </w:t>
      </w:r>
    </w:p>
    <w:p w:rsidR="0074779D" w:rsidRDefault="0074779D" w:rsidP="00F30159">
      <w:pPr>
        <w:ind w:firstLine="360"/>
        <w:jc w:val="both"/>
        <w:rPr>
          <w:rFonts w:ascii="Arial" w:hAnsi="Arial"/>
          <w:sz w:val="24"/>
          <w:szCs w:val="24"/>
          <w:lang w:val="sr-Cyrl-CS"/>
        </w:rPr>
      </w:pPr>
      <w:r>
        <w:rPr>
          <w:rFonts w:ascii="Arial" w:hAnsi="Arial"/>
          <w:sz w:val="24"/>
          <w:szCs w:val="24"/>
          <w:lang w:val="sr-Cyrl-CS"/>
        </w:rPr>
        <w:t>-  повћању</w:t>
      </w:r>
      <w:r w:rsidRPr="00F30159">
        <w:rPr>
          <w:rFonts w:ascii="Arial" w:hAnsi="Arial"/>
          <w:sz w:val="24"/>
          <w:szCs w:val="24"/>
          <w:lang w:val="sr-Cyrl-CS"/>
        </w:rPr>
        <w:t xml:space="preserve"> контаката запослених у еколошкој канцеларији са потенцијалним донаторима кроз семинаре, сајмове, скупове; </w:t>
      </w:r>
    </w:p>
    <w:p w:rsidR="0074779D" w:rsidRDefault="0074779D" w:rsidP="00F30159">
      <w:pPr>
        <w:ind w:firstLine="360"/>
        <w:jc w:val="both"/>
        <w:rPr>
          <w:rFonts w:ascii="Arial" w:hAnsi="Arial"/>
          <w:sz w:val="24"/>
          <w:szCs w:val="24"/>
          <w:lang w:val="sr-Cyrl-CS"/>
        </w:rPr>
      </w:pPr>
      <w:r>
        <w:rPr>
          <w:rFonts w:ascii="Arial" w:hAnsi="Arial"/>
          <w:sz w:val="24"/>
          <w:szCs w:val="24"/>
          <w:lang w:val="sr-Cyrl-CS"/>
        </w:rPr>
        <w:t>-  директна</w:t>
      </w:r>
      <w:r w:rsidRPr="00F30159">
        <w:rPr>
          <w:rFonts w:ascii="Arial" w:hAnsi="Arial"/>
          <w:sz w:val="24"/>
          <w:szCs w:val="24"/>
          <w:lang w:val="sr-Cyrl-CS"/>
        </w:rPr>
        <w:t xml:space="preserve"> обраћа</w:t>
      </w:r>
      <w:r>
        <w:rPr>
          <w:rFonts w:ascii="Arial" w:hAnsi="Arial"/>
          <w:sz w:val="24"/>
          <w:szCs w:val="24"/>
          <w:lang w:val="sr-Cyrl-CS"/>
        </w:rPr>
        <w:t>ња</w:t>
      </w:r>
      <w:r w:rsidRPr="00F30159">
        <w:rPr>
          <w:rFonts w:ascii="Arial" w:hAnsi="Arial"/>
          <w:sz w:val="24"/>
          <w:szCs w:val="24"/>
          <w:lang w:val="sr-Cyrl-CS"/>
        </w:rPr>
        <w:t xml:space="preserve"> друштвено о</w:t>
      </w:r>
      <w:r>
        <w:rPr>
          <w:rFonts w:ascii="Arial" w:hAnsi="Arial"/>
          <w:sz w:val="24"/>
          <w:szCs w:val="24"/>
          <w:lang w:val="sr-Cyrl-CS"/>
        </w:rPr>
        <w:t xml:space="preserve">дговорним привредним субјектима и </w:t>
      </w:r>
    </w:p>
    <w:p w:rsidR="0074779D" w:rsidRDefault="0074779D" w:rsidP="00F30159">
      <w:pPr>
        <w:ind w:firstLine="360"/>
        <w:jc w:val="both"/>
        <w:rPr>
          <w:rFonts w:ascii="Arial" w:hAnsi="Arial"/>
          <w:sz w:val="24"/>
          <w:szCs w:val="24"/>
          <w:lang w:val="sr-Cyrl-CS"/>
        </w:rPr>
      </w:pPr>
      <w:r>
        <w:rPr>
          <w:rFonts w:ascii="Arial" w:hAnsi="Arial"/>
          <w:sz w:val="24"/>
          <w:szCs w:val="24"/>
          <w:lang w:val="sr-Cyrl-CS"/>
        </w:rPr>
        <w:t xml:space="preserve">- </w:t>
      </w:r>
      <w:r w:rsidRPr="00F30159">
        <w:rPr>
          <w:rFonts w:ascii="Arial" w:hAnsi="Arial"/>
          <w:sz w:val="24"/>
          <w:szCs w:val="24"/>
          <w:lang w:val="sr-Cyrl-CS"/>
        </w:rPr>
        <w:t>рад</w:t>
      </w:r>
      <w:r>
        <w:rPr>
          <w:rFonts w:ascii="Arial" w:hAnsi="Arial"/>
          <w:sz w:val="24"/>
          <w:szCs w:val="24"/>
          <w:lang w:val="sr-Cyrl-CS"/>
        </w:rPr>
        <w:t>у</w:t>
      </w:r>
      <w:r w:rsidRPr="00F30159">
        <w:rPr>
          <w:rFonts w:ascii="Arial" w:hAnsi="Arial"/>
          <w:sz w:val="24"/>
          <w:szCs w:val="24"/>
          <w:lang w:val="sr-Cyrl-CS"/>
        </w:rPr>
        <w:t xml:space="preserve"> на Плановима и Пројектима </w:t>
      </w:r>
      <w:r>
        <w:rPr>
          <w:rFonts w:ascii="Arial" w:hAnsi="Arial"/>
          <w:sz w:val="24"/>
          <w:szCs w:val="24"/>
          <w:lang w:val="sr-Cyrl-CS"/>
        </w:rPr>
        <w:t>уз остале службе Општинске управе ради обезбеђивања средстава из различитих фондова.</w:t>
      </w:r>
    </w:p>
    <w:p w:rsidR="0074779D" w:rsidRDefault="0074779D" w:rsidP="00CB073C">
      <w:pPr>
        <w:ind w:left="360" w:firstLine="360"/>
        <w:jc w:val="center"/>
        <w:rPr>
          <w:rFonts w:ascii="Arial" w:hAnsi="Arial"/>
          <w:sz w:val="24"/>
          <w:szCs w:val="24"/>
          <w:lang w:val="sr-Cyrl-CS"/>
        </w:rPr>
      </w:pPr>
    </w:p>
    <w:p w:rsidR="0074779D" w:rsidRDefault="0074779D" w:rsidP="00CB073C">
      <w:pPr>
        <w:ind w:left="360" w:firstLine="360"/>
        <w:jc w:val="center"/>
        <w:rPr>
          <w:rFonts w:ascii="Arial" w:hAnsi="Arial"/>
          <w:b/>
          <w:sz w:val="32"/>
          <w:szCs w:val="32"/>
          <w:lang w:val="sr-Cyrl-CS"/>
        </w:rPr>
      </w:pPr>
      <w:r w:rsidRPr="004C0E03">
        <w:rPr>
          <w:rFonts w:ascii="Arial" w:hAnsi="Arial"/>
          <w:b/>
          <w:sz w:val="32"/>
          <w:szCs w:val="32"/>
          <w:lang w:val="sr-Cyrl-CS"/>
        </w:rPr>
        <w:t>4.1.3. Значајно загађене локације на територији општине</w:t>
      </w:r>
    </w:p>
    <w:p w:rsidR="0074779D" w:rsidRPr="00FB2498" w:rsidRDefault="0074779D" w:rsidP="00CB073C">
      <w:pPr>
        <w:ind w:left="360" w:firstLine="360"/>
        <w:jc w:val="both"/>
        <w:rPr>
          <w:rFonts w:ascii="Arial" w:hAnsi="Arial"/>
          <w:sz w:val="24"/>
          <w:szCs w:val="24"/>
          <w:lang w:val="sr-Cyrl-CS"/>
        </w:rPr>
      </w:pPr>
      <w:r w:rsidRPr="00FB2498">
        <w:rPr>
          <w:rFonts w:ascii="Arial" w:hAnsi="Arial"/>
          <w:sz w:val="24"/>
          <w:szCs w:val="24"/>
          <w:lang w:val="sr-Cyrl-CS"/>
        </w:rPr>
        <w:t>И ако овај Закон своје одредбе не примењује (члан 4.) на от</w:t>
      </w:r>
      <w:r>
        <w:rPr>
          <w:rFonts w:ascii="Arial" w:hAnsi="Arial"/>
          <w:sz w:val="24"/>
          <w:szCs w:val="24"/>
          <w:lang w:val="sr-Cyrl-CS"/>
        </w:rPr>
        <w:t>пад из рударства, као и јаловину</w:t>
      </w:r>
      <w:r w:rsidRPr="00FB2498">
        <w:rPr>
          <w:rFonts w:ascii="Arial" w:hAnsi="Arial"/>
          <w:sz w:val="24"/>
          <w:szCs w:val="24"/>
          <w:lang w:val="sr-Cyrl-CS"/>
        </w:rPr>
        <w:t xml:space="preserve"> из рудника и каменолома, те на отпад животињског порекла (лешеви и њихови делови из објеката за узгој, држање и клање животиња, фекалне материје са фарми и друге природне супстанце), треба указати и на две локације на територији општине које су загађене овим отпадима.</w:t>
      </w:r>
    </w:p>
    <w:p w:rsidR="0074779D" w:rsidRPr="00FB2498" w:rsidRDefault="0074779D" w:rsidP="00CB073C">
      <w:pPr>
        <w:ind w:left="360" w:firstLine="360"/>
        <w:jc w:val="both"/>
        <w:rPr>
          <w:rFonts w:ascii="Arial" w:hAnsi="Arial"/>
          <w:sz w:val="24"/>
          <w:szCs w:val="24"/>
          <w:lang w:val="sr-Cyrl-CS"/>
        </w:rPr>
      </w:pPr>
      <w:r w:rsidRPr="00FB2498">
        <w:rPr>
          <w:rFonts w:ascii="Arial" w:hAnsi="Arial"/>
          <w:sz w:val="24"/>
          <w:szCs w:val="24"/>
          <w:lang w:val="sr-Cyrl-CS"/>
        </w:rPr>
        <w:t>На територији општине се налазе ДВЕ значајно загађене локације:</w:t>
      </w:r>
    </w:p>
    <w:p w:rsidR="0074779D" w:rsidRPr="00FB2498" w:rsidRDefault="0074779D" w:rsidP="00CB073C">
      <w:pPr>
        <w:numPr>
          <w:ilvl w:val="0"/>
          <w:numId w:val="5"/>
        </w:numPr>
        <w:spacing w:after="0" w:line="240" w:lineRule="auto"/>
        <w:jc w:val="both"/>
        <w:rPr>
          <w:rFonts w:ascii="Arial" w:hAnsi="Arial"/>
          <w:sz w:val="24"/>
          <w:szCs w:val="24"/>
          <w:lang w:val="sr-Cyrl-CS"/>
        </w:rPr>
      </w:pPr>
      <w:r w:rsidRPr="00FB2498">
        <w:rPr>
          <w:rFonts w:ascii="Arial" w:hAnsi="Arial"/>
          <w:sz w:val="24"/>
          <w:szCs w:val="24"/>
          <w:lang w:val="sr-Cyrl-CS"/>
        </w:rPr>
        <w:t>Брана ''Јаловиште – Мајдан'' у Мајдану и</w:t>
      </w:r>
    </w:p>
    <w:p w:rsidR="0074779D" w:rsidRDefault="0074779D" w:rsidP="00CB073C">
      <w:pPr>
        <w:numPr>
          <w:ilvl w:val="0"/>
          <w:numId w:val="5"/>
        </w:numPr>
        <w:spacing w:after="0" w:line="240" w:lineRule="auto"/>
        <w:jc w:val="both"/>
        <w:rPr>
          <w:rFonts w:ascii="Arial" w:hAnsi="Arial"/>
          <w:sz w:val="24"/>
          <w:szCs w:val="24"/>
          <w:lang w:val="sr-Cyrl-CS"/>
        </w:rPr>
      </w:pPr>
      <w:r w:rsidRPr="00FB2498">
        <w:rPr>
          <w:rFonts w:ascii="Arial" w:hAnsi="Arial"/>
          <w:sz w:val="24"/>
          <w:szCs w:val="24"/>
          <w:lang w:val="sr-Cyrl-CS"/>
        </w:rPr>
        <w:t>Вештачка акумулација отпад</w:t>
      </w:r>
      <w:r>
        <w:rPr>
          <w:rFonts w:ascii="Arial" w:hAnsi="Arial"/>
          <w:sz w:val="24"/>
          <w:szCs w:val="24"/>
          <w:lang w:val="sr-Cyrl-CS"/>
        </w:rPr>
        <w:t>них вода ''Бара'' у Враћевшници.</w:t>
      </w:r>
    </w:p>
    <w:p w:rsidR="0074779D" w:rsidRDefault="0074779D" w:rsidP="006543AE">
      <w:pPr>
        <w:spacing w:after="0" w:line="240" w:lineRule="auto"/>
        <w:ind w:left="720"/>
        <w:jc w:val="both"/>
        <w:rPr>
          <w:rFonts w:ascii="Arial" w:hAnsi="Arial"/>
          <w:sz w:val="24"/>
          <w:szCs w:val="24"/>
          <w:lang w:val="sr-Cyrl-CS"/>
        </w:rPr>
      </w:pPr>
    </w:p>
    <w:p w:rsidR="0074779D" w:rsidRPr="00FB2498" w:rsidRDefault="0074779D" w:rsidP="00397919">
      <w:pPr>
        <w:spacing w:after="0" w:line="240" w:lineRule="auto"/>
        <w:ind w:left="720"/>
        <w:jc w:val="both"/>
        <w:rPr>
          <w:rFonts w:ascii="Arial" w:hAnsi="Arial"/>
          <w:sz w:val="24"/>
          <w:szCs w:val="24"/>
          <w:lang w:val="sr-Cyrl-CS"/>
        </w:rPr>
      </w:pPr>
    </w:p>
    <w:p w:rsidR="0074779D" w:rsidRDefault="0074779D" w:rsidP="00CB073C">
      <w:pPr>
        <w:numPr>
          <w:ilvl w:val="0"/>
          <w:numId w:val="6"/>
        </w:numPr>
        <w:spacing w:after="0" w:line="240" w:lineRule="auto"/>
        <w:jc w:val="both"/>
        <w:rPr>
          <w:rFonts w:ascii="Arial" w:hAnsi="Arial"/>
          <w:sz w:val="24"/>
          <w:szCs w:val="24"/>
          <w:lang w:val="sr-Cyrl-CS"/>
        </w:rPr>
      </w:pPr>
      <w:r w:rsidRPr="00FB2498">
        <w:rPr>
          <w:rFonts w:ascii="Arial" w:hAnsi="Arial"/>
          <w:sz w:val="24"/>
          <w:szCs w:val="24"/>
          <w:lang w:val="sr-Cyrl-CS"/>
        </w:rPr>
        <w:t>Дужи низ година Рудник олова и цинка ''Рудник'' са Рудника, сада у приватном власништву, вршећи производњу и прераду оловно-цинкане и бакарне руде, депонује јаловину у селу Мајдан испод Рудника, и то на самим обалама Рудничке и Мајданске реке, које се на истом месту уливају у реку Деспотовицу,</w:t>
      </w:r>
      <w:r w:rsidRPr="004C0E03">
        <w:rPr>
          <w:rFonts w:ascii="Arial" w:hAnsi="Arial"/>
          <w:b/>
          <w:sz w:val="24"/>
          <w:szCs w:val="24"/>
          <w:lang w:val="sr-Cyrl-CS"/>
        </w:rPr>
        <w:t xml:space="preserve"> </w:t>
      </w:r>
      <w:r w:rsidRPr="00FB2498">
        <w:rPr>
          <w:rFonts w:ascii="Arial" w:hAnsi="Arial"/>
          <w:sz w:val="24"/>
          <w:szCs w:val="24"/>
          <w:lang w:val="sr-Cyrl-CS"/>
        </w:rPr>
        <w:t xml:space="preserve">која је ту премошћена колектором. Јаловиште захвата 25 </w:t>
      </w:r>
      <w:r w:rsidRPr="00FB2498">
        <w:rPr>
          <w:rFonts w:ascii="Arial" w:hAnsi="Arial"/>
          <w:sz w:val="24"/>
          <w:szCs w:val="24"/>
        </w:rPr>
        <w:t>ha</w:t>
      </w:r>
      <w:r w:rsidRPr="00FB2498">
        <w:rPr>
          <w:rFonts w:ascii="Arial" w:hAnsi="Arial"/>
          <w:sz w:val="24"/>
          <w:szCs w:val="24"/>
          <w:lang w:val="sr-Cyrl-CS"/>
        </w:rPr>
        <w:t xml:space="preserve">, и требало би да се третира водом због радиоактивног фона, али због недостатка бране, вода не покрива јаловину. Укупно је, системом хидроциклонирања, лагеровано 7.000.000 </w:t>
      </w:r>
      <w:r w:rsidRPr="00FB2498">
        <w:rPr>
          <w:rFonts w:ascii="Arial" w:hAnsi="Arial"/>
          <w:sz w:val="24"/>
          <w:szCs w:val="24"/>
        </w:rPr>
        <w:t xml:space="preserve">t </w:t>
      </w:r>
      <w:r w:rsidRPr="00FB2498">
        <w:rPr>
          <w:rFonts w:ascii="Arial" w:hAnsi="Arial"/>
          <w:sz w:val="24"/>
          <w:szCs w:val="24"/>
          <w:lang w:val="sr-Cyrl-CS"/>
        </w:rPr>
        <w:t xml:space="preserve">чврсте масе у муљевитом и песковитом стању, тако да је укупна количина материјала знатно већа. У самој јаловини су идентификоване опасне и штетне материје као што су : цијаниди, ксантати, кадмијум, цезмијум и уранијум. Познато је постојање подземних вода, али се оне не црпе због загађености терена. Због трусности подручија постоји велика могућност плављења низводно од бране према граду и Брђанској </w:t>
      </w:r>
      <w:r w:rsidRPr="00FB2498">
        <w:rPr>
          <w:rFonts w:ascii="Arial" w:hAnsi="Arial"/>
          <w:sz w:val="24"/>
          <w:szCs w:val="24"/>
          <w:lang w:val="sr-Cyrl-CS"/>
        </w:rPr>
        <w:lastRenderedPageBreak/>
        <w:t>клисури, стамбених и индустријских објеката и земљишта, као и магистралног пута М 22 и прилазних путева.</w:t>
      </w:r>
    </w:p>
    <w:p w:rsidR="0074779D" w:rsidRPr="00FB2498" w:rsidRDefault="0074779D" w:rsidP="006543AE">
      <w:pPr>
        <w:spacing w:after="0" w:line="240" w:lineRule="auto"/>
        <w:ind w:left="360"/>
        <w:jc w:val="both"/>
        <w:rPr>
          <w:rFonts w:ascii="Arial" w:hAnsi="Arial"/>
          <w:sz w:val="24"/>
          <w:szCs w:val="24"/>
          <w:lang w:val="sr-Cyrl-CS"/>
        </w:rPr>
      </w:pPr>
    </w:p>
    <w:p w:rsidR="0074779D" w:rsidRPr="00FB2498" w:rsidRDefault="0074779D" w:rsidP="00CB073C">
      <w:pPr>
        <w:numPr>
          <w:ilvl w:val="0"/>
          <w:numId w:val="6"/>
        </w:numPr>
        <w:spacing w:after="0" w:line="240" w:lineRule="auto"/>
        <w:jc w:val="both"/>
        <w:rPr>
          <w:rFonts w:ascii="Arial" w:hAnsi="Arial"/>
          <w:sz w:val="24"/>
          <w:szCs w:val="24"/>
          <w:lang w:val="sr-Cyrl-CS"/>
        </w:rPr>
      </w:pPr>
      <w:r w:rsidRPr="00FB2498">
        <w:rPr>
          <w:rFonts w:ascii="Arial" w:hAnsi="Arial"/>
          <w:sz w:val="24"/>
          <w:szCs w:val="24"/>
          <w:lang w:val="sr-Cyrl-CS"/>
        </w:rPr>
        <w:t xml:space="preserve">Раније ПИК ''Таково'', а сада Концерн ''Свислајон Таково'' у приватном власништву, мештани Враћевшнице и околних села, користили су вештачки направљену рупу (користила се за вађење земље за печење опеке) за депоновање разног, али пре свега органског отпада, и биљног (''Печуркара'') и животињског (''Кланица'') порекла. Како је биљни отпад третиран великим количинама воде (''Печуркара'' је цевима и каналима прикључена на ''Бару'', а она цевима на реку Гружу), те због атмосферских падавина формирана је бара површине 3 </w:t>
      </w:r>
      <w:r w:rsidRPr="00FB2498">
        <w:rPr>
          <w:rFonts w:ascii="Arial" w:hAnsi="Arial"/>
          <w:sz w:val="24"/>
          <w:szCs w:val="24"/>
        </w:rPr>
        <w:t>ha</w:t>
      </w:r>
      <w:r w:rsidRPr="00FB2498">
        <w:rPr>
          <w:rFonts w:ascii="Arial" w:hAnsi="Arial"/>
          <w:sz w:val="24"/>
          <w:szCs w:val="24"/>
          <w:lang w:val="sr-Cyrl-CS"/>
        </w:rPr>
        <w:t xml:space="preserve">. С тога је вештачким сливом и ручно депоновано у већим количинама комуналног, грађевинског и органског отпада, који садржи опасне и штетне супстанце од материја биљног и животињског порекла, фекалија од ђубрива за компостирање, хербицида и пестицида са испране земље из околине, као и из баченог отпад по завршеним третманима. Подземне воде се на експлоатишу. ''Бара'' се налази на 0,1 </w:t>
      </w:r>
      <w:r w:rsidRPr="00FB2498">
        <w:rPr>
          <w:rFonts w:ascii="Arial" w:hAnsi="Arial"/>
          <w:sz w:val="24"/>
          <w:szCs w:val="24"/>
        </w:rPr>
        <w:t>km</w:t>
      </w:r>
      <w:r w:rsidRPr="00FB2498">
        <w:rPr>
          <w:rFonts w:ascii="Arial" w:hAnsi="Arial"/>
          <w:sz w:val="24"/>
          <w:szCs w:val="24"/>
          <w:lang w:val="sr-Cyrl-CS"/>
        </w:rPr>
        <w:t xml:space="preserve"> од реке Груже, са којом је спојена цевима, а река Гружа се улива у Книћко језеро које град Крагујевац користи за напајање. Акцијом Општине Горњи Милановац уз помоћ Министарства животне средине и Републичке инспекције, али не и органа града Крагујевца, главни загађивачи су престали са обављањем делатности које су доводиле до масовне загађености вода. </w:t>
      </w:r>
    </w:p>
    <w:p w:rsidR="0074779D" w:rsidRDefault="0074779D" w:rsidP="00CB073C">
      <w:pPr>
        <w:ind w:left="360"/>
        <w:jc w:val="both"/>
        <w:rPr>
          <w:rFonts w:ascii="Arial" w:hAnsi="Arial"/>
          <w:sz w:val="24"/>
          <w:szCs w:val="24"/>
          <w:lang w:val="sr-Cyrl-CS"/>
        </w:rPr>
      </w:pPr>
    </w:p>
    <w:p w:rsidR="0074779D" w:rsidRPr="00740AB3" w:rsidRDefault="0074779D" w:rsidP="00CB073C">
      <w:pPr>
        <w:ind w:left="360"/>
        <w:jc w:val="both"/>
        <w:rPr>
          <w:rFonts w:ascii="Arial" w:hAnsi="Arial"/>
          <w:sz w:val="24"/>
          <w:szCs w:val="24"/>
          <w:lang w:val="sr-Cyrl-CS"/>
        </w:rPr>
      </w:pPr>
    </w:p>
    <w:p w:rsidR="0074779D" w:rsidRPr="004C0E03" w:rsidRDefault="0074779D" w:rsidP="00CB073C">
      <w:pPr>
        <w:ind w:left="360"/>
        <w:jc w:val="center"/>
        <w:rPr>
          <w:rFonts w:ascii="Arial" w:hAnsi="Arial"/>
          <w:b/>
          <w:sz w:val="32"/>
          <w:szCs w:val="32"/>
          <w:lang w:val="sr-Cyrl-CS"/>
        </w:rPr>
      </w:pPr>
      <w:r w:rsidRPr="004C0E03">
        <w:rPr>
          <w:rFonts w:ascii="Arial" w:hAnsi="Arial"/>
          <w:b/>
          <w:sz w:val="32"/>
          <w:szCs w:val="32"/>
          <w:lang w:val="sr-Cyrl-CS"/>
        </w:rPr>
        <w:t>4.1.4. Мере санације неуређених тзв. ''дивљих'' депонија</w:t>
      </w:r>
    </w:p>
    <w:p w:rsidR="0074779D" w:rsidRPr="00FB2498" w:rsidRDefault="0074779D" w:rsidP="00CB073C">
      <w:pPr>
        <w:ind w:left="360" w:firstLine="360"/>
        <w:jc w:val="both"/>
        <w:rPr>
          <w:rFonts w:ascii="Arial" w:hAnsi="Arial"/>
          <w:sz w:val="24"/>
          <w:szCs w:val="24"/>
          <w:lang w:val="sr-Cyrl-CS"/>
        </w:rPr>
      </w:pPr>
      <w:r w:rsidRPr="00FB2498">
        <w:rPr>
          <w:rFonts w:ascii="Arial" w:hAnsi="Arial"/>
          <w:sz w:val="24"/>
          <w:szCs w:val="24"/>
          <w:lang w:val="sr-Cyrl-CS"/>
        </w:rPr>
        <w:t>У складу са досадашњом праксом и искуствима,  и на основу већ урађених Планова, Пројеката и Студија, уз реалну процену трошкова и примењиве изворе финансирања потребно је извршити чишћење, санирање и рекултивисање СВИХ ''дивљих депонија'' на територији целе општине Горњи Милановац.</w:t>
      </w:r>
    </w:p>
    <w:p w:rsidR="0074779D" w:rsidRPr="00EC21EC" w:rsidRDefault="0074779D" w:rsidP="00CB073C">
      <w:pPr>
        <w:ind w:left="360" w:firstLine="360"/>
        <w:jc w:val="both"/>
        <w:rPr>
          <w:rFonts w:ascii="Arial" w:hAnsi="Arial"/>
          <w:b/>
          <w:sz w:val="24"/>
          <w:szCs w:val="24"/>
          <w:lang w:val="sr-Cyrl-CS"/>
        </w:rPr>
      </w:pPr>
      <w:r w:rsidRPr="00EC21EC">
        <w:rPr>
          <w:rFonts w:ascii="Arial" w:hAnsi="Arial"/>
          <w:b/>
          <w:sz w:val="24"/>
          <w:szCs w:val="24"/>
          <w:lang w:val="sr-Cyrl-CS"/>
        </w:rPr>
        <w:t>Мере предвиђају:</w:t>
      </w:r>
    </w:p>
    <w:p w:rsidR="0074779D" w:rsidRPr="00FB2498" w:rsidRDefault="0074779D" w:rsidP="00CB073C">
      <w:pPr>
        <w:numPr>
          <w:ilvl w:val="0"/>
          <w:numId w:val="7"/>
        </w:numPr>
        <w:spacing w:after="0" w:line="240" w:lineRule="auto"/>
        <w:jc w:val="both"/>
        <w:rPr>
          <w:rFonts w:ascii="Arial" w:hAnsi="Arial"/>
          <w:sz w:val="24"/>
          <w:szCs w:val="24"/>
          <w:lang w:val="sr-Cyrl-CS"/>
        </w:rPr>
      </w:pPr>
      <w:r w:rsidRPr="00FB2498">
        <w:rPr>
          <w:rFonts w:ascii="Arial" w:hAnsi="Arial"/>
          <w:sz w:val="24"/>
          <w:szCs w:val="24"/>
          <w:lang w:val="sr-Cyrl-CS"/>
        </w:rPr>
        <w:t>Стално праћење стања на терену, уз континуирано ажурирање Катастра ''дивљих депонија'';</w:t>
      </w:r>
    </w:p>
    <w:p w:rsidR="0074779D" w:rsidRPr="00FB2498" w:rsidRDefault="0074779D" w:rsidP="00CB073C">
      <w:pPr>
        <w:numPr>
          <w:ilvl w:val="0"/>
          <w:numId w:val="7"/>
        </w:numPr>
        <w:spacing w:after="0" w:line="240" w:lineRule="auto"/>
        <w:jc w:val="both"/>
        <w:rPr>
          <w:rFonts w:ascii="Arial" w:hAnsi="Arial"/>
          <w:sz w:val="24"/>
          <w:szCs w:val="24"/>
          <w:lang w:val="sr-Cyrl-CS"/>
        </w:rPr>
      </w:pPr>
      <w:r w:rsidRPr="00FB2498">
        <w:rPr>
          <w:rFonts w:ascii="Arial" w:hAnsi="Arial"/>
          <w:sz w:val="24"/>
          <w:szCs w:val="24"/>
          <w:lang w:val="sr-Cyrl-CS"/>
        </w:rPr>
        <w:t>Стално едуковање и информисање јавности о штетности неправилног депоновања отпада и правилном начину одлагања, рециклирања и нарочито за сеоско подручије значајног компостирања отпада;</w:t>
      </w:r>
    </w:p>
    <w:p w:rsidR="0074779D" w:rsidRPr="00FB2498" w:rsidRDefault="0074779D" w:rsidP="00CB073C">
      <w:pPr>
        <w:numPr>
          <w:ilvl w:val="0"/>
          <w:numId w:val="7"/>
        </w:numPr>
        <w:spacing w:after="0" w:line="240" w:lineRule="auto"/>
        <w:jc w:val="both"/>
        <w:rPr>
          <w:rFonts w:ascii="Arial" w:hAnsi="Arial"/>
          <w:sz w:val="24"/>
          <w:szCs w:val="24"/>
          <w:lang w:val="sr-Cyrl-CS"/>
        </w:rPr>
      </w:pPr>
      <w:r w:rsidRPr="00FB2498">
        <w:rPr>
          <w:rFonts w:ascii="Arial" w:hAnsi="Arial"/>
          <w:sz w:val="24"/>
          <w:szCs w:val="24"/>
          <w:lang w:val="sr-Cyrl-CS"/>
        </w:rPr>
        <w:t>Волонтерским акцијама чишћење и санирање ''дивљих депонија'', које се могу урадити од стране грађана;</w:t>
      </w:r>
    </w:p>
    <w:p w:rsidR="0074779D" w:rsidRPr="00FB2498" w:rsidRDefault="0074779D" w:rsidP="00CB073C">
      <w:pPr>
        <w:numPr>
          <w:ilvl w:val="0"/>
          <w:numId w:val="7"/>
        </w:numPr>
        <w:spacing w:after="0" w:line="240" w:lineRule="auto"/>
        <w:jc w:val="both"/>
        <w:rPr>
          <w:rFonts w:ascii="Arial" w:hAnsi="Arial"/>
          <w:sz w:val="24"/>
          <w:szCs w:val="24"/>
          <w:lang w:val="sr-Cyrl-CS"/>
        </w:rPr>
      </w:pPr>
      <w:r w:rsidRPr="00FB2498">
        <w:rPr>
          <w:rFonts w:ascii="Arial" w:hAnsi="Arial"/>
          <w:sz w:val="24"/>
          <w:szCs w:val="24"/>
          <w:lang w:val="sr-Cyrl-CS"/>
        </w:rPr>
        <w:t>Путем јавних набавки радова, вршити чишћења, санирања и рекултивисања ''дивљих депонија'', које због своје величине и лоцираности захтевају коришћење механизације и обучене радне снаге;</w:t>
      </w:r>
    </w:p>
    <w:p w:rsidR="0074779D" w:rsidRPr="00FB2498" w:rsidRDefault="0074779D" w:rsidP="00CB073C">
      <w:pPr>
        <w:numPr>
          <w:ilvl w:val="0"/>
          <w:numId w:val="7"/>
        </w:numPr>
        <w:spacing w:after="0" w:line="240" w:lineRule="auto"/>
        <w:jc w:val="both"/>
        <w:rPr>
          <w:rFonts w:ascii="Arial" w:hAnsi="Arial"/>
          <w:sz w:val="24"/>
          <w:szCs w:val="24"/>
          <w:lang w:val="sr-Cyrl-CS"/>
        </w:rPr>
      </w:pPr>
      <w:r w:rsidRPr="00FB2498">
        <w:rPr>
          <w:rFonts w:ascii="Arial" w:hAnsi="Arial"/>
          <w:sz w:val="24"/>
          <w:szCs w:val="24"/>
          <w:lang w:val="sr-Cyrl-CS"/>
        </w:rPr>
        <w:t>Успоставити покривеност ЦЕЛЕ територије општине посудама за одлагање отпада, и то по следећем методу:</w:t>
      </w:r>
    </w:p>
    <w:p w:rsidR="0074779D" w:rsidRPr="00FB2498" w:rsidRDefault="0074779D" w:rsidP="00CB073C">
      <w:pPr>
        <w:numPr>
          <w:ilvl w:val="0"/>
          <w:numId w:val="4"/>
        </w:numPr>
        <w:spacing w:after="0" w:line="240" w:lineRule="auto"/>
        <w:jc w:val="both"/>
        <w:rPr>
          <w:rFonts w:ascii="Arial" w:hAnsi="Arial"/>
          <w:sz w:val="24"/>
          <w:szCs w:val="24"/>
          <w:lang w:val="sr-Cyrl-CS"/>
        </w:rPr>
      </w:pPr>
      <w:r w:rsidRPr="00FB2498">
        <w:rPr>
          <w:rFonts w:ascii="Arial" w:hAnsi="Arial"/>
          <w:sz w:val="24"/>
          <w:szCs w:val="24"/>
          <w:lang w:val="sr-Cyrl-CS"/>
        </w:rPr>
        <w:lastRenderedPageBreak/>
        <w:t xml:space="preserve">ТЕРИТОРИЈАЛНО: села која нису покривена контејнерима и везана уговорима о одношењу смећа са ЈКП,  добиће типске контејнере од 1,1 </w:t>
      </w:r>
      <w:r w:rsidRPr="00FB2498">
        <w:rPr>
          <w:rFonts w:ascii="Arial" w:hAnsi="Arial"/>
          <w:sz w:val="24"/>
          <w:szCs w:val="24"/>
        </w:rPr>
        <w:t>m</w:t>
      </w:r>
      <w:r w:rsidRPr="00FB2498">
        <w:rPr>
          <w:rFonts w:ascii="Arial" w:hAnsi="Arial"/>
          <w:sz w:val="24"/>
          <w:szCs w:val="24"/>
          <w:lang w:val="ru-RU"/>
        </w:rPr>
        <w:t xml:space="preserve">³, за комунални отпад и ПЕТ амбалажу. Велики контејнер од 5 </w:t>
      </w:r>
      <w:r w:rsidRPr="00FB2498">
        <w:rPr>
          <w:rFonts w:ascii="Arial" w:hAnsi="Arial"/>
          <w:sz w:val="24"/>
          <w:szCs w:val="24"/>
        </w:rPr>
        <w:t>m</w:t>
      </w:r>
      <w:r w:rsidRPr="00FB2498">
        <w:rPr>
          <w:rFonts w:ascii="Arial" w:hAnsi="Arial"/>
          <w:sz w:val="24"/>
          <w:szCs w:val="24"/>
          <w:lang w:val="ru-RU"/>
        </w:rPr>
        <w:t xml:space="preserve">³, </w:t>
      </w:r>
      <w:r w:rsidRPr="00FB2498">
        <w:rPr>
          <w:rFonts w:ascii="Arial" w:hAnsi="Arial"/>
          <w:sz w:val="24"/>
          <w:szCs w:val="24"/>
          <w:lang w:val="sr-Cyrl-CS"/>
        </w:rPr>
        <w:t>који су постављени у 15 села, поставиће се на паркинзима поред главних саобраћајница да би се избегла досадашња пракса крађе мањих контејнера са истих;</w:t>
      </w:r>
    </w:p>
    <w:p w:rsidR="0074779D" w:rsidRPr="00FB2498" w:rsidRDefault="0074779D" w:rsidP="00CB073C">
      <w:pPr>
        <w:numPr>
          <w:ilvl w:val="0"/>
          <w:numId w:val="4"/>
        </w:numPr>
        <w:spacing w:after="0" w:line="240" w:lineRule="auto"/>
        <w:jc w:val="both"/>
        <w:rPr>
          <w:rFonts w:ascii="Arial" w:hAnsi="Arial"/>
          <w:sz w:val="24"/>
          <w:szCs w:val="24"/>
          <w:lang w:val="sr-Cyrl-CS"/>
        </w:rPr>
      </w:pPr>
      <w:r w:rsidRPr="00FB2498">
        <w:rPr>
          <w:rFonts w:ascii="Arial" w:hAnsi="Arial"/>
          <w:sz w:val="24"/>
          <w:szCs w:val="24"/>
          <w:lang w:val="sr-Cyrl-CS"/>
        </w:rPr>
        <w:t>ПО БРОЈУ СТАНОВНИКА: на сваких 100 пунолетних грађана у наведеним селима, поставиће се по 1 контејнер за комунални отпад и ПЕТ амбалажу од 1,1</w:t>
      </w:r>
      <w:r w:rsidRPr="00FB2498">
        <w:rPr>
          <w:rFonts w:ascii="Arial" w:hAnsi="Arial"/>
          <w:sz w:val="24"/>
          <w:szCs w:val="24"/>
          <w:lang w:val="ru-RU"/>
        </w:rPr>
        <w:t xml:space="preserve"> </w:t>
      </w:r>
      <w:r w:rsidRPr="00FB2498">
        <w:rPr>
          <w:rFonts w:ascii="Arial" w:hAnsi="Arial"/>
          <w:sz w:val="24"/>
          <w:szCs w:val="24"/>
        </w:rPr>
        <w:t>m</w:t>
      </w:r>
      <w:r w:rsidRPr="00FB2498">
        <w:rPr>
          <w:rFonts w:ascii="Arial" w:hAnsi="Arial"/>
          <w:sz w:val="24"/>
          <w:szCs w:val="24"/>
          <w:lang w:val="ru-RU"/>
        </w:rPr>
        <w:t xml:space="preserve">³, </w:t>
      </w:r>
      <w:r w:rsidRPr="00FB2498">
        <w:rPr>
          <w:rFonts w:ascii="Arial" w:hAnsi="Arial"/>
          <w:sz w:val="24"/>
          <w:szCs w:val="24"/>
          <w:lang w:val="sr-Cyrl-CS"/>
        </w:rPr>
        <w:t>који ће се празнити и одвозити на основу плана ЈКП, који ће се формирати на основу потреба и реалних показатеља, и уједно због коришћења камиона смећара, а не камиона подизача, смањиће се трошкови транспорта. Са друге стране то ће захтевати повећање броја камиона смећара и извршилаца, али дугорочно гледано трошкови ће се умањити, а услуга пражњења и одвожења отпада биће приближена грађанима. Ово је нарочито битно због старосне структуре наших села;</w:t>
      </w:r>
    </w:p>
    <w:p w:rsidR="0074779D" w:rsidRPr="00FB2498" w:rsidRDefault="0074779D" w:rsidP="00CB073C">
      <w:pPr>
        <w:numPr>
          <w:ilvl w:val="0"/>
          <w:numId w:val="7"/>
        </w:numPr>
        <w:spacing w:after="0" w:line="240" w:lineRule="auto"/>
        <w:jc w:val="both"/>
        <w:rPr>
          <w:rFonts w:ascii="Arial" w:hAnsi="Arial"/>
          <w:sz w:val="24"/>
          <w:szCs w:val="24"/>
          <w:lang w:val="sr-Cyrl-CS"/>
        </w:rPr>
      </w:pPr>
      <w:r w:rsidRPr="00FB2498">
        <w:rPr>
          <w:rFonts w:ascii="Arial" w:hAnsi="Arial"/>
          <w:sz w:val="24"/>
          <w:szCs w:val="24"/>
          <w:lang w:val="sr-Cyrl-CS"/>
        </w:rPr>
        <w:t>На 10 локација у 10 села која су предвиђена Студијом и Пројектом, којим гравитира већи број других села и налазе се на врло повољним комуникацијским местима потребно је изградити локална претоварна места за прикупљање отпада тзв. сабиралишта. Сабиралишта треба да имају посебне боксове, на уређеним и ограђеним плацевима, за кућне, металне, стаклене, пластичне отпаде. Посебно боксеве за опасни отпад (амбалажа од пестицида, акумулатори, батерије и сл.), гуме и грађевински отпад;</w:t>
      </w:r>
    </w:p>
    <w:p w:rsidR="0074779D" w:rsidRPr="00FB2498" w:rsidRDefault="0074779D" w:rsidP="00CB073C">
      <w:pPr>
        <w:numPr>
          <w:ilvl w:val="0"/>
          <w:numId w:val="7"/>
        </w:numPr>
        <w:spacing w:after="0" w:line="240" w:lineRule="auto"/>
        <w:jc w:val="both"/>
        <w:rPr>
          <w:rFonts w:ascii="Arial" w:hAnsi="Arial"/>
          <w:sz w:val="24"/>
          <w:szCs w:val="24"/>
          <w:lang w:val="sr-Cyrl-CS"/>
        </w:rPr>
      </w:pPr>
      <w:r w:rsidRPr="00FB2498">
        <w:rPr>
          <w:rFonts w:ascii="Arial" w:hAnsi="Arial"/>
          <w:sz w:val="24"/>
          <w:szCs w:val="24"/>
          <w:lang w:val="sr-Cyrl-CS"/>
        </w:rPr>
        <w:t>Како ја анализом утврђено на територији општине се продукује 380</w:t>
      </w:r>
      <w:r w:rsidRPr="00FB2498">
        <w:rPr>
          <w:rFonts w:ascii="Arial" w:hAnsi="Arial"/>
          <w:sz w:val="24"/>
          <w:szCs w:val="24"/>
        </w:rPr>
        <w:t>m</w:t>
      </w:r>
      <w:r w:rsidRPr="00FB2498">
        <w:rPr>
          <w:rFonts w:ascii="Arial" w:hAnsi="Arial"/>
          <w:sz w:val="24"/>
          <w:szCs w:val="24"/>
          <w:lang w:val="ru-RU"/>
        </w:rPr>
        <w:t>³</w:t>
      </w:r>
      <w:r w:rsidRPr="00FB2498">
        <w:rPr>
          <w:rFonts w:ascii="Arial" w:hAnsi="Arial"/>
          <w:sz w:val="24"/>
          <w:szCs w:val="24"/>
          <w:lang w:val="sr-Cyrl-CS"/>
        </w:rPr>
        <w:t xml:space="preserve"> органски контролисаних отпадака (не узимају се у обзир органски отпаци који се из домаћинства одлажу заједно са кућним отпадом, већ се мисли на отпадке из кухиња и пољопривредне отпатке који се користе заједно са стајњаком као ђубриво), те је прерада КОМПОСТИРАЊЕМ битна и са становишта заштите околине, али и из економског интереса самих грађана;</w:t>
      </w:r>
    </w:p>
    <w:p w:rsidR="0074779D" w:rsidRPr="00FB2498" w:rsidRDefault="0074779D" w:rsidP="00CB073C">
      <w:pPr>
        <w:numPr>
          <w:ilvl w:val="0"/>
          <w:numId w:val="7"/>
        </w:numPr>
        <w:spacing w:after="0" w:line="240" w:lineRule="auto"/>
        <w:jc w:val="both"/>
        <w:rPr>
          <w:rFonts w:ascii="Arial" w:hAnsi="Arial"/>
          <w:sz w:val="24"/>
          <w:szCs w:val="24"/>
          <w:lang w:val="sr-Cyrl-CS"/>
        </w:rPr>
      </w:pPr>
      <w:r w:rsidRPr="00FB2498">
        <w:rPr>
          <w:rFonts w:ascii="Arial" w:hAnsi="Arial"/>
          <w:sz w:val="24"/>
          <w:szCs w:val="24"/>
          <w:lang w:val="sr-Cyrl-CS"/>
        </w:rPr>
        <w:t>Како је наведено да је отпад животињског порекла изузет из одредби Закона, није на одмет напоменути да је Општина Горњи Милановац  већ донела одлуку о обавезном формирању тзв. сточних гробља. Едукативна кампања се врши по сеоским М.З. уз предлог да сами мештани за своје или више груписаних села одреде најповољније локације за њихову изградњу, у складу са донетим прописима;</w:t>
      </w:r>
    </w:p>
    <w:p w:rsidR="0074779D" w:rsidRDefault="0074779D" w:rsidP="00CB073C">
      <w:pPr>
        <w:numPr>
          <w:ilvl w:val="0"/>
          <w:numId w:val="7"/>
        </w:numPr>
        <w:spacing w:after="0" w:line="240" w:lineRule="auto"/>
        <w:jc w:val="both"/>
        <w:rPr>
          <w:rFonts w:ascii="Arial" w:hAnsi="Arial"/>
          <w:sz w:val="24"/>
          <w:szCs w:val="24"/>
          <w:lang w:val="sr-Cyrl-CS"/>
        </w:rPr>
      </w:pPr>
      <w:r w:rsidRPr="00FB2498">
        <w:rPr>
          <w:rFonts w:ascii="Arial" w:hAnsi="Arial"/>
          <w:sz w:val="24"/>
          <w:szCs w:val="24"/>
          <w:lang w:val="sr-Cyrl-CS"/>
        </w:rPr>
        <w:t>РОК за имплементацију свих осам наведених мера је до краја 2015. године;</w:t>
      </w:r>
    </w:p>
    <w:p w:rsidR="0074779D" w:rsidRPr="00FB2498" w:rsidRDefault="0074779D" w:rsidP="00FB2498">
      <w:pPr>
        <w:spacing w:after="0" w:line="240" w:lineRule="auto"/>
        <w:ind w:left="220"/>
        <w:jc w:val="both"/>
        <w:rPr>
          <w:rFonts w:ascii="Arial" w:hAnsi="Arial"/>
          <w:sz w:val="24"/>
          <w:szCs w:val="24"/>
          <w:lang w:val="sr-Cyrl-CS"/>
        </w:rPr>
      </w:pPr>
    </w:p>
    <w:p w:rsidR="0074779D" w:rsidRPr="00FB2498" w:rsidRDefault="0074779D" w:rsidP="00CB073C">
      <w:pPr>
        <w:ind w:firstLine="360"/>
        <w:jc w:val="both"/>
        <w:rPr>
          <w:rFonts w:ascii="Arial" w:hAnsi="Arial"/>
          <w:b/>
          <w:sz w:val="24"/>
          <w:szCs w:val="24"/>
          <w:lang w:val="sr-Cyrl-CS"/>
        </w:rPr>
      </w:pPr>
      <w:r w:rsidRPr="00FB2498">
        <w:rPr>
          <w:rFonts w:ascii="Arial" w:hAnsi="Arial"/>
          <w:b/>
          <w:sz w:val="24"/>
          <w:szCs w:val="24"/>
          <w:lang w:val="sr-Cyrl-CS"/>
        </w:rPr>
        <w:t>Спровођењем свих наведених мера општина Горњи Милановац би од краја 2015. године била територија без неуређених – ''дивљих'' депонија, са обезбеђеним условима за све грађане, излетнике и туристе да правилно и корисно одлажу отпад, без угрожавања здравља и животне средине и уз економску корист у пољопривреди и сеоском и излетничком туризму.</w:t>
      </w:r>
    </w:p>
    <w:p w:rsidR="0074779D" w:rsidRPr="004C0E03" w:rsidRDefault="0074779D" w:rsidP="00127338">
      <w:pPr>
        <w:shd w:val="clear" w:color="auto" w:fill="FFFFFF"/>
        <w:spacing w:before="816"/>
        <w:ind w:right="5"/>
        <w:jc w:val="center"/>
        <w:rPr>
          <w:rFonts w:ascii="Arial" w:hAnsi="Arial"/>
          <w:b/>
          <w:color w:val="000000"/>
          <w:spacing w:val="-1"/>
          <w:sz w:val="32"/>
          <w:szCs w:val="32"/>
          <w:lang w:val="sr-Cyrl-CS"/>
        </w:rPr>
      </w:pPr>
      <w:r>
        <w:rPr>
          <w:rFonts w:ascii="Arial" w:hAnsi="Arial"/>
          <w:b/>
          <w:color w:val="000000"/>
          <w:spacing w:val="-1"/>
          <w:sz w:val="32"/>
          <w:szCs w:val="32"/>
          <w:lang w:val="sr-Cyrl-CS"/>
        </w:rPr>
        <w:lastRenderedPageBreak/>
        <w:t>4.2. Опције управљања</w:t>
      </w:r>
      <w:r w:rsidRPr="004C0E03">
        <w:rPr>
          <w:rFonts w:ascii="Arial" w:hAnsi="Arial"/>
          <w:b/>
          <w:color w:val="000000"/>
          <w:spacing w:val="-1"/>
          <w:sz w:val="32"/>
          <w:szCs w:val="32"/>
          <w:lang w:val="sr-Cyrl-CS"/>
        </w:rPr>
        <w:t xml:space="preserve"> </w:t>
      </w:r>
      <w:r>
        <w:rPr>
          <w:rFonts w:ascii="Arial" w:hAnsi="Arial"/>
          <w:b/>
          <w:color w:val="000000"/>
          <w:spacing w:val="-1"/>
          <w:sz w:val="32"/>
          <w:szCs w:val="32"/>
          <w:lang w:val="sr-Cyrl-CS"/>
        </w:rPr>
        <w:t>отпадом</w:t>
      </w:r>
    </w:p>
    <w:p w:rsidR="0074779D" w:rsidRPr="004C0E03" w:rsidRDefault="0074779D" w:rsidP="00127338">
      <w:pPr>
        <w:shd w:val="clear" w:color="auto" w:fill="FFFFFF"/>
        <w:spacing w:before="816"/>
        <w:ind w:right="5"/>
        <w:jc w:val="center"/>
        <w:rPr>
          <w:rFonts w:ascii="Arial" w:hAnsi="Arial"/>
          <w:b/>
          <w:color w:val="000000"/>
          <w:spacing w:val="-1"/>
          <w:sz w:val="32"/>
          <w:szCs w:val="32"/>
          <w:lang w:val="sr-Cyrl-CS"/>
        </w:rPr>
      </w:pPr>
      <w:r w:rsidRPr="004C0E03">
        <w:rPr>
          <w:rFonts w:ascii="Arial" w:hAnsi="Arial"/>
          <w:b/>
          <w:color w:val="000000"/>
          <w:spacing w:val="-1"/>
          <w:sz w:val="32"/>
          <w:szCs w:val="32"/>
          <w:lang w:val="sr-Cyrl-CS"/>
        </w:rPr>
        <w:t>4.2.1 Смањење количине отпада</w:t>
      </w:r>
    </w:p>
    <w:p w:rsidR="0074779D" w:rsidRPr="00FB2498" w:rsidRDefault="0074779D" w:rsidP="00127338">
      <w:pPr>
        <w:shd w:val="clear" w:color="auto" w:fill="FFFFFF"/>
        <w:spacing w:before="538" w:line="274" w:lineRule="exact"/>
        <w:ind w:firstLine="720"/>
        <w:jc w:val="both"/>
        <w:rPr>
          <w:rFonts w:ascii="Arial" w:hAnsi="Arial"/>
          <w:color w:val="000000"/>
          <w:sz w:val="24"/>
          <w:szCs w:val="24"/>
          <w:lang w:val="sr-Cyrl-CS"/>
        </w:rPr>
      </w:pPr>
      <w:r w:rsidRPr="00FB2498">
        <w:rPr>
          <w:rFonts w:ascii="Arial" w:hAnsi="Arial"/>
          <w:color w:val="000000"/>
          <w:sz w:val="24"/>
          <w:szCs w:val="24"/>
          <w:lang w:val="sr-Cyrl-CS"/>
        </w:rPr>
        <w:t>Фактори који утичу на количину смећа у једном периоду су следећи:</w:t>
      </w:r>
    </w:p>
    <w:p w:rsidR="0074779D" w:rsidRPr="00FB2498" w:rsidRDefault="0074779D" w:rsidP="00127338">
      <w:pPr>
        <w:shd w:val="clear" w:color="auto" w:fill="FFFFFF"/>
        <w:spacing w:before="538" w:line="274" w:lineRule="exact"/>
        <w:ind w:firstLine="720"/>
        <w:jc w:val="both"/>
        <w:rPr>
          <w:rFonts w:ascii="Arial" w:hAnsi="Arial"/>
          <w:color w:val="000000"/>
          <w:sz w:val="24"/>
          <w:szCs w:val="24"/>
          <w:lang w:val="sr-Cyrl-CS"/>
        </w:rPr>
      </w:pPr>
      <w:r w:rsidRPr="00FB2498">
        <w:rPr>
          <w:rFonts w:ascii="Arial" w:hAnsi="Arial"/>
          <w:color w:val="000000"/>
          <w:sz w:val="24"/>
          <w:szCs w:val="24"/>
          <w:lang w:val="sr-Cyrl-CS"/>
        </w:rPr>
        <w:t>-Начин становања</w:t>
      </w:r>
    </w:p>
    <w:p w:rsidR="0074779D" w:rsidRPr="00FB2498" w:rsidRDefault="0074779D" w:rsidP="00127338">
      <w:pPr>
        <w:shd w:val="clear" w:color="auto" w:fill="FFFFFF"/>
        <w:spacing w:before="538" w:line="274" w:lineRule="exact"/>
        <w:ind w:firstLine="720"/>
        <w:jc w:val="both"/>
        <w:rPr>
          <w:rFonts w:ascii="Arial" w:hAnsi="Arial"/>
          <w:color w:val="000000"/>
          <w:sz w:val="24"/>
          <w:szCs w:val="24"/>
          <w:lang w:val="sr-Cyrl-CS"/>
        </w:rPr>
      </w:pPr>
      <w:r w:rsidRPr="00FB2498">
        <w:rPr>
          <w:rFonts w:ascii="Arial" w:hAnsi="Arial"/>
          <w:color w:val="000000"/>
          <w:sz w:val="24"/>
          <w:szCs w:val="24"/>
          <w:lang w:val="sr-Cyrl-CS"/>
        </w:rPr>
        <w:t>-Врста горива за грејање</w:t>
      </w:r>
    </w:p>
    <w:p w:rsidR="0074779D" w:rsidRPr="00FB2498" w:rsidRDefault="0074779D" w:rsidP="00240B1C">
      <w:pPr>
        <w:shd w:val="clear" w:color="auto" w:fill="FFFFFF"/>
        <w:spacing w:before="538" w:line="274" w:lineRule="exact"/>
        <w:ind w:firstLine="720"/>
        <w:jc w:val="both"/>
        <w:rPr>
          <w:rFonts w:ascii="Arial" w:hAnsi="Arial"/>
          <w:color w:val="000000"/>
          <w:sz w:val="24"/>
          <w:szCs w:val="24"/>
          <w:lang w:val="sr-Cyrl-CS"/>
        </w:rPr>
      </w:pPr>
      <w:r w:rsidRPr="00FB2498">
        <w:rPr>
          <w:rFonts w:ascii="Arial" w:hAnsi="Arial"/>
          <w:color w:val="000000"/>
          <w:sz w:val="24"/>
          <w:szCs w:val="24"/>
          <w:lang w:val="sr-Cyrl-CS"/>
        </w:rPr>
        <w:t>-Степен индустријског развоја</w:t>
      </w:r>
    </w:p>
    <w:p w:rsidR="0074779D" w:rsidRPr="00FB2498" w:rsidRDefault="0074779D" w:rsidP="00240B1C">
      <w:pPr>
        <w:shd w:val="clear" w:color="auto" w:fill="FFFFFF"/>
        <w:spacing w:before="538" w:line="274" w:lineRule="exact"/>
        <w:ind w:firstLine="720"/>
        <w:jc w:val="both"/>
        <w:rPr>
          <w:rFonts w:ascii="Arial" w:hAnsi="Arial"/>
          <w:color w:val="000000"/>
          <w:sz w:val="24"/>
          <w:szCs w:val="24"/>
          <w:lang w:val="sr-Cyrl-CS"/>
        </w:rPr>
      </w:pPr>
      <w:r w:rsidRPr="00FB2498">
        <w:rPr>
          <w:rFonts w:ascii="Arial" w:hAnsi="Arial"/>
          <w:color w:val="000000"/>
          <w:sz w:val="24"/>
          <w:szCs w:val="24"/>
          <w:lang w:val="sr-Cyrl-CS"/>
        </w:rPr>
        <w:t>-Ниво животног стндарда.</w:t>
      </w:r>
    </w:p>
    <w:p w:rsidR="0074779D" w:rsidRPr="00FB2498" w:rsidRDefault="0074779D" w:rsidP="00127338">
      <w:pPr>
        <w:shd w:val="clear" w:color="auto" w:fill="FFFFFF"/>
        <w:spacing w:before="538" w:line="274" w:lineRule="exact"/>
        <w:ind w:firstLine="720"/>
        <w:jc w:val="both"/>
        <w:rPr>
          <w:rFonts w:ascii="Arial" w:hAnsi="Arial"/>
          <w:color w:val="000000"/>
          <w:sz w:val="24"/>
          <w:szCs w:val="24"/>
          <w:lang w:val="sr-Cyrl-CS"/>
        </w:rPr>
      </w:pPr>
      <w:r w:rsidRPr="00FB2498">
        <w:rPr>
          <w:rFonts w:ascii="Arial" w:hAnsi="Arial"/>
          <w:color w:val="000000"/>
          <w:sz w:val="24"/>
          <w:szCs w:val="24"/>
          <w:lang w:val="sr-Cyrl-CS"/>
        </w:rPr>
        <w:t>Повећањем животног стандарда мењају се навике људи, повећава се потрошња и у значајној мери повећава се и количина отпада која се ствара.</w:t>
      </w:r>
    </w:p>
    <w:p w:rsidR="0074779D" w:rsidRPr="00FB2498" w:rsidRDefault="0074779D" w:rsidP="00127338">
      <w:pPr>
        <w:shd w:val="clear" w:color="auto" w:fill="FFFFFF"/>
        <w:spacing w:before="538" w:line="274" w:lineRule="exact"/>
        <w:ind w:firstLine="720"/>
        <w:jc w:val="both"/>
        <w:rPr>
          <w:rFonts w:ascii="Arial" w:hAnsi="Arial"/>
          <w:color w:val="000000"/>
          <w:sz w:val="24"/>
          <w:szCs w:val="24"/>
          <w:lang w:val="sr-Cyrl-CS"/>
        </w:rPr>
      </w:pPr>
      <w:r w:rsidRPr="00FB2498">
        <w:rPr>
          <w:rFonts w:ascii="Arial" w:hAnsi="Arial"/>
          <w:color w:val="000000"/>
          <w:sz w:val="24"/>
          <w:szCs w:val="24"/>
          <w:lang w:val="sr-Cyrl-CS"/>
        </w:rPr>
        <w:t xml:space="preserve">Један од принципа у управљању чврстим отпадом је принцип смањења стварања отпада на </w:t>
      </w:r>
      <w:r w:rsidRPr="00FB2498">
        <w:rPr>
          <w:rFonts w:ascii="Arial" w:hAnsi="Arial"/>
          <w:color w:val="000000"/>
          <w:spacing w:val="2"/>
          <w:sz w:val="24"/>
          <w:szCs w:val="24"/>
          <w:lang w:val="sr-Cyrl-CS"/>
        </w:rPr>
        <w:t xml:space="preserve">извору односно смањење количина отпада на минимум и/или потенцијалне </w:t>
      </w:r>
      <w:r w:rsidRPr="00FB2498">
        <w:rPr>
          <w:rFonts w:ascii="Arial" w:hAnsi="Arial"/>
          <w:color w:val="000000"/>
          <w:sz w:val="24"/>
          <w:szCs w:val="24"/>
          <w:lang w:val="sr-Cyrl-CS"/>
        </w:rPr>
        <w:t>опасности створеног отпада.</w:t>
      </w:r>
    </w:p>
    <w:p w:rsidR="0074779D" w:rsidRPr="00FB2498" w:rsidRDefault="0074779D" w:rsidP="00127338">
      <w:pPr>
        <w:shd w:val="clear" w:color="auto" w:fill="FFFFFF"/>
        <w:spacing w:before="538" w:line="274" w:lineRule="exact"/>
        <w:ind w:firstLine="720"/>
        <w:jc w:val="both"/>
        <w:rPr>
          <w:rFonts w:ascii="Arial" w:hAnsi="Arial"/>
          <w:color w:val="000000"/>
          <w:sz w:val="24"/>
          <w:szCs w:val="24"/>
          <w:lang w:val="sr-Cyrl-CS"/>
        </w:rPr>
      </w:pPr>
      <w:r w:rsidRPr="00FB2498">
        <w:rPr>
          <w:rFonts w:ascii="Arial" w:hAnsi="Arial"/>
          <w:color w:val="000000"/>
          <w:sz w:val="24"/>
          <w:szCs w:val="24"/>
          <w:lang w:val="sr-Cyrl-CS"/>
        </w:rPr>
        <w:t>Потрошачи треба активно да учествују у редукцији отпада куповином производа са мање амбалаже.</w:t>
      </w:r>
    </w:p>
    <w:p w:rsidR="0074779D" w:rsidRPr="00FB2498" w:rsidRDefault="0074779D" w:rsidP="00127338">
      <w:pPr>
        <w:shd w:val="clear" w:color="auto" w:fill="FFFFFF"/>
        <w:spacing w:before="538" w:line="274" w:lineRule="exact"/>
        <w:ind w:firstLine="720"/>
        <w:jc w:val="both"/>
        <w:rPr>
          <w:rFonts w:ascii="Arial" w:hAnsi="Arial"/>
          <w:color w:val="000000"/>
          <w:sz w:val="24"/>
          <w:szCs w:val="24"/>
          <w:lang w:val="sr-Cyrl-CS"/>
        </w:rPr>
      </w:pPr>
      <w:r w:rsidRPr="00FB2498">
        <w:rPr>
          <w:rFonts w:ascii="Arial" w:hAnsi="Arial"/>
          <w:color w:val="000000"/>
          <w:sz w:val="24"/>
          <w:szCs w:val="24"/>
          <w:lang w:val="sr-Cyrl-CS"/>
        </w:rPr>
        <w:t>Влада треба да буде носилац политике редукције отпада а ЈКП да учествује  и подржава сваку акцију .</w:t>
      </w:r>
    </w:p>
    <w:p w:rsidR="0074779D" w:rsidRPr="004C0E03" w:rsidRDefault="0074779D" w:rsidP="005A7591">
      <w:pPr>
        <w:numPr>
          <w:ilvl w:val="2"/>
          <w:numId w:val="26"/>
        </w:numPr>
        <w:shd w:val="clear" w:color="auto" w:fill="FFFFFF"/>
        <w:spacing w:before="538" w:line="274" w:lineRule="exact"/>
        <w:jc w:val="center"/>
        <w:rPr>
          <w:rFonts w:ascii="Arial" w:hAnsi="Arial"/>
          <w:b/>
          <w:color w:val="000000"/>
          <w:sz w:val="32"/>
          <w:szCs w:val="32"/>
          <w:lang w:val="sr-Cyrl-CS"/>
        </w:rPr>
      </w:pPr>
      <w:r w:rsidRPr="004C0E03">
        <w:rPr>
          <w:rFonts w:ascii="Arial" w:hAnsi="Arial"/>
          <w:b/>
          <w:color w:val="000000"/>
          <w:sz w:val="32"/>
          <w:szCs w:val="32"/>
          <w:lang w:val="sr-Cyrl-CS"/>
        </w:rPr>
        <w:t>Раздвајање отпада ради рециклаже и поновне употребе</w:t>
      </w:r>
    </w:p>
    <w:p w:rsidR="0074779D" w:rsidRPr="004C0E03" w:rsidRDefault="0074779D" w:rsidP="00127338">
      <w:pPr>
        <w:shd w:val="clear" w:color="auto" w:fill="FFFFFF"/>
        <w:spacing w:line="274" w:lineRule="exact"/>
        <w:jc w:val="both"/>
        <w:rPr>
          <w:rFonts w:ascii="Arial" w:hAnsi="Arial"/>
          <w:color w:val="000000"/>
          <w:sz w:val="32"/>
          <w:szCs w:val="32"/>
          <w:lang w:val="sr-Cyrl-CS"/>
        </w:rPr>
      </w:pPr>
    </w:p>
    <w:p w:rsidR="0074779D" w:rsidRDefault="0074779D" w:rsidP="00127338">
      <w:pPr>
        <w:shd w:val="clear" w:color="auto" w:fill="FFFFFF"/>
        <w:spacing w:line="274" w:lineRule="exact"/>
        <w:ind w:firstLine="708"/>
        <w:jc w:val="both"/>
        <w:rPr>
          <w:rFonts w:ascii="Arial" w:hAnsi="Arial"/>
          <w:color w:val="000000"/>
          <w:spacing w:val="6"/>
          <w:sz w:val="24"/>
          <w:szCs w:val="24"/>
          <w:lang w:val="sr-Cyrl-CS"/>
        </w:rPr>
      </w:pPr>
      <w:r w:rsidRPr="00FB2498">
        <w:rPr>
          <w:rFonts w:ascii="Arial" w:hAnsi="Arial"/>
          <w:color w:val="000000"/>
          <w:spacing w:val="6"/>
          <w:sz w:val="24"/>
          <w:szCs w:val="24"/>
          <w:lang w:val="sr-Cyrl-CS"/>
        </w:rPr>
        <w:t>Рециклажа је прерада већ коришћеног материјала – отпада различитим поступцима у цилју добијанја новог материјала за исту или другу намену. Рециклирањем се:</w:t>
      </w:r>
    </w:p>
    <w:p w:rsidR="0074779D" w:rsidRPr="00FB2498" w:rsidRDefault="0074779D" w:rsidP="00240B1C">
      <w:pPr>
        <w:widowControl w:val="0"/>
        <w:numPr>
          <w:ilvl w:val="0"/>
          <w:numId w:val="11"/>
        </w:numPr>
        <w:shd w:val="clear" w:color="auto" w:fill="FFFFFF"/>
        <w:autoSpaceDE w:val="0"/>
        <w:autoSpaceDN w:val="0"/>
        <w:adjustRightInd w:val="0"/>
        <w:spacing w:after="0" w:line="274" w:lineRule="exact"/>
        <w:jc w:val="both"/>
        <w:rPr>
          <w:rFonts w:ascii="Arial" w:hAnsi="Arial"/>
          <w:color w:val="000000"/>
          <w:spacing w:val="6"/>
          <w:sz w:val="24"/>
          <w:szCs w:val="24"/>
          <w:lang w:val="sr-Cyrl-CS"/>
        </w:rPr>
      </w:pPr>
      <w:r w:rsidRPr="00FB2498">
        <w:rPr>
          <w:rFonts w:ascii="Arial" w:hAnsi="Arial"/>
          <w:color w:val="000000"/>
          <w:spacing w:val="6"/>
          <w:sz w:val="24"/>
          <w:szCs w:val="24"/>
          <w:lang w:val="sr-Cyrl-CS"/>
        </w:rPr>
        <w:t>Смањује количина насталог отпада</w:t>
      </w:r>
    </w:p>
    <w:p w:rsidR="0074779D" w:rsidRPr="00FB2498" w:rsidRDefault="0074779D" w:rsidP="00240B1C">
      <w:pPr>
        <w:widowControl w:val="0"/>
        <w:numPr>
          <w:ilvl w:val="0"/>
          <w:numId w:val="11"/>
        </w:numPr>
        <w:shd w:val="clear" w:color="auto" w:fill="FFFFFF"/>
        <w:autoSpaceDE w:val="0"/>
        <w:autoSpaceDN w:val="0"/>
        <w:adjustRightInd w:val="0"/>
        <w:spacing w:after="0" w:line="274" w:lineRule="exact"/>
        <w:jc w:val="both"/>
        <w:rPr>
          <w:rFonts w:ascii="Arial" w:hAnsi="Arial"/>
          <w:color w:val="000000"/>
          <w:spacing w:val="6"/>
          <w:sz w:val="24"/>
          <w:szCs w:val="24"/>
          <w:lang w:val="sr-Cyrl-CS"/>
        </w:rPr>
      </w:pPr>
      <w:r w:rsidRPr="00FB2498">
        <w:rPr>
          <w:rFonts w:ascii="Arial" w:hAnsi="Arial"/>
          <w:color w:val="000000"/>
          <w:spacing w:val="6"/>
          <w:sz w:val="24"/>
          <w:szCs w:val="24"/>
          <w:lang w:val="sr-Cyrl-CS"/>
        </w:rPr>
        <w:t>Штите природни ресурси</w:t>
      </w:r>
    </w:p>
    <w:p w:rsidR="0074779D" w:rsidRPr="00FB2498" w:rsidRDefault="0074779D" w:rsidP="00240B1C">
      <w:pPr>
        <w:widowControl w:val="0"/>
        <w:numPr>
          <w:ilvl w:val="0"/>
          <w:numId w:val="11"/>
        </w:numPr>
        <w:shd w:val="clear" w:color="auto" w:fill="FFFFFF"/>
        <w:autoSpaceDE w:val="0"/>
        <w:autoSpaceDN w:val="0"/>
        <w:adjustRightInd w:val="0"/>
        <w:spacing w:after="0" w:line="274" w:lineRule="exact"/>
        <w:jc w:val="both"/>
        <w:rPr>
          <w:rFonts w:ascii="Arial" w:hAnsi="Arial"/>
          <w:color w:val="000000"/>
          <w:spacing w:val="6"/>
          <w:sz w:val="24"/>
          <w:szCs w:val="24"/>
          <w:lang w:val="sr-Cyrl-CS"/>
        </w:rPr>
      </w:pPr>
      <w:r w:rsidRPr="00FB2498">
        <w:rPr>
          <w:rFonts w:ascii="Arial" w:hAnsi="Arial"/>
          <w:color w:val="000000"/>
          <w:spacing w:val="6"/>
          <w:sz w:val="24"/>
          <w:szCs w:val="24"/>
          <w:lang w:val="sr-Cyrl-CS"/>
        </w:rPr>
        <w:lastRenderedPageBreak/>
        <w:t>Продужава век трајања депоније</w:t>
      </w:r>
    </w:p>
    <w:p w:rsidR="0074779D" w:rsidRPr="006543AE" w:rsidRDefault="0074779D" w:rsidP="00127338">
      <w:pPr>
        <w:widowControl w:val="0"/>
        <w:numPr>
          <w:ilvl w:val="0"/>
          <w:numId w:val="11"/>
        </w:numPr>
        <w:shd w:val="clear" w:color="auto" w:fill="FFFFFF"/>
        <w:autoSpaceDE w:val="0"/>
        <w:autoSpaceDN w:val="0"/>
        <w:adjustRightInd w:val="0"/>
        <w:spacing w:after="0" w:line="274" w:lineRule="exact"/>
        <w:jc w:val="both"/>
        <w:rPr>
          <w:rFonts w:ascii="Arial" w:hAnsi="Arial"/>
          <w:sz w:val="24"/>
          <w:szCs w:val="24"/>
          <w:lang w:val="ru-RU"/>
        </w:rPr>
      </w:pPr>
      <w:r w:rsidRPr="00FB2498">
        <w:rPr>
          <w:rFonts w:ascii="Arial" w:hAnsi="Arial"/>
          <w:color w:val="000000"/>
          <w:spacing w:val="6"/>
          <w:sz w:val="24"/>
          <w:szCs w:val="24"/>
          <w:lang w:val="sr-Cyrl-CS"/>
        </w:rPr>
        <w:t>Штити животна средина</w:t>
      </w:r>
    </w:p>
    <w:p w:rsidR="0074779D" w:rsidRPr="00FB2498" w:rsidRDefault="0074779D" w:rsidP="00127338">
      <w:pPr>
        <w:widowControl w:val="0"/>
        <w:numPr>
          <w:ilvl w:val="0"/>
          <w:numId w:val="11"/>
        </w:numPr>
        <w:shd w:val="clear" w:color="auto" w:fill="FFFFFF"/>
        <w:autoSpaceDE w:val="0"/>
        <w:autoSpaceDN w:val="0"/>
        <w:adjustRightInd w:val="0"/>
        <w:spacing w:after="0" w:line="274" w:lineRule="exact"/>
        <w:jc w:val="both"/>
        <w:rPr>
          <w:rFonts w:ascii="Arial" w:hAnsi="Arial"/>
          <w:sz w:val="24"/>
          <w:szCs w:val="24"/>
          <w:lang w:val="ru-RU"/>
        </w:rPr>
      </w:pPr>
    </w:p>
    <w:p w:rsidR="0074779D" w:rsidRDefault="0074779D" w:rsidP="005A7591">
      <w:pPr>
        <w:widowControl w:val="0"/>
        <w:shd w:val="clear" w:color="auto" w:fill="FFFFFF"/>
        <w:autoSpaceDE w:val="0"/>
        <w:autoSpaceDN w:val="0"/>
        <w:adjustRightInd w:val="0"/>
        <w:spacing w:after="0" w:line="274" w:lineRule="exact"/>
        <w:jc w:val="both"/>
        <w:rPr>
          <w:rFonts w:ascii="Arial" w:hAnsi="Arial"/>
          <w:color w:val="000000"/>
          <w:sz w:val="24"/>
          <w:szCs w:val="24"/>
          <w:lang w:val="en-US"/>
        </w:rPr>
      </w:pPr>
      <w:r w:rsidRPr="00FB2498">
        <w:rPr>
          <w:rFonts w:ascii="Arial" w:hAnsi="Arial"/>
          <w:color w:val="000000"/>
          <w:spacing w:val="3"/>
          <w:sz w:val="24"/>
          <w:szCs w:val="24"/>
          <w:lang w:val="sr-Cyrl-CS"/>
        </w:rPr>
        <w:t xml:space="preserve">Сепарација, рециклирање и поновно коришћење комуналног отпада може да има велики </w:t>
      </w:r>
      <w:r w:rsidRPr="00FB2498">
        <w:rPr>
          <w:rFonts w:ascii="Arial" w:hAnsi="Arial"/>
          <w:color w:val="000000"/>
          <w:spacing w:val="5"/>
          <w:sz w:val="24"/>
          <w:szCs w:val="24"/>
          <w:lang w:val="sr-Cyrl-CS"/>
        </w:rPr>
        <w:t xml:space="preserve">утицај на економију земље у развоју.Корисне материје могу се продавати предузимачима за </w:t>
      </w:r>
      <w:r w:rsidRPr="00FB2498">
        <w:rPr>
          <w:rFonts w:ascii="Arial" w:hAnsi="Arial"/>
          <w:color w:val="000000"/>
          <w:sz w:val="24"/>
          <w:szCs w:val="24"/>
          <w:lang w:val="sr-Cyrl-CS"/>
        </w:rPr>
        <w:t>рециклажу. Комплетна активност везано за рециклажу, укључујући транспорт, захтева радну снагу. Економски статус људи који се запошљавају се тако побољша</w:t>
      </w:r>
      <w:r>
        <w:rPr>
          <w:rFonts w:ascii="Arial" w:hAnsi="Arial"/>
          <w:color w:val="000000"/>
          <w:sz w:val="24"/>
          <w:szCs w:val="24"/>
          <w:lang w:val="sr-Cyrl-CS"/>
        </w:rPr>
        <w:t>ва.</w:t>
      </w:r>
    </w:p>
    <w:p w:rsidR="0074779D" w:rsidRDefault="0074779D" w:rsidP="005A7591">
      <w:pPr>
        <w:widowControl w:val="0"/>
        <w:shd w:val="clear" w:color="auto" w:fill="FFFFFF"/>
        <w:autoSpaceDE w:val="0"/>
        <w:autoSpaceDN w:val="0"/>
        <w:adjustRightInd w:val="0"/>
        <w:spacing w:after="0" w:line="274" w:lineRule="exact"/>
        <w:jc w:val="center"/>
        <w:rPr>
          <w:rFonts w:ascii="Arial" w:hAnsi="Arial"/>
          <w:b/>
          <w:color w:val="000000"/>
          <w:spacing w:val="1"/>
          <w:sz w:val="32"/>
          <w:szCs w:val="32"/>
          <w:lang w:val="en-US"/>
        </w:rPr>
      </w:pPr>
    </w:p>
    <w:p w:rsidR="0074779D" w:rsidRDefault="0074779D" w:rsidP="005A7591">
      <w:pPr>
        <w:widowControl w:val="0"/>
        <w:shd w:val="clear" w:color="auto" w:fill="FFFFFF"/>
        <w:autoSpaceDE w:val="0"/>
        <w:autoSpaceDN w:val="0"/>
        <w:adjustRightInd w:val="0"/>
        <w:spacing w:after="0" w:line="274" w:lineRule="exact"/>
        <w:jc w:val="center"/>
        <w:rPr>
          <w:rFonts w:ascii="Arial" w:hAnsi="Arial"/>
          <w:b/>
          <w:color w:val="000000"/>
          <w:spacing w:val="1"/>
          <w:sz w:val="32"/>
          <w:szCs w:val="32"/>
          <w:lang w:val="en-US"/>
        </w:rPr>
      </w:pPr>
    </w:p>
    <w:p w:rsidR="0074779D" w:rsidRDefault="0074779D" w:rsidP="00790199">
      <w:pPr>
        <w:widowControl w:val="0"/>
        <w:numPr>
          <w:ilvl w:val="2"/>
          <w:numId w:val="26"/>
        </w:numPr>
        <w:shd w:val="clear" w:color="auto" w:fill="FFFFFF"/>
        <w:autoSpaceDE w:val="0"/>
        <w:autoSpaceDN w:val="0"/>
        <w:adjustRightInd w:val="0"/>
        <w:spacing w:after="0" w:line="274" w:lineRule="exact"/>
        <w:jc w:val="center"/>
        <w:rPr>
          <w:rFonts w:ascii="Arial" w:hAnsi="Arial"/>
          <w:b/>
          <w:color w:val="000000"/>
          <w:spacing w:val="1"/>
          <w:sz w:val="32"/>
          <w:szCs w:val="32"/>
          <w:lang w:val="sr-Cyrl-CS"/>
        </w:rPr>
      </w:pPr>
      <w:r w:rsidRPr="004C0E03">
        <w:rPr>
          <w:rFonts w:ascii="Arial" w:hAnsi="Arial"/>
          <w:b/>
          <w:color w:val="000000"/>
          <w:spacing w:val="1"/>
          <w:sz w:val="32"/>
          <w:szCs w:val="32"/>
          <w:lang w:val="sr-Cyrl-CS"/>
        </w:rPr>
        <w:t>Компостирање</w:t>
      </w:r>
    </w:p>
    <w:p w:rsidR="0074779D" w:rsidRPr="004C0E03" w:rsidRDefault="0074779D" w:rsidP="00790199">
      <w:pPr>
        <w:widowControl w:val="0"/>
        <w:shd w:val="clear" w:color="auto" w:fill="FFFFFF"/>
        <w:autoSpaceDE w:val="0"/>
        <w:autoSpaceDN w:val="0"/>
        <w:adjustRightInd w:val="0"/>
        <w:spacing w:after="0" w:line="274" w:lineRule="exact"/>
        <w:jc w:val="center"/>
        <w:rPr>
          <w:rFonts w:ascii="Arial" w:hAnsi="Arial"/>
          <w:b/>
          <w:color w:val="000000"/>
          <w:spacing w:val="1"/>
          <w:sz w:val="32"/>
          <w:szCs w:val="32"/>
          <w:lang w:val="sr-Cyrl-CS"/>
        </w:rPr>
      </w:pPr>
    </w:p>
    <w:p w:rsidR="0074779D" w:rsidRPr="00FB2498" w:rsidRDefault="0074779D" w:rsidP="00240B1C">
      <w:pPr>
        <w:shd w:val="clear" w:color="auto" w:fill="FFFFFF"/>
        <w:spacing w:line="274" w:lineRule="exact"/>
        <w:ind w:left="5" w:firstLine="715"/>
        <w:jc w:val="both"/>
        <w:rPr>
          <w:rFonts w:ascii="Arial" w:hAnsi="Arial"/>
          <w:sz w:val="24"/>
          <w:szCs w:val="24"/>
          <w:lang w:val="ru-RU"/>
        </w:rPr>
      </w:pPr>
      <w:r w:rsidRPr="00FB2498">
        <w:rPr>
          <w:rFonts w:ascii="Arial" w:hAnsi="Arial"/>
          <w:color w:val="000000"/>
          <w:spacing w:val="2"/>
          <w:sz w:val="24"/>
          <w:szCs w:val="24"/>
          <w:lang w:val="sr-Cyrl-CS"/>
        </w:rPr>
        <w:t>Компостирање се дефинише као брзо, али делимично, разлагање влжне, чврсте органске материје, отпада од хране, баштенског отпада, папира, картона помоћу аеробних микроорганизама и под контролисаним условима</w:t>
      </w:r>
      <w:r w:rsidRPr="00FB2498">
        <w:rPr>
          <w:rFonts w:ascii="Arial" w:hAnsi="Arial"/>
          <w:color w:val="000000"/>
          <w:sz w:val="24"/>
          <w:szCs w:val="24"/>
          <w:lang w:val="sr-Cyrl-CS"/>
        </w:rPr>
        <w:t>. Као производ добија се користан материјал, сличан хумусу, који нема непријатан мирис и који се може користити као средство за кондиционирање земљишта или као ђубриво. Предности су следеће: крајњи производ има извесну тржишну вредност која треба да резултира враћању дела уложених средстава; простор који захтева компостирање је релативно мали.</w:t>
      </w:r>
    </w:p>
    <w:p w:rsidR="0074779D" w:rsidRPr="004C0E03" w:rsidRDefault="0074779D" w:rsidP="00240B1C">
      <w:pPr>
        <w:shd w:val="clear" w:color="auto" w:fill="FFFFFF"/>
        <w:spacing w:before="806"/>
        <w:jc w:val="center"/>
        <w:rPr>
          <w:rFonts w:ascii="Arial" w:hAnsi="Arial"/>
          <w:b/>
          <w:sz w:val="32"/>
          <w:szCs w:val="32"/>
          <w:lang w:val="ru-RU"/>
        </w:rPr>
      </w:pPr>
      <w:r w:rsidRPr="004C0E03">
        <w:rPr>
          <w:rFonts w:ascii="Arial" w:hAnsi="Arial"/>
          <w:b/>
          <w:color w:val="000000"/>
          <w:spacing w:val="1"/>
          <w:sz w:val="32"/>
          <w:szCs w:val="32"/>
          <w:lang w:val="sr-Cyrl-CS"/>
        </w:rPr>
        <w:t>4.2.4. Одлагање</w:t>
      </w:r>
    </w:p>
    <w:p w:rsidR="0074779D" w:rsidRPr="00FB2498" w:rsidRDefault="0074779D" w:rsidP="00240B1C">
      <w:pPr>
        <w:shd w:val="clear" w:color="auto" w:fill="FFFFFF"/>
        <w:spacing w:line="274" w:lineRule="exact"/>
        <w:ind w:left="5" w:right="10" w:firstLine="715"/>
        <w:jc w:val="both"/>
        <w:rPr>
          <w:rFonts w:ascii="Arial" w:hAnsi="Arial"/>
          <w:sz w:val="24"/>
          <w:szCs w:val="24"/>
          <w:lang w:val="ru-RU"/>
        </w:rPr>
      </w:pPr>
      <w:r w:rsidRPr="00FB2498">
        <w:rPr>
          <w:rFonts w:ascii="Arial" w:hAnsi="Arial"/>
          <w:color w:val="000000"/>
          <w:spacing w:val="2"/>
          <w:sz w:val="24"/>
          <w:szCs w:val="24"/>
          <w:lang w:val="sr-Cyrl-CS"/>
        </w:rPr>
        <w:t xml:space="preserve">Све до увођења примарне селекције пракса је била одлагање свог комуналног отпада на депонију. За сада издвојене компоненте представљају мали проценат учешћа у целокупној количини отпада те се мора наставити са праксом едукације и мотивације становништва као и увођењем нових рециклабилних компоненти које ће се издвојити на извору. На депонију треба одлагати чврсти </w:t>
      </w:r>
      <w:r>
        <w:rPr>
          <w:rFonts w:ascii="Arial" w:hAnsi="Arial"/>
          <w:color w:val="000000"/>
          <w:spacing w:val="2"/>
          <w:sz w:val="24"/>
          <w:szCs w:val="24"/>
          <w:lang w:val="sr-Cyrl-CS"/>
        </w:rPr>
        <w:t>к</w:t>
      </w:r>
      <w:r w:rsidRPr="00FB2498">
        <w:rPr>
          <w:rFonts w:ascii="Arial" w:hAnsi="Arial"/>
          <w:color w:val="000000"/>
          <w:spacing w:val="2"/>
          <w:sz w:val="24"/>
          <w:szCs w:val="24"/>
          <w:lang w:val="sr-Cyrl-CS"/>
        </w:rPr>
        <w:t>омунални отпад који нема својства опасног отпада а који се не може прерађивати односно користити као индустријска сировина или енергетско гориво</w:t>
      </w:r>
      <w:r>
        <w:rPr>
          <w:rFonts w:ascii="Arial" w:hAnsi="Arial"/>
          <w:color w:val="000000"/>
          <w:spacing w:val="2"/>
          <w:sz w:val="24"/>
          <w:szCs w:val="24"/>
          <w:lang w:val="sr-Cyrl-CS"/>
        </w:rPr>
        <w:t>.</w:t>
      </w:r>
    </w:p>
    <w:p w:rsidR="0074779D" w:rsidRPr="004C0E03" w:rsidRDefault="0074779D" w:rsidP="00240B1C">
      <w:pPr>
        <w:shd w:val="clear" w:color="auto" w:fill="FFFFFF"/>
        <w:spacing w:before="802"/>
        <w:ind w:right="10"/>
        <w:jc w:val="center"/>
        <w:rPr>
          <w:rFonts w:ascii="Arial" w:hAnsi="Arial"/>
          <w:b/>
          <w:sz w:val="32"/>
          <w:szCs w:val="32"/>
          <w:lang w:val="ru-RU"/>
        </w:rPr>
      </w:pPr>
      <w:r w:rsidRPr="004C0E03">
        <w:rPr>
          <w:rFonts w:ascii="Arial" w:hAnsi="Arial"/>
          <w:b/>
          <w:color w:val="000000"/>
          <w:spacing w:val="-3"/>
          <w:sz w:val="32"/>
          <w:szCs w:val="32"/>
          <w:lang w:val="sr-Cyrl-CS"/>
        </w:rPr>
        <w:t>4.3.   Могућности управљања комуналним отпадом</w:t>
      </w:r>
    </w:p>
    <w:p w:rsidR="0074779D" w:rsidRPr="00FB2498" w:rsidRDefault="0074779D" w:rsidP="00FB2498">
      <w:pPr>
        <w:shd w:val="clear" w:color="auto" w:fill="FFFFFF"/>
        <w:spacing w:before="542" w:line="274" w:lineRule="exact"/>
        <w:ind w:firstLine="715"/>
        <w:jc w:val="both"/>
        <w:rPr>
          <w:rFonts w:ascii="Arial" w:hAnsi="Arial"/>
          <w:sz w:val="24"/>
          <w:szCs w:val="24"/>
        </w:rPr>
      </w:pPr>
      <w:r w:rsidRPr="00FB2498">
        <w:rPr>
          <w:rFonts w:ascii="Arial" w:hAnsi="Arial"/>
          <w:color w:val="000000"/>
          <w:spacing w:val="2"/>
          <w:sz w:val="24"/>
          <w:szCs w:val="24"/>
          <w:lang w:val="sr-Cyrl-CS"/>
        </w:rPr>
        <w:t xml:space="preserve">Могуће је извршити сепарацију отпада, било у сарадњи са „произвођачем" отпада, било тек након прикупљања. Отпад који није одговарајући за рециклажу или поновно коришћење, а стога и </w:t>
      </w:r>
      <w:r w:rsidRPr="00FB2498">
        <w:rPr>
          <w:rFonts w:ascii="Arial" w:hAnsi="Arial"/>
          <w:color w:val="000000"/>
          <w:sz w:val="24"/>
          <w:szCs w:val="24"/>
          <w:lang w:val="sr-Cyrl-CS"/>
        </w:rPr>
        <w:t>сепарацију, треба прикупити и одложити на дозвољене локације. Редослед решавања проблема је следећи:</w:t>
      </w:r>
    </w:p>
    <w:p w:rsidR="0074779D" w:rsidRPr="00FB2498" w:rsidRDefault="0074779D" w:rsidP="000C2744">
      <w:pPr>
        <w:widowControl w:val="0"/>
        <w:numPr>
          <w:ilvl w:val="0"/>
          <w:numId w:val="12"/>
        </w:numPr>
        <w:shd w:val="clear" w:color="auto" w:fill="FFFFFF"/>
        <w:tabs>
          <w:tab w:val="left" w:pos="725"/>
        </w:tabs>
        <w:autoSpaceDE w:val="0"/>
        <w:autoSpaceDN w:val="0"/>
        <w:adjustRightInd w:val="0"/>
        <w:spacing w:after="0" w:line="274" w:lineRule="exact"/>
        <w:jc w:val="both"/>
        <w:rPr>
          <w:rFonts w:ascii="Arial" w:hAnsi="Arial"/>
          <w:color w:val="000000"/>
          <w:spacing w:val="-20"/>
          <w:sz w:val="24"/>
          <w:szCs w:val="24"/>
          <w:lang w:val="sr-Cyrl-CS"/>
        </w:rPr>
      </w:pPr>
      <w:r w:rsidRPr="00FB2498">
        <w:rPr>
          <w:rFonts w:ascii="Arial" w:hAnsi="Arial"/>
          <w:color w:val="000000"/>
          <w:sz w:val="24"/>
          <w:szCs w:val="24"/>
          <w:lang w:val="sr-Cyrl-CS"/>
        </w:rPr>
        <w:t>минимизирање отпада који се одбацује</w:t>
      </w:r>
    </w:p>
    <w:p w:rsidR="0074779D" w:rsidRPr="00FB2498" w:rsidRDefault="0074779D" w:rsidP="000C2744">
      <w:pPr>
        <w:widowControl w:val="0"/>
        <w:numPr>
          <w:ilvl w:val="0"/>
          <w:numId w:val="12"/>
        </w:numPr>
        <w:shd w:val="clear" w:color="auto" w:fill="FFFFFF"/>
        <w:tabs>
          <w:tab w:val="left" w:pos="730"/>
        </w:tabs>
        <w:autoSpaceDE w:val="0"/>
        <w:autoSpaceDN w:val="0"/>
        <w:adjustRightInd w:val="0"/>
        <w:spacing w:after="0" w:line="274" w:lineRule="exact"/>
        <w:jc w:val="both"/>
        <w:rPr>
          <w:rFonts w:ascii="Arial" w:hAnsi="Arial"/>
          <w:color w:val="000000"/>
          <w:spacing w:val="-13"/>
          <w:sz w:val="24"/>
          <w:szCs w:val="24"/>
          <w:lang w:val="sr-Cyrl-CS"/>
        </w:rPr>
      </w:pPr>
      <w:r w:rsidRPr="00FB2498">
        <w:rPr>
          <w:rFonts w:ascii="Arial" w:hAnsi="Arial"/>
          <w:color w:val="000000"/>
          <w:sz w:val="24"/>
          <w:szCs w:val="24"/>
          <w:lang w:val="sr-Cyrl-CS"/>
        </w:rPr>
        <w:t>издвајање корисних састојака и његова поновна употреба</w:t>
      </w:r>
    </w:p>
    <w:p w:rsidR="0074779D" w:rsidRPr="00FB2498" w:rsidRDefault="0074779D" w:rsidP="000C2744">
      <w:pPr>
        <w:widowControl w:val="0"/>
        <w:numPr>
          <w:ilvl w:val="0"/>
          <w:numId w:val="12"/>
        </w:numPr>
        <w:shd w:val="clear" w:color="auto" w:fill="FFFFFF"/>
        <w:tabs>
          <w:tab w:val="left" w:pos="730"/>
        </w:tabs>
        <w:autoSpaceDE w:val="0"/>
        <w:autoSpaceDN w:val="0"/>
        <w:adjustRightInd w:val="0"/>
        <w:spacing w:after="0" w:line="274" w:lineRule="exact"/>
        <w:jc w:val="both"/>
        <w:rPr>
          <w:rFonts w:ascii="Arial" w:hAnsi="Arial"/>
          <w:color w:val="000000"/>
          <w:spacing w:val="-13"/>
          <w:sz w:val="24"/>
          <w:szCs w:val="24"/>
          <w:lang w:val="sr-Cyrl-CS"/>
        </w:rPr>
      </w:pPr>
      <w:r w:rsidRPr="00FB2498">
        <w:rPr>
          <w:rFonts w:ascii="Arial" w:hAnsi="Arial"/>
          <w:color w:val="000000"/>
          <w:sz w:val="24"/>
          <w:szCs w:val="24"/>
          <w:lang w:val="sr-Cyrl-CS"/>
        </w:rPr>
        <w:t>индустријски третман смећа</w:t>
      </w:r>
    </w:p>
    <w:p w:rsidR="0074779D" w:rsidRPr="00FB2498" w:rsidRDefault="0074779D" w:rsidP="000C2744">
      <w:pPr>
        <w:widowControl w:val="0"/>
        <w:numPr>
          <w:ilvl w:val="0"/>
          <w:numId w:val="12"/>
        </w:numPr>
        <w:shd w:val="clear" w:color="auto" w:fill="FFFFFF"/>
        <w:tabs>
          <w:tab w:val="left" w:pos="730"/>
        </w:tabs>
        <w:autoSpaceDE w:val="0"/>
        <w:autoSpaceDN w:val="0"/>
        <w:adjustRightInd w:val="0"/>
        <w:spacing w:after="0" w:line="240" w:lineRule="auto"/>
        <w:jc w:val="both"/>
        <w:rPr>
          <w:rFonts w:ascii="Arial" w:hAnsi="Arial"/>
          <w:color w:val="000000"/>
          <w:spacing w:val="-9"/>
          <w:sz w:val="24"/>
          <w:szCs w:val="24"/>
          <w:lang w:val="sr-Cyrl-CS"/>
        </w:rPr>
      </w:pPr>
      <w:r w:rsidRPr="00FB2498">
        <w:rPr>
          <w:rFonts w:ascii="Arial" w:hAnsi="Arial"/>
          <w:color w:val="000000"/>
          <w:sz w:val="24"/>
          <w:szCs w:val="24"/>
          <w:lang w:val="sr-Cyrl-CS"/>
        </w:rPr>
        <w:t>коначно одлагање остатка на депонију</w:t>
      </w:r>
    </w:p>
    <w:p w:rsidR="0074779D" w:rsidRPr="00FB2498" w:rsidRDefault="0074779D" w:rsidP="00FB2498">
      <w:pPr>
        <w:shd w:val="clear" w:color="auto" w:fill="FFFFFF"/>
        <w:spacing w:before="274" w:line="274" w:lineRule="exact"/>
        <w:ind w:left="10"/>
        <w:jc w:val="both"/>
        <w:rPr>
          <w:rFonts w:ascii="Arial" w:hAnsi="Arial"/>
          <w:sz w:val="24"/>
          <w:szCs w:val="24"/>
          <w:lang w:val="sr-Cyrl-CS"/>
        </w:rPr>
      </w:pPr>
      <w:r w:rsidRPr="00FB2498">
        <w:rPr>
          <w:rFonts w:ascii="Arial" w:hAnsi="Arial"/>
          <w:color w:val="000000"/>
          <w:spacing w:val="-1"/>
          <w:sz w:val="24"/>
          <w:szCs w:val="24"/>
          <w:lang w:val="sr-Cyrl-CS"/>
        </w:rPr>
        <w:lastRenderedPageBreak/>
        <w:t>Тај циљ се постиже на тај начин што се:</w:t>
      </w:r>
    </w:p>
    <w:p w:rsidR="0074779D" w:rsidRPr="00FB2498" w:rsidRDefault="0074779D" w:rsidP="000C2744">
      <w:pPr>
        <w:widowControl w:val="0"/>
        <w:numPr>
          <w:ilvl w:val="0"/>
          <w:numId w:val="10"/>
        </w:numPr>
        <w:shd w:val="clear" w:color="auto" w:fill="FFFFFF"/>
        <w:tabs>
          <w:tab w:val="left" w:pos="725"/>
        </w:tabs>
        <w:autoSpaceDE w:val="0"/>
        <w:autoSpaceDN w:val="0"/>
        <w:adjustRightInd w:val="0"/>
        <w:spacing w:after="0" w:line="274" w:lineRule="exact"/>
        <w:ind w:left="365"/>
        <w:jc w:val="both"/>
        <w:rPr>
          <w:rFonts w:ascii="Arial" w:hAnsi="Arial"/>
          <w:color w:val="000000"/>
          <w:spacing w:val="-20"/>
          <w:sz w:val="24"/>
          <w:szCs w:val="24"/>
          <w:lang w:val="sr-Cyrl-CS"/>
        </w:rPr>
      </w:pPr>
      <w:r w:rsidRPr="00FB2498">
        <w:rPr>
          <w:rFonts w:ascii="Arial" w:hAnsi="Arial"/>
          <w:color w:val="000000"/>
          <w:sz w:val="24"/>
          <w:szCs w:val="24"/>
          <w:lang w:val="sr-Cyrl-CS"/>
        </w:rPr>
        <w:t>прво уреди депонија</w:t>
      </w:r>
    </w:p>
    <w:p w:rsidR="0074779D" w:rsidRPr="00FB2498" w:rsidRDefault="0074779D" w:rsidP="000C2744">
      <w:pPr>
        <w:widowControl w:val="0"/>
        <w:numPr>
          <w:ilvl w:val="0"/>
          <w:numId w:val="10"/>
        </w:numPr>
        <w:shd w:val="clear" w:color="auto" w:fill="FFFFFF"/>
        <w:tabs>
          <w:tab w:val="left" w:pos="725"/>
        </w:tabs>
        <w:autoSpaceDE w:val="0"/>
        <w:autoSpaceDN w:val="0"/>
        <w:adjustRightInd w:val="0"/>
        <w:spacing w:after="0" w:line="274" w:lineRule="exact"/>
        <w:ind w:left="365"/>
        <w:jc w:val="both"/>
        <w:rPr>
          <w:rFonts w:ascii="Arial" w:hAnsi="Arial"/>
          <w:color w:val="000000"/>
          <w:spacing w:val="-11"/>
          <w:sz w:val="24"/>
          <w:szCs w:val="24"/>
          <w:lang w:val="sr-Cyrl-CS"/>
        </w:rPr>
      </w:pPr>
      <w:r w:rsidRPr="00FB2498">
        <w:rPr>
          <w:rFonts w:ascii="Arial" w:hAnsi="Arial"/>
          <w:color w:val="000000"/>
          <w:spacing w:val="1"/>
          <w:sz w:val="24"/>
          <w:szCs w:val="24"/>
          <w:lang w:val="sr-Cyrl-CS"/>
        </w:rPr>
        <w:t>уводи примерна и секундарна сепарација корисних компоненти</w:t>
      </w:r>
    </w:p>
    <w:p w:rsidR="0074779D" w:rsidRPr="00FB2498" w:rsidRDefault="0074779D" w:rsidP="000C2744">
      <w:pPr>
        <w:widowControl w:val="0"/>
        <w:numPr>
          <w:ilvl w:val="0"/>
          <w:numId w:val="10"/>
        </w:numPr>
        <w:shd w:val="clear" w:color="auto" w:fill="FFFFFF"/>
        <w:tabs>
          <w:tab w:val="left" w:pos="725"/>
        </w:tabs>
        <w:autoSpaceDE w:val="0"/>
        <w:autoSpaceDN w:val="0"/>
        <w:adjustRightInd w:val="0"/>
        <w:spacing w:after="0" w:line="278" w:lineRule="exact"/>
        <w:ind w:left="725" w:hanging="360"/>
        <w:jc w:val="both"/>
        <w:rPr>
          <w:rFonts w:ascii="Arial" w:hAnsi="Arial"/>
          <w:color w:val="000000"/>
          <w:spacing w:val="-13"/>
          <w:sz w:val="24"/>
          <w:szCs w:val="24"/>
          <w:lang w:val="sr-Cyrl-CS"/>
        </w:rPr>
      </w:pPr>
      <w:r w:rsidRPr="00FB2498">
        <w:rPr>
          <w:rFonts w:ascii="Arial" w:hAnsi="Arial"/>
          <w:color w:val="000000"/>
          <w:spacing w:val="6"/>
          <w:sz w:val="24"/>
          <w:szCs w:val="24"/>
          <w:lang w:val="sr-Cyrl-CS"/>
        </w:rPr>
        <w:t>уводе одређени технолошки поступци у третману (компостирање, брикетирање или неки</w:t>
      </w:r>
      <w:r>
        <w:rPr>
          <w:rFonts w:ascii="Arial" w:hAnsi="Arial"/>
          <w:color w:val="000000"/>
          <w:spacing w:val="6"/>
          <w:sz w:val="24"/>
          <w:szCs w:val="24"/>
          <w:lang w:val="sr-Cyrl-CS"/>
        </w:rPr>
        <w:t xml:space="preserve"> </w:t>
      </w:r>
      <w:r w:rsidRPr="00FB2498">
        <w:rPr>
          <w:rFonts w:ascii="Arial" w:hAnsi="Arial"/>
          <w:color w:val="000000"/>
          <w:spacing w:val="3"/>
          <w:sz w:val="24"/>
          <w:szCs w:val="24"/>
          <w:lang w:val="sr-Cyrl-CS"/>
        </w:rPr>
        <w:t>други облик прераде)</w:t>
      </w:r>
    </w:p>
    <w:p w:rsidR="0074779D" w:rsidRPr="00FB2498" w:rsidRDefault="0074779D" w:rsidP="000C2744">
      <w:pPr>
        <w:widowControl w:val="0"/>
        <w:numPr>
          <w:ilvl w:val="0"/>
          <w:numId w:val="10"/>
        </w:numPr>
        <w:shd w:val="clear" w:color="auto" w:fill="FFFFFF"/>
        <w:tabs>
          <w:tab w:val="left" w:pos="725"/>
        </w:tabs>
        <w:autoSpaceDE w:val="0"/>
        <w:autoSpaceDN w:val="0"/>
        <w:adjustRightInd w:val="0"/>
        <w:spacing w:after="0" w:line="278" w:lineRule="exact"/>
        <w:ind w:left="725" w:hanging="360"/>
        <w:jc w:val="both"/>
        <w:rPr>
          <w:rFonts w:ascii="Arial" w:hAnsi="Arial"/>
          <w:color w:val="000000"/>
          <w:spacing w:val="-9"/>
          <w:sz w:val="24"/>
          <w:szCs w:val="24"/>
          <w:lang w:val="sr-Cyrl-CS"/>
        </w:rPr>
      </w:pPr>
      <w:r w:rsidRPr="00FB2498">
        <w:rPr>
          <w:rFonts w:ascii="Arial" w:hAnsi="Arial"/>
          <w:color w:val="000000"/>
          <w:spacing w:val="11"/>
          <w:sz w:val="24"/>
          <w:szCs w:val="24"/>
          <w:lang w:val="sr-Cyrl-CS"/>
        </w:rPr>
        <w:t>уређује проблематика на</w:t>
      </w:r>
      <w:r>
        <w:rPr>
          <w:rFonts w:ascii="Arial" w:hAnsi="Arial"/>
          <w:color w:val="000000"/>
          <w:spacing w:val="11"/>
          <w:sz w:val="24"/>
          <w:szCs w:val="24"/>
          <w:lang w:val="sr-Cyrl-CS"/>
        </w:rPr>
        <w:t xml:space="preserve">станка амбалажног отпада и врши </w:t>
      </w:r>
      <w:r w:rsidRPr="00FB2498">
        <w:rPr>
          <w:rFonts w:ascii="Arial" w:hAnsi="Arial"/>
          <w:color w:val="000000"/>
          <w:spacing w:val="11"/>
          <w:sz w:val="24"/>
          <w:szCs w:val="24"/>
          <w:lang w:val="sr-Cyrl-CS"/>
        </w:rPr>
        <w:t>едукација грађана у циљу</w:t>
      </w:r>
      <w:r>
        <w:rPr>
          <w:rFonts w:ascii="Arial" w:hAnsi="Arial"/>
          <w:color w:val="000000"/>
          <w:spacing w:val="11"/>
          <w:sz w:val="24"/>
          <w:szCs w:val="24"/>
          <w:lang w:val="sr-Cyrl-CS"/>
        </w:rPr>
        <w:t xml:space="preserve"> </w:t>
      </w:r>
      <w:r w:rsidRPr="00FB2498">
        <w:rPr>
          <w:rFonts w:ascii="Arial" w:hAnsi="Arial"/>
          <w:color w:val="000000"/>
          <w:sz w:val="24"/>
          <w:szCs w:val="24"/>
          <w:lang w:val="sr-Cyrl-CS"/>
        </w:rPr>
        <w:t>смањења количине отпада уопште</w:t>
      </w:r>
      <w:r>
        <w:rPr>
          <w:rFonts w:ascii="Arial" w:hAnsi="Arial"/>
          <w:color w:val="000000"/>
          <w:sz w:val="24"/>
          <w:szCs w:val="24"/>
          <w:lang w:val="sr-Cyrl-CS"/>
        </w:rPr>
        <w:t>.</w:t>
      </w:r>
    </w:p>
    <w:p w:rsidR="0074779D" w:rsidRDefault="0074779D" w:rsidP="001A2611">
      <w:pPr>
        <w:widowControl w:val="0"/>
        <w:shd w:val="clear" w:color="auto" w:fill="FFFFFF"/>
        <w:tabs>
          <w:tab w:val="left" w:pos="725"/>
        </w:tabs>
        <w:autoSpaceDE w:val="0"/>
        <w:autoSpaceDN w:val="0"/>
        <w:adjustRightInd w:val="0"/>
        <w:spacing w:after="0" w:line="278" w:lineRule="exact"/>
        <w:rPr>
          <w:rFonts w:ascii="Arial" w:hAnsi="Arial"/>
          <w:b/>
          <w:color w:val="000000"/>
          <w:spacing w:val="-9"/>
          <w:sz w:val="24"/>
          <w:szCs w:val="24"/>
          <w:lang w:val="sr-Cyrl-CS"/>
        </w:rPr>
      </w:pPr>
    </w:p>
    <w:p w:rsidR="0074779D" w:rsidRDefault="0074779D" w:rsidP="001A2611">
      <w:pPr>
        <w:widowControl w:val="0"/>
        <w:shd w:val="clear" w:color="auto" w:fill="FFFFFF"/>
        <w:tabs>
          <w:tab w:val="left" w:pos="725"/>
        </w:tabs>
        <w:autoSpaceDE w:val="0"/>
        <w:autoSpaceDN w:val="0"/>
        <w:adjustRightInd w:val="0"/>
        <w:spacing w:after="0" w:line="278" w:lineRule="exact"/>
        <w:ind w:left="365"/>
        <w:rPr>
          <w:rFonts w:ascii="Arial" w:hAnsi="Arial"/>
          <w:b/>
          <w:color w:val="000000"/>
          <w:spacing w:val="-9"/>
          <w:sz w:val="24"/>
          <w:szCs w:val="24"/>
          <w:lang w:val="sr-Cyrl-CS"/>
        </w:rPr>
      </w:pPr>
    </w:p>
    <w:p w:rsidR="0074779D" w:rsidRDefault="0074779D" w:rsidP="001A2611">
      <w:pPr>
        <w:widowControl w:val="0"/>
        <w:shd w:val="clear" w:color="auto" w:fill="FFFFFF"/>
        <w:tabs>
          <w:tab w:val="left" w:pos="725"/>
        </w:tabs>
        <w:autoSpaceDE w:val="0"/>
        <w:autoSpaceDN w:val="0"/>
        <w:adjustRightInd w:val="0"/>
        <w:spacing w:after="0" w:line="278" w:lineRule="exact"/>
        <w:ind w:left="365"/>
        <w:rPr>
          <w:rFonts w:ascii="Arial" w:hAnsi="Arial"/>
          <w:b/>
          <w:color w:val="000000"/>
          <w:spacing w:val="-9"/>
          <w:sz w:val="24"/>
          <w:szCs w:val="24"/>
          <w:lang w:val="sr-Cyrl-CS"/>
        </w:rPr>
      </w:pPr>
    </w:p>
    <w:p w:rsidR="0074779D" w:rsidRDefault="0074779D" w:rsidP="001A2611">
      <w:pPr>
        <w:widowControl w:val="0"/>
        <w:shd w:val="clear" w:color="auto" w:fill="FFFFFF"/>
        <w:tabs>
          <w:tab w:val="left" w:pos="725"/>
        </w:tabs>
        <w:autoSpaceDE w:val="0"/>
        <w:autoSpaceDN w:val="0"/>
        <w:adjustRightInd w:val="0"/>
        <w:spacing w:after="0" w:line="278" w:lineRule="exact"/>
        <w:ind w:left="365"/>
        <w:rPr>
          <w:rFonts w:ascii="Arial" w:hAnsi="Arial"/>
          <w:b/>
          <w:color w:val="000000"/>
          <w:spacing w:val="-9"/>
          <w:sz w:val="24"/>
          <w:szCs w:val="24"/>
          <w:lang w:val="sr-Cyrl-CS"/>
        </w:rPr>
      </w:pPr>
    </w:p>
    <w:p w:rsidR="0074779D" w:rsidRPr="001A2611" w:rsidRDefault="0074779D" w:rsidP="00F707DC">
      <w:pPr>
        <w:widowControl w:val="0"/>
        <w:shd w:val="clear" w:color="auto" w:fill="FFFFFF"/>
        <w:tabs>
          <w:tab w:val="left" w:pos="725"/>
        </w:tabs>
        <w:autoSpaceDE w:val="0"/>
        <w:autoSpaceDN w:val="0"/>
        <w:adjustRightInd w:val="0"/>
        <w:spacing w:after="0" w:line="278" w:lineRule="exact"/>
        <w:ind w:left="365"/>
        <w:jc w:val="center"/>
        <w:rPr>
          <w:rFonts w:ascii="Arial" w:hAnsi="Arial"/>
          <w:b/>
          <w:color w:val="000000"/>
          <w:spacing w:val="-9"/>
          <w:sz w:val="24"/>
          <w:szCs w:val="24"/>
          <w:lang w:val="sr-Cyrl-CS"/>
        </w:rPr>
      </w:pPr>
      <w:r w:rsidRPr="004C0E03">
        <w:rPr>
          <w:rFonts w:ascii="Arial" w:hAnsi="Arial"/>
          <w:b/>
          <w:color w:val="000000"/>
          <w:spacing w:val="-4"/>
          <w:sz w:val="32"/>
          <w:szCs w:val="32"/>
          <w:lang w:val="sr-Cyrl-CS"/>
        </w:rPr>
        <w:t>5.   ПОДАЦИ О ТРЕНУТНОМ УПРАВЉА</w:t>
      </w:r>
      <w:r>
        <w:rPr>
          <w:rFonts w:ascii="Arial" w:hAnsi="Arial"/>
          <w:b/>
          <w:color w:val="000000"/>
          <w:spacing w:val="-4"/>
          <w:sz w:val="32"/>
          <w:szCs w:val="32"/>
          <w:lang w:val="sr-Cyrl-CS"/>
        </w:rPr>
        <w:t xml:space="preserve">ЊУ ОТПАДОМ У ОПШТИНИ  </w:t>
      </w:r>
      <w:r w:rsidRPr="004C0E03">
        <w:rPr>
          <w:rFonts w:ascii="Arial" w:hAnsi="Arial"/>
          <w:b/>
          <w:color w:val="000000"/>
          <w:spacing w:val="-4"/>
          <w:sz w:val="32"/>
          <w:szCs w:val="32"/>
          <w:lang w:val="sr-Cyrl-CS"/>
        </w:rPr>
        <w:t>Г</w:t>
      </w:r>
      <w:r>
        <w:rPr>
          <w:rFonts w:ascii="Arial" w:hAnsi="Arial"/>
          <w:b/>
          <w:color w:val="000000"/>
          <w:spacing w:val="-4"/>
          <w:sz w:val="32"/>
          <w:szCs w:val="32"/>
          <w:lang w:val="sr-Cyrl-CS"/>
        </w:rPr>
        <w:t>ОРЊИ МИЛАНОВАЦ</w:t>
      </w:r>
    </w:p>
    <w:p w:rsidR="0074779D" w:rsidRPr="004C0E03" w:rsidRDefault="0074779D" w:rsidP="00240B1C">
      <w:pPr>
        <w:shd w:val="clear" w:color="auto" w:fill="FFFFFF"/>
        <w:spacing w:before="533"/>
        <w:ind w:left="5"/>
        <w:jc w:val="center"/>
        <w:rPr>
          <w:rFonts w:ascii="Arial" w:hAnsi="Arial"/>
          <w:b/>
          <w:sz w:val="32"/>
          <w:szCs w:val="32"/>
          <w:lang w:val="sr-Cyrl-CS"/>
        </w:rPr>
      </w:pPr>
      <w:r w:rsidRPr="004C0E03">
        <w:rPr>
          <w:rFonts w:ascii="Arial" w:hAnsi="Arial"/>
          <w:b/>
          <w:color w:val="000000"/>
          <w:sz w:val="32"/>
          <w:szCs w:val="32"/>
          <w:lang w:val="sr-Cyrl-CS"/>
        </w:rPr>
        <w:t>5.1.  Информације о ЈКП</w:t>
      </w:r>
    </w:p>
    <w:p w:rsidR="0074779D" w:rsidRPr="00F707DC" w:rsidRDefault="0074779D" w:rsidP="00F707DC">
      <w:pPr>
        <w:shd w:val="clear" w:color="auto" w:fill="FFFFFF"/>
        <w:tabs>
          <w:tab w:val="left" w:pos="1450"/>
        </w:tabs>
        <w:spacing w:before="557" w:line="274" w:lineRule="exact"/>
        <w:ind w:left="1099"/>
        <w:jc w:val="both"/>
        <w:rPr>
          <w:rFonts w:ascii="Arial" w:hAnsi="Arial"/>
          <w:sz w:val="24"/>
          <w:szCs w:val="24"/>
          <w:lang w:val="sr-Cyrl-CS"/>
        </w:rPr>
      </w:pPr>
      <w:r w:rsidRPr="00F707DC">
        <w:rPr>
          <w:rFonts w:ascii="Arial" w:hAnsi="Arial"/>
          <w:color w:val="000000"/>
          <w:sz w:val="24"/>
          <w:szCs w:val="24"/>
          <w:lang w:val="sr-Cyrl-CS"/>
        </w:rPr>
        <w:t>•</w:t>
      </w:r>
      <w:r w:rsidRPr="00F707DC">
        <w:rPr>
          <w:rFonts w:ascii="Arial" w:hAnsi="Arial"/>
          <w:color w:val="000000"/>
          <w:sz w:val="24"/>
          <w:szCs w:val="24"/>
          <w:lang w:val="sr-Cyrl-CS"/>
        </w:rPr>
        <w:tab/>
      </w:r>
      <w:r w:rsidRPr="00F707DC">
        <w:rPr>
          <w:rFonts w:ascii="Arial" w:hAnsi="Arial"/>
          <w:bCs/>
          <w:color w:val="000000"/>
          <w:sz w:val="24"/>
          <w:szCs w:val="24"/>
          <w:lang w:val="sr-Cyrl-CS"/>
        </w:rPr>
        <w:t>Назив и адреса ЈКП-а:</w:t>
      </w:r>
    </w:p>
    <w:p w:rsidR="0074779D" w:rsidRPr="00F707DC" w:rsidRDefault="0074779D" w:rsidP="00F707DC">
      <w:pPr>
        <w:shd w:val="clear" w:color="auto" w:fill="FFFFFF"/>
        <w:tabs>
          <w:tab w:val="left" w:pos="6300"/>
        </w:tabs>
        <w:spacing w:line="274" w:lineRule="exact"/>
        <w:ind w:left="5" w:right="4144"/>
        <w:jc w:val="both"/>
        <w:rPr>
          <w:rFonts w:ascii="Arial" w:hAnsi="Arial"/>
          <w:color w:val="000000"/>
          <w:spacing w:val="-2"/>
          <w:sz w:val="24"/>
          <w:szCs w:val="24"/>
          <w:lang w:val="sr-Cyrl-CS"/>
        </w:rPr>
      </w:pPr>
      <w:r w:rsidRPr="00F707DC">
        <w:rPr>
          <w:rFonts w:ascii="Arial" w:hAnsi="Arial"/>
          <w:color w:val="000000"/>
          <w:spacing w:val="-2"/>
          <w:sz w:val="24"/>
          <w:szCs w:val="24"/>
          <w:lang w:val="sr-Cyrl-CS"/>
        </w:rPr>
        <w:t xml:space="preserve">Јавно Комунално Предузеће „Горњи  Милановац" </w:t>
      </w:r>
    </w:p>
    <w:p w:rsidR="0074779D" w:rsidRPr="00F707DC" w:rsidRDefault="0074779D" w:rsidP="00F707DC">
      <w:pPr>
        <w:shd w:val="clear" w:color="auto" w:fill="FFFFFF"/>
        <w:tabs>
          <w:tab w:val="left" w:pos="6300"/>
        </w:tabs>
        <w:spacing w:line="274" w:lineRule="exact"/>
        <w:ind w:left="5" w:right="4144"/>
        <w:jc w:val="both"/>
        <w:rPr>
          <w:rFonts w:ascii="Arial" w:hAnsi="Arial"/>
          <w:sz w:val="24"/>
          <w:szCs w:val="24"/>
          <w:lang w:val="sr-Cyrl-CS"/>
        </w:rPr>
      </w:pPr>
      <w:r w:rsidRPr="00F707DC">
        <w:rPr>
          <w:rFonts w:ascii="Arial" w:hAnsi="Arial"/>
          <w:color w:val="000000"/>
          <w:sz w:val="24"/>
          <w:szCs w:val="24"/>
          <w:lang w:val="sr-Cyrl-CS"/>
        </w:rPr>
        <w:t xml:space="preserve">Улица: Војводе Мишића </w:t>
      </w:r>
      <w:r w:rsidRPr="00F707DC">
        <w:rPr>
          <w:rFonts w:ascii="Arial" w:hAnsi="Arial"/>
          <w:color w:val="000000"/>
          <w:sz w:val="24"/>
          <w:szCs w:val="24"/>
        </w:rPr>
        <w:t xml:space="preserve">23 </w:t>
      </w:r>
      <w:r w:rsidRPr="00F707DC">
        <w:rPr>
          <w:rFonts w:ascii="Arial" w:hAnsi="Arial"/>
          <w:color w:val="000000"/>
          <w:sz w:val="24"/>
          <w:szCs w:val="24"/>
          <w:lang w:val="sr-Cyrl-CS"/>
        </w:rPr>
        <w:t xml:space="preserve"> </w:t>
      </w:r>
      <w:r w:rsidRPr="00F707DC">
        <w:rPr>
          <w:rFonts w:ascii="Arial" w:hAnsi="Arial"/>
          <w:color w:val="000000"/>
          <w:sz w:val="24"/>
          <w:szCs w:val="24"/>
        </w:rPr>
        <w:t>Горњи Милановац</w:t>
      </w:r>
    </w:p>
    <w:p w:rsidR="0074779D" w:rsidRPr="00EC21EC" w:rsidRDefault="0074779D" w:rsidP="00240B1C">
      <w:pPr>
        <w:tabs>
          <w:tab w:val="left" w:pos="935"/>
          <w:tab w:val="num" w:pos="1655"/>
        </w:tabs>
        <w:ind w:firstLine="936"/>
        <w:rPr>
          <w:rFonts w:ascii="Arial" w:hAnsi="Arial"/>
          <w:b/>
          <w:color w:val="000000"/>
          <w:sz w:val="24"/>
          <w:szCs w:val="24"/>
          <w:lang w:val="sr-Cyrl-CS"/>
        </w:rPr>
      </w:pPr>
    </w:p>
    <w:p w:rsidR="0074779D" w:rsidRPr="00EC21EC" w:rsidRDefault="0074779D" w:rsidP="00253958">
      <w:pPr>
        <w:jc w:val="center"/>
        <w:rPr>
          <w:rFonts w:ascii="Arial" w:hAnsi="Arial"/>
          <w:b/>
          <w:sz w:val="24"/>
          <w:szCs w:val="24"/>
          <w:lang w:val="sr-Cyrl-CS"/>
        </w:rPr>
      </w:pPr>
      <w:r w:rsidRPr="00EC21EC">
        <w:rPr>
          <w:rFonts w:ascii="Arial" w:hAnsi="Arial"/>
          <w:b/>
          <w:sz w:val="24"/>
          <w:szCs w:val="24"/>
          <w:lang w:val="sr-Cyrl-CS"/>
        </w:rPr>
        <w:t>Предузеће обавља следеће делатности од општег интереса:</w:t>
      </w:r>
    </w:p>
    <w:p w:rsidR="0074779D" w:rsidRPr="00F707DC" w:rsidRDefault="0074779D" w:rsidP="00240B1C">
      <w:pPr>
        <w:numPr>
          <w:ilvl w:val="0"/>
          <w:numId w:val="17"/>
        </w:numPr>
        <w:spacing w:after="0" w:line="240" w:lineRule="auto"/>
        <w:jc w:val="both"/>
        <w:rPr>
          <w:rFonts w:ascii="Arial" w:hAnsi="Arial"/>
          <w:sz w:val="24"/>
          <w:szCs w:val="24"/>
          <w:lang w:val="sr-Cyrl-CS"/>
        </w:rPr>
      </w:pPr>
      <w:r w:rsidRPr="00F707DC">
        <w:rPr>
          <w:rFonts w:ascii="Arial" w:hAnsi="Arial"/>
          <w:sz w:val="24"/>
          <w:szCs w:val="24"/>
          <w:lang w:val="sr-Cyrl-CS"/>
        </w:rPr>
        <w:t>сакупљање, пречишћавање и дистрибуција воде;</w:t>
      </w:r>
    </w:p>
    <w:p w:rsidR="0074779D" w:rsidRPr="00F707DC" w:rsidRDefault="0074779D" w:rsidP="00240B1C">
      <w:pPr>
        <w:numPr>
          <w:ilvl w:val="0"/>
          <w:numId w:val="17"/>
        </w:numPr>
        <w:spacing w:after="0" w:line="240" w:lineRule="auto"/>
        <w:jc w:val="both"/>
        <w:rPr>
          <w:rFonts w:ascii="Arial" w:hAnsi="Arial"/>
          <w:sz w:val="24"/>
          <w:szCs w:val="24"/>
          <w:lang w:val="sr-Cyrl-CS"/>
        </w:rPr>
      </w:pPr>
      <w:r w:rsidRPr="00F707DC">
        <w:rPr>
          <w:rFonts w:ascii="Arial" w:hAnsi="Arial"/>
          <w:sz w:val="24"/>
          <w:szCs w:val="24"/>
          <w:lang w:val="sr-Cyrl-CS"/>
        </w:rPr>
        <w:t xml:space="preserve"> уређење и одржавање паркова, зелених и рекреационих површина;</w:t>
      </w:r>
    </w:p>
    <w:p w:rsidR="0074779D" w:rsidRPr="00F707DC" w:rsidRDefault="0074779D" w:rsidP="00240B1C">
      <w:pPr>
        <w:numPr>
          <w:ilvl w:val="0"/>
          <w:numId w:val="17"/>
        </w:numPr>
        <w:spacing w:after="0" w:line="240" w:lineRule="auto"/>
        <w:jc w:val="both"/>
        <w:rPr>
          <w:rFonts w:ascii="Arial" w:hAnsi="Arial"/>
          <w:sz w:val="24"/>
          <w:szCs w:val="24"/>
          <w:lang w:val="sr-Cyrl-CS"/>
        </w:rPr>
      </w:pPr>
      <w:r w:rsidRPr="00F707DC">
        <w:rPr>
          <w:rFonts w:ascii="Arial" w:hAnsi="Arial"/>
          <w:sz w:val="24"/>
          <w:szCs w:val="24"/>
          <w:lang w:val="sr-Cyrl-CS"/>
        </w:rPr>
        <w:t>производња и снабдевање паром и топлом водом;</w:t>
      </w:r>
    </w:p>
    <w:p w:rsidR="0074779D" w:rsidRPr="00F707DC" w:rsidRDefault="0074779D" w:rsidP="00240B1C">
      <w:pPr>
        <w:numPr>
          <w:ilvl w:val="0"/>
          <w:numId w:val="17"/>
        </w:numPr>
        <w:spacing w:after="0" w:line="240" w:lineRule="auto"/>
        <w:jc w:val="both"/>
        <w:rPr>
          <w:rFonts w:ascii="Arial" w:hAnsi="Arial"/>
          <w:sz w:val="24"/>
          <w:szCs w:val="24"/>
          <w:lang w:val="sr-Cyrl-CS"/>
        </w:rPr>
      </w:pPr>
      <w:r w:rsidRPr="00F707DC">
        <w:rPr>
          <w:rFonts w:ascii="Arial" w:hAnsi="Arial"/>
          <w:sz w:val="24"/>
          <w:szCs w:val="24"/>
          <w:lang w:val="sr-Cyrl-CS"/>
        </w:rPr>
        <w:t>трговина на мало на тезгама и пијацама;</w:t>
      </w:r>
    </w:p>
    <w:p w:rsidR="0074779D" w:rsidRPr="00F707DC" w:rsidRDefault="0074779D" w:rsidP="00240B1C">
      <w:pPr>
        <w:numPr>
          <w:ilvl w:val="0"/>
          <w:numId w:val="17"/>
        </w:numPr>
        <w:spacing w:after="0" w:line="240" w:lineRule="auto"/>
        <w:jc w:val="both"/>
        <w:rPr>
          <w:rFonts w:ascii="Arial" w:hAnsi="Arial"/>
          <w:sz w:val="24"/>
          <w:szCs w:val="24"/>
          <w:lang w:val="sr-Cyrl-CS"/>
        </w:rPr>
      </w:pPr>
      <w:r w:rsidRPr="00F707DC">
        <w:rPr>
          <w:rFonts w:ascii="Arial" w:hAnsi="Arial"/>
          <w:sz w:val="24"/>
          <w:szCs w:val="24"/>
          <w:lang w:val="sr-Cyrl-CS"/>
        </w:rPr>
        <w:t>одстрањивање отпадака и смећа, санитарне и сличне активности;</w:t>
      </w:r>
    </w:p>
    <w:p w:rsidR="0074779D" w:rsidRPr="00253958" w:rsidRDefault="0074779D" w:rsidP="00240B1C">
      <w:pPr>
        <w:numPr>
          <w:ilvl w:val="0"/>
          <w:numId w:val="17"/>
        </w:numPr>
        <w:spacing w:after="0" w:line="240" w:lineRule="auto"/>
        <w:jc w:val="both"/>
        <w:rPr>
          <w:rFonts w:ascii="Arial" w:hAnsi="Arial"/>
          <w:sz w:val="24"/>
          <w:szCs w:val="24"/>
        </w:rPr>
      </w:pPr>
      <w:r w:rsidRPr="00F707DC">
        <w:rPr>
          <w:rFonts w:ascii="Arial" w:hAnsi="Arial"/>
          <w:sz w:val="24"/>
          <w:szCs w:val="24"/>
        </w:rPr>
        <w:t>погребне и пратеће активности.</w:t>
      </w:r>
    </w:p>
    <w:p w:rsidR="0074779D" w:rsidRPr="00F707DC" w:rsidRDefault="0074779D" w:rsidP="00253958">
      <w:pPr>
        <w:spacing w:after="0" w:line="240" w:lineRule="auto"/>
        <w:ind w:left="360"/>
        <w:jc w:val="both"/>
        <w:rPr>
          <w:rFonts w:ascii="Arial" w:hAnsi="Arial"/>
          <w:sz w:val="24"/>
          <w:szCs w:val="24"/>
        </w:rPr>
      </w:pPr>
    </w:p>
    <w:p w:rsidR="0074779D" w:rsidRPr="00F707DC" w:rsidRDefault="0074779D" w:rsidP="00240B1C">
      <w:pPr>
        <w:ind w:firstLine="360"/>
        <w:jc w:val="both"/>
        <w:rPr>
          <w:rFonts w:ascii="Arial" w:hAnsi="Arial"/>
          <w:sz w:val="24"/>
          <w:szCs w:val="24"/>
        </w:rPr>
      </w:pPr>
      <w:r w:rsidRPr="00F707DC">
        <w:rPr>
          <w:rFonts w:ascii="Arial" w:hAnsi="Arial"/>
          <w:sz w:val="24"/>
          <w:szCs w:val="24"/>
        </w:rPr>
        <w:t>Осим горе наведених делатности предузеће обавља и друге делатности које су у функцији остваривања општег интереса у пословању:</w:t>
      </w:r>
    </w:p>
    <w:p w:rsidR="0074779D" w:rsidRPr="00F707DC" w:rsidRDefault="0074779D" w:rsidP="00240B1C">
      <w:pPr>
        <w:numPr>
          <w:ilvl w:val="0"/>
          <w:numId w:val="14"/>
        </w:numPr>
        <w:spacing w:after="0" w:line="240" w:lineRule="auto"/>
        <w:jc w:val="both"/>
        <w:rPr>
          <w:rFonts w:ascii="Arial" w:hAnsi="Arial"/>
          <w:sz w:val="24"/>
          <w:szCs w:val="24"/>
        </w:rPr>
      </w:pPr>
      <w:r w:rsidRPr="00F707DC">
        <w:rPr>
          <w:rFonts w:ascii="Arial" w:hAnsi="Arial"/>
          <w:sz w:val="24"/>
          <w:szCs w:val="24"/>
        </w:rPr>
        <w:t>Груби грађевински радови и специфични радови нискоградње (водоводне инсталације и санитарна опрема грејање)</w:t>
      </w:r>
    </w:p>
    <w:p w:rsidR="0074779D" w:rsidRPr="00F707DC" w:rsidRDefault="0074779D" w:rsidP="00240B1C">
      <w:pPr>
        <w:numPr>
          <w:ilvl w:val="0"/>
          <w:numId w:val="14"/>
        </w:numPr>
        <w:spacing w:after="0" w:line="240" w:lineRule="auto"/>
        <w:jc w:val="both"/>
        <w:rPr>
          <w:rFonts w:ascii="Arial" w:hAnsi="Arial"/>
          <w:sz w:val="24"/>
          <w:szCs w:val="24"/>
        </w:rPr>
      </w:pPr>
      <w:r w:rsidRPr="00F707DC">
        <w:rPr>
          <w:rFonts w:ascii="Arial" w:hAnsi="Arial"/>
          <w:sz w:val="24"/>
          <w:szCs w:val="24"/>
        </w:rPr>
        <w:t>Постављање цевних инсталација (водоводна инсталација и санитарна опрема, грејање)</w:t>
      </w:r>
    </w:p>
    <w:p w:rsidR="0074779D" w:rsidRPr="00F707DC" w:rsidRDefault="0074779D" w:rsidP="00240B1C">
      <w:pPr>
        <w:numPr>
          <w:ilvl w:val="0"/>
          <w:numId w:val="14"/>
        </w:numPr>
        <w:spacing w:after="0" w:line="240" w:lineRule="auto"/>
        <w:jc w:val="both"/>
        <w:rPr>
          <w:rFonts w:ascii="Arial" w:hAnsi="Arial"/>
          <w:sz w:val="24"/>
          <w:szCs w:val="24"/>
        </w:rPr>
      </w:pPr>
      <w:r w:rsidRPr="00F707DC">
        <w:rPr>
          <w:rFonts w:ascii="Arial" w:hAnsi="Arial"/>
          <w:sz w:val="24"/>
          <w:szCs w:val="24"/>
        </w:rPr>
        <w:t>Продаја делова и прибора за моторна возила</w:t>
      </w:r>
    </w:p>
    <w:p w:rsidR="0074779D" w:rsidRPr="00F707DC" w:rsidRDefault="0074779D" w:rsidP="00240B1C">
      <w:pPr>
        <w:numPr>
          <w:ilvl w:val="0"/>
          <w:numId w:val="14"/>
        </w:numPr>
        <w:spacing w:after="0" w:line="240" w:lineRule="auto"/>
        <w:jc w:val="both"/>
        <w:rPr>
          <w:rFonts w:ascii="Arial" w:hAnsi="Arial"/>
          <w:sz w:val="24"/>
          <w:szCs w:val="24"/>
        </w:rPr>
      </w:pPr>
      <w:r w:rsidRPr="00F707DC">
        <w:rPr>
          <w:rFonts w:ascii="Arial" w:hAnsi="Arial"/>
          <w:sz w:val="24"/>
          <w:szCs w:val="24"/>
        </w:rPr>
        <w:t>Трговина на велико металном робом, цевима, уређајима и опремом за централно грејање</w:t>
      </w:r>
    </w:p>
    <w:p w:rsidR="0074779D" w:rsidRPr="00F707DC" w:rsidRDefault="0074779D" w:rsidP="00253958">
      <w:pPr>
        <w:numPr>
          <w:ilvl w:val="0"/>
          <w:numId w:val="14"/>
        </w:numPr>
        <w:spacing w:after="0" w:line="240" w:lineRule="auto"/>
        <w:jc w:val="both"/>
        <w:rPr>
          <w:rFonts w:ascii="Arial" w:hAnsi="Arial"/>
          <w:sz w:val="24"/>
          <w:szCs w:val="24"/>
        </w:rPr>
      </w:pPr>
      <w:r w:rsidRPr="00F707DC">
        <w:rPr>
          <w:rFonts w:ascii="Arial" w:hAnsi="Arial"/>
          <w:sz w:val="24"/>
          <w:szCs w:val="24"/>
        </w:rPr>
        <w:t xml:space="preserve">Трговина </w:t>
      </w:r>
      <w:r>
        <w:rPr>
          <w:rFonts w:ascii="Arial" w:hAnsi="Arial"/>
          <w:sz w:val="24"/>
          <w:szCs w:val="24"/>
        </w:rPr>
        <w:t>на  велико отпацима и остацима</w:t>
      </w:r>
      <w:r>
        <w:rPr>
          <w:rFonts w:ascii="Arial" w:hAnsi="Arial"/>
          <w:sz w:val="24"/>
          <w:szCs w:val="24"/>
          <w:lang w:val="sr-Cyrl-CS"/>
        </w:rPr>
        <w:t xml:space="preserve"> и </w:t>
      </w:r>
      <w:r w:rsidRPr="00F707DC">
        <w:rPr>
          <w:rFonts w:ascii="Arial" w:hAnsi="Arial"/>
          <w:sz w:val="24"/>
          <w:szCs w:val="24"/>
        </w:rPr>
        <w:t xml:space="preserve">Трговина на велико металним и неметалним отпацима и отпацима за </w:t>
      </w:r>
      <w:r>
        <w:rPr>
          <w:rFonts w:ascii="Arial" w:hAnsi="Arial"/>
          <w:sz w:val="24"/>
          <w:szCs w:val="24"/>
          <w:lang w:val="sr-Cyrl-CS"/>
        </w:rPr>
        <w:t xml:space="preserve">  </w:t>
      </w:r>
      <w:r w:rsidRPr="00F707DC">
        <w:rPr>
          <w:rFonts w:ascii="Arial" w:hAnsi="Arial"/>
          <w:sz w:val="24"/>
          <w:szCs w:val="24"/>
        </w:rPr>
        <w:t>рециклажу</w:t>
      </w:r>
    </w:p>
    <w:p w:rsidR="0074779D" w:rsidRPr="00F707DC" w:rsidRDefault="0074779D" w:rsidP="00240B1C">
      <w:pPr>
        <w:numPr>
          <w:ilvl w:val="0"/>
          <w:numId w:val="14"/>
        </w:numPr>
        <w:spacing w:after="0" w:line="240" w:lineRule="auto"/>
        <w:jc w:val="both"/>
        <w:rPr>
          <w:rFonts w:ascii="Arial" w:hAnsi="Arial"/>
          <w:sz w:val="24"/>
          <w:szCs w:val="24"/>
        </w:rPr>
      </w:pPr>
      <w:r w:rsidRPr="00F707DC">
        <w:rPr>
          <w:rFonts w:ascii="Arial" w:hAnsi="Arial"/>
          <w:sz w:val="24"/>
          <w:szCs w:val="24"/>
        </w:rPr>
        <w:lastRenderedPageBreak/>
        <w:t>Остала трговина на велико</w:t>
      </w:r>
    </w:p>
    <w:p w:rsidR="0074779D" w:rsidRPr="00F707DC" w:rsidRDefault="0074779D" w:rsidP="00240B1C">
      <w:pPr>
        <w:numPr>
          <w:ilvl w:val="0"/>
          <w:numId w:val="14"/>
        </w:numPr>
        <w:spacing w:after="0" w:line="240" w:lineRule="auto"/>
        <w:jc w:val="both"/>
        <w:rPr>
          <w:rFonts w:ascii="Arial" w:hAnsi="Arial"/>
          <w:sz w:val="24"/>
          <w:szCs w:val="24"/>
        </w:rPr>
      </w:pPr>
      <w:r w:rsidRPr="00F707DC">
        <w:rPr>
          <w:rFonts w:ascii="Arial" w:hAnsi="Arial"/>
          <w:sz w:val="24"/>
          <w:szCs w:val="24"/>
        </w:rPr>
        <w:t>Трговина на мало металном робом, бојама и стаклом</w:t>
      </w:r>
    </w:p>
    <w:p w:rsidR="0074779D" w:rsidRPr="00F707DC" w:rsidRDefault="0074779D" w:rsidP="00240B1C">
      <w:pPr>
        <w:numPr>
          <w:ilvl w:val="0"/>
          <w:numId w:val="14"/>
        </w:numPr>
        <w:spacing w:after="0" w:line="240" w:lineRule="auto"/>
        <w:jc w:val="both"/>
        <w:rPr>
          <w:rFonts w:ascii="Arial" w:hAnsi="Arial"/>
          <w:sz w:val="24"/>
          <w:szCs w:val="24"/>
        </w:rPr>
      </w:pPr>
      <w:r w:rsidRPr="00F707DC">
        <w:rPr>
          <w:rFonts w:ascii="Arial" w:hAnsi="Arial"/>
          <w:sz w:val="24"/>
          <w:szCs w:val="24"/>
        </w:rPr>
        <w:t>Остала трговина на мало у специјализованим продавницама</w:t>
      </w:r>
    </w:p>
    <w:p w:rsidR="0074779D" w:rsidRPr="00F707DC" w:rsidRDefault="0074779D" w:rsidP="00240B1C">
      <w:pPr>
        <w:numPr>
          <w:ilvl w:val="0"/>
          <w:numId w:val="14"/>
        </w:numPr>
        <w:spacing w:after="0" w:line="240" w:lineRule="auto"/>
        <w:jc w:val="both"/>
        <w:rPr>
          <w:rFonts w:ascii="Arial" w:hAnsi="Arial"/>
          <w:sz w:val="24"/>
          <w:szCs w:val="24"/>
        </w:rPr>
      </w:pPr>
      <w:r w:rsidRPr="00F707DC">
        <w:rPr>
          <w:rFonts w:ascii="Arial" w:hAnsi="Arial"/>
          <w:sz w:val="24"/>
          <w:szCs w:val="24"/>
        </w:rPr>
        <w:t>Оправка на другом месту непоменута</w:t>
      </w:r>
    </w:p>
    <w:p w:rsidR="0074779D" w:rsidRPr="00F707DC" w:rsidRDefault="0074779D" w:rsidP="00240B1C">
      <w:pPr>
        <w:numPr>
          <w:ilvl w:val="0"/>
          <w:numId w:val="14"/>
        </w:numPr>
        <w:spacing w:after="0" w:line="240" w:lineRule="auto"/>
        <w:rPr>
          <w:rFonts w:ascii="Arial" w:hAnsi="Arial"/>
          <w:sz w:val="24"/>
          <w:szCs w:val="24"/>
        </w:rPr>
      </w:pPr>
      <w:r w:rsidRPr="00F707DC">
        <w:rPr>
          <w:rFonts w:ascii="Arial" w:hAnsi="Arial"/>
          <w:sz w:val="24"/>
          <w:szCs w:val="24"/>
        </w:rPr>
        <w:t>превоз робе у друмском саобраћају</w:t>
      </w:r>
    </w:p>
    <w:p w:rsidR="0074779D" w:rsidRPr="00F707DC" w:rsidRDefault="0074779D" w:rsidP="00240B1C">
      <w:pPr>
        <w:numPr>
          <w:ilvl w:val="0"/>
          <w:numId w:val="14"/>
        </w:numPr>
        <w:spacing w:after="0" w:line="240" w:lineRule="auto"/>
        <w:jc w:val="both"/>
        <w:rPr>
          <w:rFonts w:ascii="Arial" w:hAnsi="Arial"/>
          <w:sz w:val="24"/>
          <w:szCs w:val="24"/>
        </w:rPr>
      </w:pPr>
      <w:r w:rsidRPr="00F707DC">
        <w:rPr>
          <w:rFonts w:ascii="Arial" w:hAnsi="Arial"/>
          <w:sz w:val="24"/>
          <w:szCs w:val="24"/>
        </w:rPr>
        <w:t>пројектовање грађевинских и других  објеката</w:t>
      </w:r>
    </w:p>
    <w:p w:rsidR="0074779D" w:rsidRPr="00F707DC" w:rsidRDefault="0074779D" w:rsidP="00240B1C">
      <w:pPr>
        <w:numPr>
          <w:ilvl w:val="0"/>
          <w:numId w:val="14"/>
        </w:numPr>
        <w:spacing w:after="0" w:line="240" w:lineRule="auto"/>
        <w:jc w:val="both"/>
        <w:rPr>
          <w:rFonts w:ascii="Arial" w:hAnsi="Arial"/>
          <w:sz w:val="24"/>
          <w:szCs w:val="24"/>
        </w:rPr>
      </w:pPr>
      <w:r w:rsidRPr="00F707DC">
        <w:rPr>
          <w:rFonts w:ascii="Arial" w:hAnsi="Arial"/>
          <w:sz w:val="24"/>
          <w:szCs w:val="24"/>
        </w:rPr>
        <w:t xml:space="preserve">инжењеринг </w:t>
      </w:r>
    </w:p>
    <w:p w:rsidR="0074779D" w:rsidRPr="00F707DC" w:rsidRDefault="0074779D" w:rsidP="00240B1C">
      <w:pPr>
        <w:numPr>
          <w:ilvl w:val="0"/>
          <w:numId w:val="14"/>
        </w:numPr>
        <w:spacing w:after="0" w:line="240" w:lineRule="auto"/>
        <w:jc w:val="both"/>
        <w:rPr>
          <w:rFonts w:ascii="Arial" w:hAnsi="Arial"/>
          <w:sz w:val="24"/>
          <w:szCs w:val="24"/>
        </w:rPr>
      </w:pPr>
      <w:r w:rsidRPr="00F707DC">
        <w:rPr>
          <w:rFonts w:ascii="Arial" w:hAnsi="Arial"/>
          <w:sz w:val="24"/>
          <w:szCs w:val="24"/>
        </w:rPr>
        <w:t>остале архитектонске и инжењеринске активности и технички савети</w:t>
      </w:r>
    </w:p>
    <w:p w:rsidR="0074779D" w:rsidRPr="00F707DC" w:rsidRDefault="0074779D" w:rsidP="00240B1C">
      <w:pPr>
        <w:jc w:val="both"/>
        <w:rPr>
          <w:rFonts w:ascii="Arial" w:hAnsi="Arial"/>
          <w:sz w:val="24"/>
          <w:szCs w:val="24"/>
          <w:lang w:val="sr-Cyrl-CS"/>
        </w:rPr>
      </w:pPr>
      <w:r w:rsidRPr="00F707DC">
        <w:rPr>
          <w:rFonts w:ascii="Arial" w:hAnsi="Arial"/>
          <w:sz w:val="24"/>
          <w:szCs w:val="24"/>
        </w:rPr>
        <w:t xml:space="preserve">            техничко испитивање и анализа – мерење у вези са чистоћом воде и </w:t>
      </w:r>
      <w:r>
        <w:rPr>
          <w:rFonts w:ascii="Arial" w:hAnsi="Arial"/>
          <w:sz w:val="24"/>
          <w:szCs w:val="24"/>
          <w:lang w:val="sr-Cyrl-CS"/>
        </w:rPr>
        <w:t xml:space="preserve"> </w:t>
      </w:r>
      <w:r w:rsidRPr="00F707DC">
        <w:rPr>
          <w:rFonts w:ascii="Arial" w:hAnsi="Arial"/>
          <w:sz w:val="24"/>
          <w:szCs w:val="24"/>
        </w:rPr>
        <w:t>анализом хигијенске исправности</w:t>
      </w:r>
      <w:r>
        <w:rPr>
          <w:rFonts w:ascii="Arial" w:hAnsi="Arial"/>
          <w:sz w:val="24"/>
          <w:szCs w:val="24"/>
          <w:lang w:val="sr-Cyrl-CS"/>
        </w:rPr>
        <w:t>.</w:t>
      </w:r>
    </w:p>
    <w:p w:rsidR="0074779D" w:rsidRPr="00EC21EC" w:rsidRDefault="0074779D" w:rsidP="00240B1C">
      <w:pPr>
        <w:jc w:val="both"/>
        <w:rPr>
          <w:rFonts w:ascii="Arial" w:hAnsi="Arial"/>
          <w:b/>
          <w:sz w:val="24"/>
          <w:szCs w:val="24"/>
        </w:rPr>
      </w:pPr>
    </w:p>
    <w:p w:rsidR="0074779D" w:rsidRPr="00EC21EC" w:rsidRDefault="0074779D" w:rsidP="00253958">
      <w:pPr>
        <w:ind w:left="-142"/>
        <w:jc w:val="center"/>
        <w:rPr>
          <w:rFonts w:ascii="Arial" w:hAnsi="Arial"/>
          <w:b/>
          <w:sz w:val="24"/>
          <w:szCs w:val="24"/>
          <w:lang w:val="sr-Cyrl-CS"/>
        </w:rPr>
      </w:pPr>
      <w:r w:rsidRPr="00EC21EC">
        <w:rPr>
          <w:rFonts w:ascii="Arial" w:hAnsi="Arial"/>
          <w:b/>
          <w:sz w:val="24"/>
          <w:szCs w:val="24"/>
          <w:lang w:val="sr-Cyrl-CS"/>
        </w:rPr>
        <w:t>Предузеће је организовано кроз рад следећих сектора:</w:t>
      </w:r>
    </w:p>
    <w:p w:rsidR="0074779D" w:rsidRPr="00F707DC" w:rsidRDefault="0074779D" w:rsidP="00240B1C">
      <w:pPr>
        <w:rPr>
          <w:rFonts w:ascii="Arial" w:hAnsi="Arial"/>
          <w:sz w:val="24"/>
          <w:szCs w:val="24"/>
          <w:lang w:val="sr-Cyrl-CS"/>
        </w:rPr>
      </w:pPr>
      <w:r w:rsidRPr="00F707DC">
        <w:rPr>
          <w:rFonts w:ascii="Arial" w:hAnsi="Arial"/>
          <w:sz w:val="24"/>
          <w:szCs w:val="24"/>
          <w:lang w:val="sr-Cyrl-CS"/>
        </w:rPr>
        <w:tab/>
      </w:r>
      <w:r w:rsidRPr="00F707DC">
        <w:rPr>
          <w:rFonts w:ascii="Arial" w:hAnsi="Arial"/>
          <w:sz w:val="24"/>
          <w:szCs w:val="24"/>
        </w:rPr>
        <w:t>Сектор "Водовода и канализације"</w:t>
      </w:r>
    </w:p>
    <w:p w:rsidR="0074779D" w:rsidRPr="00F707DC" w:rsidRDefault="0074779D" w:rsidP="00240B1C">
      <w:pPr>
        <w:ind w:firstLine="720"/>
        <w:rPr>
          <w:rFonts w:ascii="Arial" w:hAnsi="Arial"/>
          <w:sz w:val="24"/>
          <w:szCs w:val="24"/>
        </w:rPr>
      </w:pPr>
      <w:r w:rsidRPr="00F707DC">
        <w:rPr>
          <w:rFonts w:ascii="Arial" w:hAnsi="Arial"/>
          <w:sz w:val="24"/>
          <w:szCs w:val="24"/>
        </w:rPr>
        <w:t>Сектор "Комуналних услуга"</w:t>
      </w:r>
    </w:p>
    <w:p w:rsidR="0074779D" w:rsidRPr="00F707DC" w:rsidRDefault="0074779D" w:rsidP="00240B1C">
      <w:pPr>
        <w:widowControl w:val="0"/>
        <w:numPr>
          <w:ilvl w:val="0"/>
          <w:numId w:val="18"/>
        </w:numPr>
        <w:autoSpaceDE w:val="0"/>
        <w:autoSpaceDN w:val="0"/>
        <w:adjustRightInd w:val="0"/>
        <w:spacing w:after="0" w:line="240" w:lineRule="auto"/>
        <w:rPr>
          <w:rFonts w:ascii="Arial" w:hAnsi="Arial"/>
          <w:sz w:val="24"/>
          <w:szCs w:val="24"/>
        </w:rPr>
      </w:pPr>
      <w:r w:rsidRPr="00F707DC">
        <w:rPr>
          <w:rFonts w:ascii="Arial" w:hAnsi="Arial"/>
          <w:sz w:val="24"/>
          <w:szCs w:val="24"/>
        </w:rPr>
        <w:t>РЈ ’’Изношење и транспорт комуналног и индустријског отпада’’</w:t>
      </w:r>
    </w:p>
    <w:p w:rsidR="0074779D" w:rsidRPr="00F707DC" w:rsidRDefault="0074779D" w:rsidP="00240B1C">
      <w:pPr>
        <w:widowControl w:val="0"/>
        <w:numPr>
          <w:ilvl w:val="0"/>
          <w:numId w:val="18"/>
        </w:numPr>
        <w:autoSpaceDE w:val="0"/>
        <w:autoSpaceDN w:val="0"/>
        <w:adjustRightInd w:val="0"/>
        <w:spacing w:after="0" w:line="240" w:lineRule="auto"/>
        <w:rPr>
          <w:rFonts w:ascii="Arial" w:hAnsi="Arial"/>
          <w:sz w:val="24"/>
          <w:szCs w:val="24"/>
        </w:rPr>
      </w:pPr>
      <w:r w:rsidRPr="00F707DC">
        <w:rPr>
          <w:rFonts w:ascii="Arial" w:hAnsi="Arial"/>
          <w:sz w:val="24"/>
          <w:szCs w:val="24"/>
        </w:rPr>
        <w:t>РЈ ’’Јавна хигијена и гробље’’</w:t>
      </w:r>
    </w:p>
    <w:p w:rsidR="0074779D" w:rsidRPr="00F707DC" w:rsidRDefault="0074779D" w:rsidP="00240B1C">
      <w:pPr>
        <w:widowControl w:val="0"/>
        <w:numPr>
          <w:ilvl w:val="0"/>
          <w:numId w:val="18"/>
        </w:numPr>
        <w:autoSpaceDE w:val="0"/>
        <w:autoSpaceDN w:val="0"/>
        <w:adjustRightInd w:val="0"/>
        <w:spacing w:after="0" w:line="240" w:lineRule="auto"/>
        <w:rPr>
          <w:rFonts w:ascii="Arial" w:hAnsi="Arial"/>
          <w:sz w:val="24"/>
          <w:szCs w:val="24"/>
        </w:rPr>
      </w:pPr>
      <w:r w:rsidRPr="00F707DC">
        <w:rPr>
          <w:rFonts w:ascii="Arial" w:hAnsi="Arial"/>
          <w:sz w:val="24"/>
          <w:szCs w:val="24"/>
        </w:rPr>
        <w:t>РЈ ’’Пијац’’</w:t>
      </w:r>
    </w:p>
    <w:p w:rsidR="0074779D" w:rsidRPr="00EC21EC" w:rsidRDefault="0074779D" w:rsidP="00240B1C">
      <w:pPr>
        <w:widowControl w:val="0"/>
        <w:numPr>
          <w:ilvl w:val="0"/>
          <w:numId w:val="18"/>
        </w:numPr>
        <w:autoSpaceDE w:val="0"/>
        <w:autoSpaceDN w:val="0"/>
        <w:adjustRightInd w:val="0"/>
        <w:spacing w:after="0" w:line="240" w:lineRule="auto"/>
        <w:rPr>
          <w:rFonts w:ascii="Arial" w:hAnsi="Arial"/>
          <w:sz w:val="24"/>
          <w:szCs w:val="24"/>
        </w:rPr>
      </w:pPr>
      <w:r w:rsidRPr="00F707DC">
        <w:rPr>
          <w:rFonts w:ascii="Arial" w:hAnsi="Arial"/>
          <w:sz w:val="24"/>
          <w:szCs w:val="24"/>
        </w:rPr>
        <w:t>РЈ ’’Грејање’’</w:t>
      </w:r>
    </w:p>
    <w:p w:rsidR="0074779D" w:rsidRPr="00F707DC" w:rsidRDefault="0074779D" w:rsidP="00EC21EC">
      <w:pPr>
        <w:widowControl w:val="0"/>
        <w:autoSpaceDE w:val="0"/>
        <w:autoSpaceDN w:val="0"/>
        <w:adjustRightInd w:val="0"/>
        <w:spacing w:after="0" w:line="240" w:lineRule="auto"/>
        <w:ind w:left="720"/>
        <w:rPr>
          <w:rFonts w:ascii="Arial" w:hAnsi="Arial"/>
          <w:sz w:val="24"/>
          <w:szCs w:val="24"/>
        </w:rPr>
      </w:pPr>
    </w:p>
    <w:p w:rsidR="0074779D" w:rsidRPr="00F707DC" w:rsidRDefault="0074779D" w:rsidP="00240B1C">
      <w:pPr>
        <w:ind w:firstLine="720"/>
        <w:rPr>
          <w:rFonts w:ascii="Arial" w:hAnsi="Arial"/>
          <w:sz w:val="24"/>
          <w:szCs w:val="24"/>
          <w:lang w:val="sr-Cyrl-CS"/>
        </w:rPr>
      </w:pPr>
      <w:r w:rsidRPr="00F707DC">
        <w:rPr>
          <w:rFonts w:ascii="Arial" w:hAnsi="Arial"/>
          <w:sz w:val="24"/>
          <w:szCs w:val="24"/>
        </w:rPr>
        <w:t>Сектор "Заједничких служби"</w:t>
      </w:r>
    </w:p>
    <w:p w:rsidR="0074779D" w:rsidRPr="00F707DC" w:rsidRDefault="0074779D" w:rsidP="00240B1C">
      <w:pPr>
        <w:ind w:firstLine="720"/>
        <w:rPr>
          <w:rFonts w:ascii="Arial" w:hAnsi="Arial"/>
          <w:sz w:val="24"/>
          <w:szCs w:val="24"/>
          <w:lang w:val="sr-Cyrl-CS"/>
        </w:rPr>
      </w:pPr>
      <w:r w:rsidRPr="00F707DC">
        <w:rPr>
          <w:rFonts w:ascii="Arial" w:hAnsi="Arial"/>
          <w:sz w:val="24"/>
          <w:szCs w:val="24"/>
        </w:rPr>
        <w:t>Сектор "Екологија"</w:t>
      </w:r>
      <w:r w:rsidRPr="00F707DC">
        <w:rPr>
          <w:rFonts w:ascii="Arial" w:hAnsi="Arial"/>
          <w:sz w:val="24"/>
          <w:szCs w:val="24"/>
          <w:lang w:val="sr-Cyrl-CS"/>
        </w:rPr>
        <w:t xml:space="preserve"> – депонија и ЦППОВ</w:t>
      </w:r>
    </w:p>
    <w:p w:rsidR="0074779D" w:rsidRPr="001A2611" w:rsidRDefault="0074779D" w:rsidP="00240B1C">
      <w:pPr>
        <w:ind w:firstLine="720"/>
        <w:rPr>
          <w:rFonts w:ascii="Arial" w:hAnsi="Arial"/>
          <w:b/>
          <w:sz w:val="24"/>
          <w:szCs w:val="24"/>
          <w:lang w:val="sr-Cyrl-CS"/>
        </w:rPr>
      </w:pPr>
    </w:p>
    <w:p w:rsidR="0074779D" w:rsidRPr="008551B4" w:rsidRDefault="0074779D" w:rsidP="00253958">
      <w:pPr>
        <w:jc w:val="center"/>
        <w:rPr>
          <w:rFonts w:ascii="Arial" w:hAnsi="Arial"/>
          <w:sz w:val="24"/>
          <w:szCs w:val="24"/>
          <w:lang w:val="sr-Cyrl-CS"/>
        </w:rPr>
      </w:pPr>
      <w:r w:rsidRPr="008551B4">
        <w:rPr>
          <w:rFonts w:ascii="Arial" w:hAnsi="Arial"/>
          <w:b/>
          <w:sz w:val="24"/>
          <w:szCs w:val="24"/>
          <w:lang w:val="sr-Cyrl-CS"/>
        </w:rPr>
        <w:t>ЗАКОНСКИ ОКВИР КОЈИ УРЕЂУЈЕ ПОСЛОВАЊЕ ПРЕДУЗЕЋА</w:t>
      </w:r>
    </w:p>
    <w:p w:rsidR="0074779D" w:rsidRPr="00F707DC" w:rsidRDefault="0074779D" w:rsidP="00F707DC">
      <w:pPr>
        <w:rPr>
          <w:rFonts w:ascii="Arial" w:hAnsi="Arial"/>
          <w:sz w:val="24"/>
          <w:szCs w:val="24"/>
          <w:lang w:val="de-DE"/>
        </w:rPr>
      </w:pPr>
      <w:r w:rsidRPr="004C0E03">
        <w:rPr>
          <w:rFonts w:ascii="Arial" w:hAnsi="Arial"/>
          <w:b/>
          <w:sz w:val="24"/>
          <w:szCs w:val="24"/>
        </w:rPr>
        <w:tab/>
      </w:r>
      <w:r w:rsidRPr="00F707DC">
        <w:rPr>
          <w:rFonts w:ascii="Arial" w:hAnsi="Arial"/>
          <w:sz w:val="24"/>
          <w:szCs w:val="24"/>
          <w:lang w:val="sr-Cyrl-CS"/>
        </w:rPr>
        <w:t xml:space="preserve"> </w:t>
      </w:r>
      <w:r w:rsidRPr="00F707DC">
        <w:rPr>
          <w:rFonts w:ascii="Arial" w:hAnsi="Arial"/>
          <w:sz w:val="24"/>
          <w:szCs w:val="24"/>
          <w:lang w:val="de-DE"/>
        </w:rPr>
        <w:t>Пословање предузећа је уређено следећим прописима:</w:t>
      </w:r>
    </w:p>
    <w:p w:rsidR="0074779D" w:rsidRPr="00F707DC" w:rsidRDefault="0074779D" w:rsidP="00F707DC">
      <w:pPr>
        <w:numPr>
          <w:ilvl w:val="0"/>
          <w:numId w:val="15"/>
        </w:numPr>
        <w:spacing w:after="0" w:line="240" w:lineRule="auto"/>
        <w:ind w:right="-432"/>
        <w:rPr>
          <w:rFonts w:ascii="Arial" w:hAnsi="Arial"/>
          <w:sz w:val="24"/>
          <w:szCs w:val="24"/>
          <w:lang w:val="de-DE"/>
        </w:rPr>
      </w:pPr>
      <w:r w:rsidRPr="00F707DC">
        <w:rPr>
          <w:rFonts w:ascii="Arial" w:hAnsi="Arial"/>
          <w:sz w:val="24"/>
          <w:szCs w:val="24"/>
          <w:lang w:val="de-DE"/>
        </w:rPr>
        <w:t>Закон о јавним предузећима и обављању делатности од општег интереса</w:t>
      </w:r>
    </w:p>
    <w:p w:rsidR="0074779D" w:rsidRPr="00F707DC" w:rsidRDefault="0074779D" w:rsidP="00F707DC">
      <w:pPr>
        <w:ind w:left="360" w:firstLine="360"/>
        <w:rPr>
          <w:rFonts w:ascii="Arial" w:hAnsi="Arial"/>
          <w:sz w:val="24"/>
          <w:szCs w:val="24"/>
          <w:lang w:val="de-DE"/>
        </w:rPr>
      </w:pPr>
      <w:r w:rsidRPr="00F707DC">
        <w:rPr>
          <w:rFonts w:ascii="Arial" w:hAnsi="Arial"/>
          <w:sz w:val="24"/>
          <w:szCs w:val="24"/>
          <w:lang w:val="de-DE"/>
        </w:rPr>
        <w:t>(''</w:t>
      </w:r>
      <w:r w:rsidRPr="00F707DC">
        <w:rPr>
          <w:rFonts w:ascii="Arial" w:hAnsi="Arial"/>
          <w:sz w:val="24"/>
          <w:szCs w:val="24"/>
        </w:rPr>
        <w:t>Сл</w:t>
      </w:r>
      <w:r w:rsidRPr="00F707DC">
        <w:rPr>
          <w:rFonts w:ascii="Arial" w:hAnsi="Arial"/>
          <w:sz w:val="24"/>
          <w:szCs w:val="24"/>
          <w:lang w:val="de-DE"/>
        </w:rPr>
        <w:t xml:space="preserve">. </w:t>
      </w:r>
      <w:r w:rsidRPr="00F707DC">
        <w:rPr>
          <w:rFonts w:ascii="Arial" w:hAnsi="Arial"/>
          <w:sz w:val="24"/>
          <w:szCs w:val="24"/>
        </w:rPr>
        <w:t>гласник</w:t>
      </w:r>
      <w:r w:rsidRPr="00F707DC">
        <w:rPr>
          <w:rFonts w:ascii="Arial" w:hAnsi="Arial"/>
          <w:sz w:val="24"/>
          <w:szCs w:val="24"/>
          <w:lang w:val="de-DE"/>
        </w:rPr>
        <w:t xml:space="preserve"> </w:t>
      </w:r>
      <w:r w:rsidRPr="00F707DC">
        <w:rPr>
          <w:rFonts w:ascii="Arial" w:hAnsi="Arial"/>
          <w:sz w:val="24"/>
          <w:szCs w:val="24"/>
        </w:rPr>
        <w:t>РС</w:t>
      </w:r>
      <w:r w:rsidRPr="00F707DC">
        <w:rPr>
          <w:rFonts w:ascii="Arial" w:hAnsi="Arial"/>
          <w:sz w:val="24"/>
          <w:szCs w:val="24"/>
          <w:lang w:val="de-DE"/>
        </w:rPr>
        <w:t xml:space="preserve">'' </w:t>
      </w:r>
      <w:r w:rsidRPr="00F707DC">
        <w:rPr>
          <w:rFonts w:ascii="Arial" w:hAnsi="Arial"/>
          <w:sz w:val="24"/>
          <w:szCs w:val="24"/>
        </w:rPr>
        <w:t>бр</w:t>
      </w:r>
      <w:r w:rsidRPr="00F707DC">
        <w:rPr>
          <w:rFonts w:ascii="Arial" w:hAnsi="Arial"/>
          <w:sz w:val="24"/>
          <w:szCs w:val="24"/>
          <w:lang w:val="de-DE"/>
        </w:rPr>
        <w:t xml:space="preserve">. 25/00, 25/02, 107/05, 108/05,123/2007 </w:t>
      </w:r>
      <w:r w:rsidRPr="00F707DC">
        <w:rPr>
          <w:rFonts w:ascii="Arial" w:hAnsi="Arial"/>
          <w:sz w:val="24"/>
          <w:szCs w:val="24"/>
        </w:rPr>
        <w:t>и</w:t>
      </w:r>
      <w:r w:rsidRPr="00F707DC">
        <w:rPr>
          <w:rFonts w:ascii="Arial" w:hAnsi="Arial"/>
          <w:sz w:val="24"/>
          <w:szCs w:val="24"/>
          <w:lang w:val="de-DE"/>
        </w:rPr>
        <w:t xml:space="preserve"> </w:t>
      </w:r>
      <w:r w:rsidRPr="00F707DC">
        <w:rPr>
          <w:rFonts w:ascii="Arial" w:hAnsi="Arial"/>
          <w:sz w:val="24"/>
          <w:szCs w:val="24"/>
        </w:rPr>
        <w:t>др</w:t>
      </w:r>
      <w:r w:rsidRPr="00F707DC">
        <w:rPr>
          <w:rFonts w:ascii="Arial" w:hAnsi="Arial"/>
          <w:sz w:val="24"/>
          <w:szCs w:val="24"/>
          <w:lang w:val="sr-Cyrl-CS"/>
        </w:rPr>
        <w:t xml:space="preserve"> закон</w:t>
      </w:r>
      <w:r w:rsidRPr="00F707DC">
        <w:rPr>
          <w:rFonts w:ascii="Arial" w:hAnsi="Arial"/>
          <w:sz w:val="24"/>
          <w:szCs w:val="24"/>
          <w:lang w:val="de-DE"/>
        </w:rPr>
        <w:t>)</w:t>
      </w:r>
    </w:p>
    <w:p w:rsidR="0074779D" w:rsidRPr="00F707DC" w:rsidRDefault="0074779D" w:rsidP="00F707DC">
      <w:pPr>
        <w:numPr>
          <w:ilvl w:val="0"/>
          <w:numId w:val="15"/>
        </w:numPr>
        <w:spacing w:after="0" w:line="240" w:lineRule="auto"/>
        <w:rPr>
          <w:rFonts w:ascii="Arial" w:hAnsi="Arial"/>
          <w:sz w:val="24"/>
          <w:szCs w:val="24"/>
          <w:lang w:val="de-DE"/>
        </w:rPr>
      </w:pPr>
      <w:r w:rsidRPr="00F707DC">
        <w:rPr>
          <w:rFonts w:ascii="Arial" w:hAnsi="Arial"/>
          <w:sz w:val="24"/>
          <w:szCs w:val="24"/>
        </w:rPr>
        <w:t>Уредба</w:t>
      </w:r>
      <w:r w:rsidRPr="00F707DC">
        <w:rPr>
          <w:rFonts w:ascii="Arial" w:hAnsi="Arial"/>
          <w:sz w:val="24"/>
          <w:szCs w:val="24"/>
          <w:lang w:val="de-DE"/>
        </w:rPr>
        <w:t xml:space="preserve"> </w:t>
      </w:r>
      <w:r w:rsidRPr="00F707DC">
        <w:rPr>
          <w:rFonts w:ascii="Arial" w:hAnsi="Arial"/>
          <w:sz w:val="24"/>
          <w:szCs w:val="24"/>
        </w:rPr>
        <w:t>о</w:t>
      </w:r>
      <w:r w:rsidRPr="00F707DC">
        <w:rPr>
          <w:rFonts w:ascii="Arial" w:hAnsi="Arial"/>
          <w:sz w:val="24"/>
          <w:szCs w:val="24"/>
          <w:lang w:val="de-DE"/>
        </w:rPr>
        <w:t xml:space="preserve"> </w:t>
      </w:r>
      <w:r w:rsidRPr="00F707DC">
        <w:rPr>
          <w:rFonts w:ascii="Arial" w:hAnsi="Arial"/>
          <w:sz w:val="24"/>
          <w:szCs w:val="24"/>
        </w:rPr>
        <w:t>начину</w:t>
      </w:r>
      <w:r w:rsidRPr="00F707DC">
        <w:rPr>
          <w:rFonts w:ascii="Arial" w:hAnsi="Arial"/>
          <w:sz w:val="24"/>
          <w:szCs w:val="24"/>
          <w:lang w:val="de-DE"/>
        </w:rPr>
        <w:t xml:space="preserve"> </w:t>
      </w:r>
      <w:r w:rsidRPr="00F707DC">
        <w:rPr>
          <w:rFonts w:ascii="Arial" w:hAnsi="Arial"/>
          <w:sz w:val="24"/>
          <w:szCs w:val="24"/>
        </w:rPr>
        <w:t>и</w:t>
      </w:r>
      <w:r w:rsidRPr="00F707DC">
        <w:rPr>
          <w:rFonts w:ascii="Arial" w:hAnsi="Arial"/>
          <w:sz w:val="24"/>
          <w:szCs w:val="24"/>
          <w:lang w:val="de-DE"/>
        </w:rPr>
        <w:t xml:space="preserve"> </w:t>
      </w:r>
      <w:r w:rsidRPr="00F707DC">
        <w:rPr>
          <w:rFonts w:ascii="Arial" w:hAnsi="Arial"/>
          <w:sz w:val="24"/>
          <w:szCs w:val="24"/>
        </w:rPr>
        <w:t>контроли</w:t>
      </w:r>
      <w:r w:rsidRPr="00F707DC">
        <w:rPr>
          <w:rFonts w:ascii="Arial" w:hAnsi="Arial"/>
          <w:sz w:val="24"/>
          <w:szCs w:val="24"/>
          <w:lang w:val="de-DE"/>
        </w:rPr>
        <w:t xml:space="preserve"> </w:t>
      </w:r>
      <w:r w:rsidRPr="00F707DC">
        <w:rPr>
          <w:rFonts w:ascii="Arial" w:hAnsi="Arial"/>
          <w:sz w:val="24"/>
          <w:szCs w:val="24"/>
        </w:rPr>
        <w:t>обрачуна</w:t>
      </w:r>
      <w:r w:rsidRPr="00F707DC">
        <w:rPr>
          <w:rFonts w:ascii="Arial" w:hAnsi="Arial"/>
          <w:sz w:val="24"/>
          <w:szCs w:val="24"/>
          <w:lang w:val="de-DE"/>
        </w:rPr>
        <w:t xml:space="preserve"> </w:t>
      </w:r>
      <w:r w:rsidRPr="00F707DC">
        <w:rPr>
          <w:rFonts w:ascii="Arial" w:hAnsi="Arial"/>
          <w:sz w:val="24"/>
          <w:szCs w:val="24"/>
        </w:rPr>
        <w:t>и</w:t>
      </w:r>
      <w:r w:rsidRPr="00F707DC">
        <w:rPr>
          <w:rFonts w:ascii="Arial" w:hAnsi="Arial"/>
          <w:sz w:val="24"/>
          <w:szCs w:val="24"/>
          <w:lang w:val="de-DE"/>
        </w:rPr>
        <w:t xml:space="preserve"> </w:t>
      </w:r>
      <w:r w:rsidRPr="00F707DC">
        <w:rPr>
          <w:rFonts w:ascii="Arial" w:hAnsi="Arial"/>
          <w:sz w:val="24"/>
          <w:szCs w:val="24"/>
        </w:rPr>
        <w:t>исплате</w:t>
      </w:r>
      <w:r w:rsidRPr="00F707DC">
        <w:rPr>
          <w:rFonts w:ascii="Arial" w:hAnsi="Arial"/>
          <w:sz w:val="24"/>
          <w:szCs w:val="24"/>
          <w:lang w:val="de-DE"/>
        </w:rPr>
        <w:t xml:space="preserve"> </w:t>
      </w:r>
      <w:r w:rsidRPr="00F707DC">
        <w:rPr>
          <w:rFonts w:ascii="Arial" w:hAnsi="Arial"/>
          <w:sz w:val="24"/>
          <w:szCs w:val="24"/>
        </w:rPr>
        <w:t>зарада</w:t>
      </w:r>
      <w:r w:rsidRPr="00F707DC">
        <w:rPr>
          <w:rFonts w:ascii="Arial" w:hAnsi="Arial"/>
          <w:sz w:val="24"/>
          <w:szCs w:val="24"/>
          <w:lang w:val="de-DE"/>
        </w:rPr>
        <w:t xml:space="preserve"> </w:t>
      </w:r>
      <w:r w:rsidRPr="00F707DC">
        <w:rPr>
          <w:rFonts w:ascii="Arial" w:hAnsi="Arial"/>
          <w:sz w:val="24"/>
          <w:szCs w:val="24"/>
        </w:rPr>
        <w:t>у</w:t>
      </w:r>
      <w:r w:rsidRPr="00F707DC">
        <w:rPr>
          <w:rFonts w:ascii="Arial" w:hAnsi="Arial"/>
          <w:sz w:val="24"/>
          <w:szCs w:val="24"/>
          <w:lang w:val="de-DE"/>
        </w:rPr>
        <w:t xml:space="preserve"> </w:t>
      </w:r>
      <w:r w:rsidRPr="00F707DC">
        <w:rPr>
          <w:rFonts w:ascii="Arial" w:hAnsi="Arial"/>
          <w:sz w:val="24"/>
          <w:szCs w:val="24"/>
        </w:rPr>
        <w:t>јавним</w:t>
      </w:r>
      <w:r w:rsidRPr="00F707DC">
        <w:rPr>
          <w:rFonts w:ascii="Arial" w:hAnsi="Arial"/>
          <w:sz w:val="24"/>
          <w:szCs w:val="24"/>
          <w:lang w:val="de-DE"/>
        </w:rPr>
        <w:t xml:space="preserve"> </w:t>
      </w:r>
      <w:r w:rsidRPr="00F707DC">
        <w:rPr>
          <w:rFonts w:ascii="Arial" w:hAnsi="Arial"/>
          <w:sz w:val="24"/>
          <w:szCs w:val="24"/>
        </w:rPr>
        <w:t>предузећима</w:t>
      </w:r>
      <w:r w:rsidRPr="00F707DC">
        <w:rPr>
          <w:rFonts w:ascii="Arial" w:hAnsi="Arial"/>
          <w:sz w:val="24"/>
          <w:szCs w:val="24"/>
          <w:lang w:val="de-DE"/>
        </w:rPr>
        <w:t xml:space="preserve"> (''</w:t>
      </w:r>
      <w:r w:rsidRPr="00F707DC">
        <w:rPr>
          <w:rFonts w:ascii="Arial" w:hAnsi="Arial"/>
          <w:sz w:val="24"/>
          <w:szCs w:val="24"/>
        </w:rPr>
        <w:t>Сл</w:t>
      </w:r>
      <w:r w:rsidRPr="00F707DC">
        <w:rPr>
          <w:rFonts w:ascii="Arial" w:hAnsi="Arial"/>
          <w:sz w:val="24"/>
          <w:szCs w:val="24"/>
          <w:lang w:val="de-DE"/>
        </w:rPr>
        <w:t xml:space="preserve">. </w:t>
      </w:r>
      <w:r w:rsidRPr="00F707DC">
        <w:rPr>
          <w:rFonts w:ascii="Arial" w:hAnsi="Arial"/>
          <w:sz w:val="24"/>
          <w:szCs w:val="24"/>
        </w:rPr>
        <w:t>гласник</w:t>
      </w:r>
      <w:r w:rsidRPr="00F707DC">
        <w:rPr>
          <w:rFonts w:ascii="Arial" w:hAnsi="Arial"/>
          <w:sz w:val="24"/>
          <w:szCs w:val="24"/>
          <w:lang w:val="de-DE"/>
        </w:rPr>
        <w:t xml:space="preserve"> </w:t>
      </w:r>
      <w:r w:rsidRPr="00F707DC">
        <w:rPr>
          <w:rFonts w:ascii="Arial" w:hAnsi="Arial"/>
          <w:sz w:val="24"/>
          <w:szCs w:val="24"/>
        </w:rPr>
        <w:t>РС</w:t>
      </w:r>
      <w:r w:rsidRPr="00F707DC">
        <w:rPr>
          <w:rFonts w:ascii="Arial" w:hAnsi="Arial"/>
          <w:sz w:val="24"/>
          <w:szCs w:val="24"/>
          <w:lang w:val="de-DE"/>
        </w:rPr>
        <w:t xml:space="preserve">'' </w:t>
      </w:r>
      <w:r w:rsidRPr="00F707DC">
        <w:rPr>
          <w:rFonts w:ascii="Arial" w:hAnsi="Arial"/>
          <w:sz w:val="24"/>
          <w:szCs w:val="24"/>
        </w:rPr>
        <w:t>бр</w:t>
      </w:r>
      <w:r w:rsidRPr="00F707DC">
        <w:rPr>
          <w:rFonts w:ascii="Arial" w:hAnsi="Arial"/>
          <w:sz w:val="24"/>
          <w:szCs w:val="24"/>
          <w:lang w:val="de-DE"/>
        </w:rPr>
        <w:t>. 5/06)</w:t>
      </w:r>
    </w:p>
    <w:p w:rsidR="0074779D" w:rsidRPr="00F707DC" w:rsidRDefault="0074779D" w:rsidP="00F707DC">
      <w:pPr>
        <w:numPr>
          <w:ilvl w:val="0"/>
          <w:numId w:val="15"/>
        </w:numPr>
        <w:spacing w:after="0" w:line="240" w:lineRule="auto"/>
        <w:rPr>
          <w:rFonts w:ascii="Arial" w:hAnsi="Arial"/>
          <w:sz w:val="24"/>
          <w:szCs w:val="24"/>
          <w:lang w:val="de-DE"/>
        </w:rPr>
      </w:pPr>
      <w:r w:rsidRPr="00F707DC">
        <w:rPr>
          <w:rFonts w:ascii="Arial" w:hAnsi="Arial"/>
          <w:sz w:val="24"/>
          <w:szCs w:val="24"/>
        </w:rPr>
        <w:t>Закон</w:t>
      </w:r>
      <w:r w:rsidRPr="00F707DC">
        <w:rPr>
          <w:rFonts w:ascii="Arial" w:hAnsi="Arial"/>
          <w:sz w:val="24"/>
          <w:szCs w:val="24"/>
          <w:lang w:val="de-DE"/>
        </w:rPr>
        <w:t xml:space="preserve"> </w:t>
      </w:r>
      <w:r w:rsidRPr="00F707DC">
        <w:rPr>
          <w:rFonts w:ascii="Arial" w:hAnsi="Arial"/>
          <w:sz w:val="24"/>
          <w:szCs w:val="24"/>
        </w:rPr>
        <w:t>о</w:t>
      </w:r>
      <w:r w:rsidRPr="00F707DC">
        <w:rPr>
          <w:rFonts w:ascii="Arial" w:hAnsi="Arial"/>
          <w:sz w:val="24"/>
          <w:szCs w:val="24"/>
          <w:lang w:val="de-DE"/>
        </w:rPr>
        <w:t xml:space="preserve"> </w:t>
      </w:r>
      <w:r w:rsidRPr="00F707DC">
        <w:rPr>
          <w:rFonts w:ascii="Arial" w:hAnsi="Arial"/>
          <w:sz w:val="24"/>
          <w:szCs w:val="24"/>
        </w:rPr>
        <w:t>комуналним</w:t>
      </w:r>
      <w:r w:rsidRPr="00F707DC">
        <w:rPr>
          <w:rFonts w:ascii="Arial" w:hAnsi="Arial"/>
          <w:sz w:val="24"/>
          <w:szCs w:val="24"/>
          <w:lang w:val="de-DE"/>
        </w:rPr>
        <w:t xml:space="preserve"> </w:t>
      </w:r>
      <w:r w:rsidRPr="00F707DC">
        <w:rPr>
          <w:rFonts w:ascii="Arial" w:hAnsi="Arial"/>
          <w:sz w:val="24"/>
          <w:szCs w:val="24"/>
        </w:rPr>
        <w:t>делатностима</w:t>
      </w:r>
      <w:r w:rsidRPr="00F707DC">
        <w:rPr>
          <w:rFonts w:ascii="Arial" w:hAnsi="Arial"/>
          <w:sz w:val="24"/>
          <w:szCs w:val="24"/>
          <w:lang w:val="de-DE"/>
        </w:rPr>
        <w:t xml:space="preserve"> (''</w:t>
      </w:r>
      <w:r w:rsidRPr="00F707DC">
        <w:rPr>
          <w:rFonts w:ascii="Arial" w:hAnsi="Arial"/>
          <w:sz w:val="24"/>
          <w:szCs w:val="24"/>
        </w:rPr>
        <w:t>Сл</w:t>
      </w:r>
      <w:r w:rsidRPr="00F707DC">
        <w:rPr>
          <w:rFonts w:ascii="Arial" w:hAnsi="Arial"/>
          <w:sz w:val="24"/>
          <w:szCs w:val="24"/>
          <w:lang w:val="de-DE"/>
        </w:rPr>
        <w:t xml:space="preserve">. </w:t>
      </w:r>
      <w:r w:rsidRPr="00F707DC">
        <w:rPr>
          <w:rFonts w:ascii="Arial" w:hAnsi="Arial"/>
          <w:sz w:val="24"/>
          <w:szCs w:val="24"/>
        </w:rPr>
        <w:t>гласник</w:t>
      </w:r>
      <w:r w:rsidRPr="00F707DC">
        <w:rPr>
          <w:rFonts w:ascii="Arial" w:hAnsi="Arial"/>
          <w:sz w:val="24"/>
          <w:szCs w:val="24"/>
          <w:lang w:val="de-DE"/>
        </w:rPr>
        <w:t xml:space="preserve"> </w:t>
      </w:r>
      <w:r w:rsidRPr="00F707DC">
        <w:rPr>
          <w:rFonts w:ascii="Arial" w:hAnsi="Arial"/>
          <w:sz w:val="24"/>
          <w:szCs w:val="24"/>
        </w:rPr>
        <w:t>РС</w:t>
      </w:r>
      <w:r w:rsidRPr="00F707DC">
        <w:rPr>
          <w:rFonts w:ascii="Arial" w:hAnsi="Arial"/>
          <w:sz w:val="24"/>
          <w:szCs w:val="24"/>
          <w:lang w:val="de-DE"/>
        </w:rPr>
        <w:t xml:space="preserve">'' 16/97 </w:t>
      </w:r>
      <w:r w:rsidRPr="00F707DC">
        <w:rPr>
          <w:rFonts w:ascii="Arial" w:hAnsi="Arial"/>
          <w:sz w:val="24"/>
          <w:szCs w:val="24"/>
        </w:rPr>
        <w:t>и</w:t>
      </w:r>
      <w:r w:rsidRPr="00F707DC">
        <w:rPr>
          <w:rFonts w:ascii="Arial" w:hAnsi="Arial"/>
          <w:sz w:val="24"/>
          <w:szCs w:val="24"/>
          <w:lang w:val="de-DE"/>
        </w:rPr>
        <w:t xml:space="preserve"> 42/98)</w:t>
      </w:r>
    </w:p>
    <w:p w:rsidR="0074779D" w:rsidRPr="00F707DC" w:rsidRDefault="0074779D" w:rsidP="00F707DC">
      <w:pPr>
        <w:numPr>
          <w:ilvl w:val="0"/>
          <w:numId w:val="15"/>
        </w:numPr>
        <w:spacing w:after="0" w:line="240" w:lineRule="auto"/>
        <w:rPr>
          <w:rFonts w:ascii="Arial" w:hAnsi="Arial"/>
          <w:sz w:val="24"/>
          <w:szCs w:val="24"/>
          <w:lang w:val="de-DE"/>
        </w:rPr>
      </w:pPr>
      <w:r w:rsidRPr="00F707DC">
        <w:rPr>
          <w:rFonts w:ascii="Arial" w:hAnsi="Arial"/>
          <w:sz w:val="24"/>
          <w:szCs w:val="24"/>
        </w:rPr>
        <w:t>Одлука</w:t>
      </w:r>
      <w:r w:rsidRPr="00F707DC">
        <w:rPr>
          <w:rFonts w:ascii="Arial" w:hAnsi="Arial"/>
          <w:sz w:val="24"/>
          <w:szCs w:val="24"/>
          <w:lang w:val="de-DE"/>
        </w:rPr>
        <w:t xml:space="preserve"> </w:t>
      </w:r>
      <w:r w:rsidRPr="00F707DC">
        <w:rPr>
          <w:rFonts w:ascii="Arial" w:hAnsi="Arial"/>
          <w:sz w:val="24"/>
          <w:szCs w:val="24"/>
        </w:rPr>
        <w:t>о</w:t>
      </w:r>
      <w:r w:rsidRPr="00F707DC">
        <w:rPr>
          <w:rFonts w:ascii="Arial" w:hAnsi="Arial"/>
          <w:sz w:val="24"/>
          <w:szCs w:val="24"/>
          <w:lang w:val="de-DE"/>
        </w:rPr>
        <w:t xml:space="preserve"> </w:t>
      </w:r>
      <w:r w:rsidRPr="00F707DC">
        <w:rPr>
          <w:rFonts w:ascii="Arial" w:hAnsi="Arial"/>
          <w:sz w:val="24"/>
          <w:szCs w:val="24"/>
        </w:rPr>
        <w:t>сахрањивању</w:t>
      </w:r>
      <w:r w:rsidRPr="00F707DC">
        <w:rPr>
          <w:rFonts w:ascii="Arial" w:hAnsi="Arial"/>
          <w:sz w:val="24"/>
          <w:szCs w:val="24"/>
          <w:lang w:val="de-DE"/>
        </w:rPr>
        <w:t xml:space="preserve"> </w:t>
      </w:r>
      <w:r w:rsidRPr="00F707DC">
        <w:rPr>
          <w:rFonts w:ascii="Arial" w:hAnsi="Arial"/>
          <w:sz w:val="24"/>
          <w:szCs w:val="24"/>
        </w:rPr>
        <w:t>и</w:t>
      </w:r>
      <w:r w:rsidRPr="00F707DC">
        <w:rPr>
          <w:rFonts w:ascii="Arial" w:hAnsi="Arial"/>
          <w:sz w:val="24"/>
          <w:szCs w:val="24"/>
          <w:lang w:val="de-DE"/>
        </w:rPr>
        <w:t xml:space="preserve"> </w:t>
      </w:r>
      <w:r w:rsidRPr="00F707DC">
        <w:rPr>
          <w:rFonts w:ascii="Arial" w:hAnsi="Arial"/>
          <w:sz w:val="24"/>
          <w:szCs w:val="24"/>
        </w:rPr>
        <w:t>гробљима</w:t>
      </w:r>
      <w:r w:rsidRPr="00F707DC">
        <w:rPr>
          <w:rFonts w:ascii="Arial" w:hAnsi="Arial"/>
          <w:sz w:val="24"/>
          <w:szCs w:val="24"/>
          <w:lang w:val="de-DE"/>
        </w:rPr>
        <w:t xml:space="preserve"> </w:t>
      </w:r>
      <w:r w:rsidRPr="00F707DC">
        <w:rPr>
          <w:rFonts w:ascii="Arial" w:hAnsi="Arial"/>
          <w:sz w:val="24"/>
          <w:szCs w:val="24"/>
        </w:rPr>
        <w:t>на</w:t>
      </w:r>
      <w:r w:rsidRPr="00F707DC">
        <w:rPr>
          <w:rFonts w:ascii="Arial" w:hAnsi="Arial"/>
          <w:sz w:val="24"/>
          <w:szCs w:val="24"/>
          <w:lang w:val="de-DE"/>
        </w:rPr>
        <w:t xml:space="preserve"> </w:t>
      </w:r>
      <w:r w:rsidRPr="00F707DC">
        <w:rPr>
          <w:rFonts w:ascii="Arial" w:hAnsi="Arial"/>
          <w:sz w:val="24"/>
          <w:szCs w:val="24"/>
        </w:rPr>
        <w:t>територији</w:t>
      </w:r>
      <w:r w:rsidRPr="00F707DC">
        <w:rPr>
          <w:rFonts w:ascii="Arial" w:hAnsi="Arial"/>
          <w:sz w:val="24"/>
          <w:szCs w:val="24"/>
          <w:lang w:val="de-DE"/>
        </w:rPr>
        <w:t xml:space="preserve"> </w:t>
      </w:r>
      <w:r w:rsidRPr="00F707DC">
        <w:rPr>
          <w:rFonts w:ascii="Arial" w:hAnsi="Arial"/>
          <w:sz w:val="24"/>
          <w:szCs w:val="24"/>
        </w:rPr>
        <w:t>општине</w:t>
      </w:r>
      <w:r w:rsidRPr="00F707DC">
        <w:rPr>
          <w:rFonts w:ascii="Arial" w:hAnsi="Arial"/>
          <w:sz w:val="24"/>
          <w:szCs w:val="24"/>
          <w:lang w:val="de-DE"/>
        </w:rPr>
        <w:t xml:space="preserve"> </w:t>
      </w:r>
      <w:r w:rsidRPr="00F707DC">
        <w:rPr>
          <w:rFonts w:ascii="Arial" w:hAnsi="Arial"/>
          <w:sz w:val="24"/>
          <w:szCs w:val="24"/>
        </w:rPr>
        <w:t>Горњи</w:t>
      </w:r>
      <w:r w:rsidRPr="00F707DC">
        <w:rPr>
          <w:rFonts w:ascii="Arial" w:hAnsi="Arial"/>
          <w:sz w:val="24"/>
          <w:szCs w:val="24"/>
          <w:lang w:val="de-DE"/>
        </w:rPr>
        <w:t xml:space="preserve"> </w:t>
      </w:r>
      <w:r w:rsidRPr="00F707DC">
        <w:rPr>
          <w:rFonts w:ascii="Arial" w:hAnsi="Arial"/>
          <w:sz w:val="24"/>
          <w:szCs w:val="24"/>
        </w:rPr>
        <w:t>Милановац</w:t>
      </w:r>
      <w:r w:rsidRPr="00F707DC">
        <w:rPr>
          <w:rFonts w:ascii="Arial" w:hAnsi="Arial"/>
          <w:sz w:val="24"/>
          <w:szCs w:val="24"/>
          <w:lang w:val="de-DE"/>
        </w:rPr>
        <w:t xml:space="preserve"> (</w:t>
      </w:r>
      <w:r w:rsidRPr="00F707DC">
        <w:rPr>
          <w:rFonts w:ascii="Arial" w:hAnsi="Arial"/>
          <w:sz w:val="24"/>
          <w:szCs w:val="24"/>
          <w:lang w:val="sr-Cyrl-CS"/>
        </w:rPr>
        <w:t>„</w:t>
      </w:r>
      <w:r w:rsidRPr="00F707DC">
        <w:rPr>
          <w:rFonts w:ascii="Arial" w:hAnsi="Arial"/>
          <w:sz w:val="24"/>
          <w:szCs w:val="24"/>
        </w:rPr>
        <w:t>Сл</w:t>
      </w:r>
      <w:r w:rsidRPr="00F707DC">
        <w:rPr>
          <w:rFonts w:ascii="Arial" w:hAnsi="Arial"/>
          <w:sz w:val="24"/>
          <w:szCs w:val="24"/>
          <w:lang w:val="de-DE"/>
        </w:rPr>
        <w:t>.</w:t>
      </w:r>
      <w:r w:rsidRPr="00F707DC">
        <w:rPr>
          <w:rFonts w:ascii="Arial" w:hAnsi="Arial"/>
          <w:sz w:val="24"/>
          <w:szCs w:val="24"/>
          <w:lang w:val="sr-Cyrl-CS"/>
        </w:rPr>
        <w:t>г</w:t>
      </w:r>
      <w:r w:rsidRPr="00F707DC">
        <w:rPr>
          <w:rFonts w:ascii="Arial" w:hAnsi="Arial"/>
          <w:sz w:val="24"/>
          <w:szCs w:val="24"/>
        </w:rPr>
        <w:t>ласник</w:t>
      </w:r>
      <w:r w:rsidRPr="00F707DC">
        <w:rPr>
          <w:rFonts w:ascii="Arial" w:hAnsi="Arial"/>
          <w:sz w:val="24"/>
          <w:szCs w:val="24"/>
          <w:lang w:val="de-DE"/>
        </w:rPr>
        <w:t xml:space="preserve"> </w:t>
      </w:r>
      <w:r w:rsidRPr="00F707DC">
        <w:rPr>
          <w:rFonts w:ascii="Arial" w:hAnsi="Arial"/>
          <w:sz w:val="24"/>
          <w:szCs w:val="24"/>
        </w:rPr>
        <w:t>општине</w:t>
      </w:r>
      <w:r w:rsidRPr="00F707DC">
        <w:rPr>
          <w:rFonts w:ascii="Arial" w:hAnsi="Arial"/>
          <w:sz w:val="24"/>
          <w:szCs w:val="24"/>
          <w:lang w:val="de-DE"/>
        </w:rPr>
        <w:t xml:space="preserve"> </w:t>
      </w:r>
      <w:r w:rsidRPr="00F707DC">
        <w:rPr>
          <w:rFonts w:ascii="Arial" w:hAnsi="Arial"/>
          <w:sz w:val="24"/>
          <w:szCs w:val="24"/>
        </w:rPr>
        <w:t>Горњи</w:t>
      </w:r>
      <w:r w:rsidRPr="00F707DC">
        <w:rPr>
          <w:rFonts w:ascii="Arial" w:hAnsi="Arial"/>
          <w:sz w:val="24"/>
          <w:szCs w:val="24"/>
          <w:lang w:val="de-DE"/>
        </w:rPr>
        <w:t xml:space="preserve"> </w:t>
      </w:r>
      <w:r w:rsidRPr="00F707DC">
        <w:rPr>
          <w:rFonts w:ascii="Arial" w:hAnsi="Arial"/>
          <w:sz w:val="24"/>
          <w:szCs w:val="24"/>
        </w:rPr>
        <w:t>Милановац</w:t>
      </w:r>
      <w:r w:rsidRPr="00F707DC">
        <w:rPr>
          <w:rFonts w:ascii="Arial" w:hAnsi="Arial"/>
          <w:sz w:val="24"/>
          <w:szCs w:val="24"/>
          <w:lang w:val="sr-Cyrl-CS"/>
        </w:rPr>
        <w:t>“</w:t>
      </w:r>
      <w:r w:rsidRPr="00F707DC">
        <w:rPr>
          <w:rFonts w:ascii="Arial" w:hAnsi="Arial"/>
          <w:sz w:val="24"/>
          <w:szCs w:val="24"/>
          <w:lang w:val="de-DE"/>
        </w:rPr>
        <w:t xml:space="preserve"> </w:t>
      </w:r>
      <w:r w:rsidRPr="00F707DC">
        <w:rPr>
          <w:rFonts w:ascii="Arial" w:hAnsi="Arial"/>
          <w:sz w:val="24"/>
          <w:szCs w:val="24"/>
        </w:rPr>
        <w:t>бр</w:t>
      </w:r>
      <w:r w:rsidRPr="00F707DC">
        <w:rPr>
          <w:rFonts w:ascii="Arial" w:hAnsi="Arial"/>
          <w:sz w:val="24"/>
          <w:szCs w:val="24"/>
          <w:lang w:val="de-DE"/>
        </w:rPr>
        <w:t>.30/2008)</w:t>
      </w:r>
      <w:r w:rsidRPr="00F707DC">
        <w:rPr>
          <w:rFonts w:ascii="Arial" w:hAnsi="Arial"/>
          <w:sz w:val="24"/>
          <w:szCs w:val="24"/>
          <w:lang w:val="sr-Cyrl-CS"/>
        </w:rPr>
        <w:t xml:space="preserve"> и Одлука о изменама и допунама Одлуке </w:t>
      </w:r>
      <w:r w:rsidRPr="00F707DC">
        <w:rPr>
          <w:rFonts w:ascii="Arial" w:hAnsi="Arial"/>
          <w:sz w:val="24"/>
          <w:szCs w:val="24"/>
        </w:rPr>
        <w:t>о</w:t>
      </w:r>
      <w:r w:rsidRPr="00F707DC">
        <w:rPr>
          <w:rFonts w:ascii="Arial" w:hAnsi="Arial"/>
          <w:sz w:val="24"/>
          <w:szCs w:val="24"/>
          <w:lang w:val="de-DE"/>
        </w:rPr>
        <w:t xml:space="preserve"> </w:t>
      </w:r>
      <w:r w:rsidRPr="00F707DC">
        <w:rPr>
          <w:rFonts w:ascii="Arial" w:hAnsi="Arial"/>
          <w:sz w:val="24"/>
          <w:szCs w:val="24"/>
        </w:rPr>
        <w:t>сахрањивању</w:t>
      </w:r>
      <w:r w:rsidRPr="00F707DC">
        <w:rPr>
          <w:rFonts w:ascii="Arial" w:hAnsi="Arial"/>
          <w:sz w:val="24"/>
          <w:szCs w:val="24"/>
          <w:lang w:val="de-DE"/>
        </w:rPr>
        <w:t xml:space="preserve"> </w:t>
      </w:r>
      <w:r w:rsidRPr="00F707DC">
        <w:rPr>
          <w:rFonts w:ascii="Arial" w:hAnsi="Arial"/>
          <w:sz w:val="24"/>
          <w:szCs w:val="24"/>
        </w:rPr>
        <w:t>и</w:t>
      </w:r>
      <w:r w:rsidRPr="00F707DC">
        <w:rPr>
          <w:rFonts w:ascii="Arial" w:hAnsi="Arial"/>
          <w:sz w:val="24"/>
          <w:szCs w:val="24"/>
          <w:lang w:val="de-DE"/>
        </w:rPr>
        <w:t xml:space="preserve"> </w:t>
      </w:r>
      <w:r w:rsidRPr="00F707DC">
        <w:rPr>
          <w:rFonts w:ascii="Arial" w:hAnsi="Arial"/>
          <w:sz w:val="24"/>
          <w:szCs w:val="24"/>
        </w:rPr>
        <w:t>гробљима</w:t>
      </w:r>
      <w:r w:rsidRPr="00F707DC">
        <w:rPr>
          <w:rFonts w:ascii="Arial" w:hAnsi="Arial"/>
          <w:sz w:val="24"/>
          <w:szCs w:val="24"/>
          <w:lang w:val="de-DE"/>
        </w:rPr>
        <w:t xml:space="preserve"> </w:t>
      </w:r>
      <w:r w:rsidRPr="00F707DC">
        <w:rPr>
          <w:rFonts w:ascii="Arial" w:hAnsi="Arial"/>
          <w:sz w:val="24"/>
          <w:szCs w:val="24"/>
        </w:rPr>
        <w:t>на</w:t>
      </w:r>
      <w:r w:rsidRPr="00F707DC">
        <w:rPr>
          <w:rFonts w:ascii="Arial" w:hAnsi="Arial"/>
          <w:sz w:val="24"/>
          <w:szCs w:val="24"/>
          <w:lang w:val="de-DE"/>
        </w:rPr>
        <w:t xml:space="preserve"> </w:t>
      </w:r>
      <w:r w:rsidRPr="00F707DC">
        <w:rPr>
          <w:rFonts w:ascii="Arial" w:hAnsi="Arial"/>
          <w:sz w:val="24"/>
          <w:szCs w:val="24"/>
        </w:rPr>
        <w:t>територији</w:t>
      </w:r>
      <w:r w:rsidRPr="00F707DC">
        <w:rPr>
          <w:rFonts w:ascii="Arial" w:hAnsi="Arial"/>
          <w:sz w:val="24"/>
          <w:szCs w:val="24"/>
          <w:lang w:val="de-DE"/>
        </w:rPr>
        <w:t xml:space="preserve"> </w:t>
      </w:r>
      <w:r w:rsidRPr="00F707DC">
        <w:rPr>
          <w:rFonts w:ascii="Arial" w:hAnsi="Arial"/>
          <w:sz w:val="24"/>
          <w:szCs w:val="24"/>
        </w:rPr>
        <w:t>општине</w:t>
      </w:r>
      <w:r w:rsidRPr="00F707DC">
        <w:rPr>
          <w:rFonts w:ascii="Arial" w:hAnsi="Arial"/>
          <w:sz w:val="24"/>
          <w:szCs w:val="24"/>
          <w:lang w:val="de-DE"/>
        </w:rPr>
        <w:t xml:space="preserve"> </w:t>
      </w:r>
      <w:r w:rsidRPr="00F707DC">
        <w:rPr>
          <w:rFonts w:ascii="Arial" w:hAnsi="Arial"/>
          <w:sz w:val="24"/>
          <w:szCs w:val="24"/>
        </w:rPr>
        <w:t>Горњи</w:t>
      </w:r>
      <w:r w:rsidRPr="00F707DC">
        <w:rPr>
          <w:rFonts w:ascii="Arial" w:hAnsi="Arial"/>
          <w:sz w:val="24"/>
          <w:szCs w:val="24"/>
          <w:lang w:val="de-DE"/>
        </w:rPr>
        <w:t xml:space="preserve"> </w:t>
      </w:r>
      <w:r w:rsidRPr="00F707DC">
        <w:rPr>
          <w:rFonts w:ascii="Arial" w:hAnsi="Arial"/>
          <w:sz w:val="24"/>
          <w:szCs w:val="24"/>
        </w:rPr>
        <w:t>Милановац</w:t>
      </w:r>
      <w:r w:rsidRPr="00F707DC">
        <w:rPr>
          <w:rFonts w:ascii="Arial" w:hAnsi="Arial"/>
          <w:sz w:val="24"/>
          <w:szCs w:val="24"/>
          <w:lang w:val="sr-Cyrl-CS"/>
        </w:rPr>
        <w:t xml:space="preserve"> </w:t>
      </w:r>
      <w:r w:rsidRPr="00F707DC">
        <w:rPr>
          <w:rFonts w:ascii="Arial" w:hAnsi="Arial"/>
          <w:sz w:val="24"/>
          <w:szCs w:val="24"/>
          <w:lang w:val="de-DE"/>
        </w:rPr>
        <w:t>(</w:t>
      </w:r>
      <w:r w:rsidRPr="00F707DC">
        <w:rPr>
          <w:rFonts w:ascii="Arial" w:hAnsi="Arial"/>
          <w:sz w:val="24"/>
          <w:szCs w:val="24"/>
          <w:lang w:val="sr-Cyrl-CS"/>
        </w:rPr>
        <w:t>„</w:t>
      </w:r>
      <w:r w:rsidRPr="00F707DC">
        <w:rPr>
          <w:rFonts w:ascii="Arial" w:hAnsi="Arial"/>
          <w:sz w:val="24"/>
          <w:szCs w:val="24"/>
        </w:rPr>
        <w:t>Сл</w:t>
      </w:r>
      <w:r w:rsidRPr="00F707DC">
        <w:rPr>
          <w:rFonts w:ascii="Arial" w:hAnsi="Arial"/>
          <w:sz w:val="24"/>
          <w:szCs w:val="24"/>
          <w:lang w:val="de-DE"/>
        </w:rPr>
        <w:t>.</w:t>
      </w:r>
      <w:r w:rsidRPr="00F707DC">
        <w:rPr>
          <w:rFonts w:ascii="Arial" w:hAnsi="Arial"/>
          <w:sz w:val="24"/>
          <w:szCs w:val="24"/>
          <w:lang w:val="sr-Cyrl-CS"/>
        </w:rPr>
        <w:t>г</w:t>
      </w:r>
      <w:r w:rsidRPr="00F707DC">
        <w:rPr>
          <w:rFonts w:ascii="Arial" w:hAnsi="Arial"/>
          <w:sz w:val="24"/>
          <w:szCs w:val="24"/>
        </w:rPr>
        <w:t>ласник</w:t>
      </w:r>
      <w:r w:rsidRPr="00F707DC">
        <w:rPr>
          <w:rFonts w:ascii="Arial" w:hAnsi="Arial"/>
          <w:sz w:val="24"/>
          <w:szCs w:val="24"/>
          <w:lang w:val="de-DE"/>
        </w:rPr>
        <w:t xml:space="preserve"> </w:t>
      </w:r>
      <w:r w:rsidRPr="00F707DC">
        <w:rPr>
          <w:rFonts w:ascii="Arial" w:hAnsi="Arial"/>
          <w:sz w:val="24"/>
          <w:szCs w:val="24"/>
        </w:rPr>
        <w:t>општине</w:t>
      </w:r>
      <w:r w:rsidRPr="00F707DC">
        <w:rPr>
          <w:rFonts w:ascii="Arial" w:hAnsi="Arial"/>
          <w:sz w:val="24"/>
          <w:szCs w:val="24"/>
          <w:lang w:val="de-DE"/>
        </w:rPr>
        <w:t xml:space="preserve"> </w:t>
      </w:r>
      <w:r w:rsidRPr="00F707DC">
        <w:rPr>
          <w:rFonts w:ascii="Arial" w:hAnsi="Arial"/>
          <w:sz w:val="24"/>
          <w:szCs w:val="24"/>
        </w:rPr>
        <w:t>Горњи</w:t>
      </w:r>
      <w:r w:rsidRPr="00F707DC">
        <w:rPr>
          <w:rFonts w:ascii="Arial" w:hAnsi="Arial"/>
          <w:sz w:val="24"/>
          <w:szCs w:val="24"/>
          <w:lang w:val="de-DE"/>
        </w:rPr>
        <w:t xml:space="preserve"> </w:t>
      </w:r>
      <w:r w:rsidRPr="00F707DC">
        <w:rPr>
          <w:rFonts w:ascii="Arial" w:hAnsi="Arial"/>
          <w:sz w:val="24"/>
          <w:szCs w:val="24"/>
        </w:rPr>
        <w:t>Милановац</w:t>
      </w:r>
      <w:r w:rsidRPr="00F707DC">
        <w:rPr>
          <w:rFonts w:ascii="Arial" w:hAnsi="Arial"/>
          <w:sz w:val="24"/>
          <w:szCs w:val="24"/>
          <w:lang w:val="sr-Cyrl-CS"/>
        </w:rPr>
        <w:t>“</w:t>
      </w:r>
      <w:r w:rsidRPr="00F707DC">
        <w:rPr>
          <w:rFonts w:ascii="Arial" w:hAnsi="Arial"/>
          <w:sz w:val="24"/>
          <w:szCs w:val="24"/>
          <w:lang w:val="de-DE"/>
        </w:rPr>
        <w:t xml:space="preserve"> </w:t>
      </w:r>
      <w:r w:rsidRPr="00F707DC">
        <w:rPr>
          <w:rFonts w:ascii="Arial" w:hAnsi="Arial"/>
          <w:sz w:val="24"/>
          <w:szCs w:val="24"/>
        </w:rPr>
        <w:t>бр</w:t>
      </w:r>
      <w:r w:rsidRPr="00F707DC">
        <w:rPr>
          <w:rFonts w:ascii="Arial" w:hAnsi="Arial"/>
          <w:sz w:val="24"/>
          <w:szCs w:val="24"/>
          <w:lang w:val="de-DE"/>
        </w:rPr>
        <w:t>.</w:t>
      </w:r>
      <w:r w:rsidRPr="00F707DC">
        <w:rPr>
          <w:rFonts w:ascii="Arial" w:hAnsi="Arial"/>
          <w:sz w:val="24"/>
          <w:szCs w:val="24"/>
          <w:lang w:val="sr-Cyrl-CS"/>
        </w:rPr>
        <w:t>7</w:t>
      </w:r>
      <w:r w:rsidRPr="00F707DC">
        <w:rPr>
          <w:rFonts w:ascii="Arial" w:hAnsi="Arial"/>
          <w:sz w:val="24"/>
          <w:szCs w:val="24"/>
          <w:lang w:val="de-DE"/>
        </w:rPr>
        <w:t>/20</w:t>
      </w:r>
      <w:r w:rsidRPr="00F707DC">
        <w:rPr>
          <w:rFonts w:ascii="Arial" w:hAnsi="Arial"/>
          <w:sz w:val="24"/>
          <w:szCs w:val="24"/>
          <w:lang w:val="sr-Cyrl-CS"/>
        </w:rPr>
        <w:t>10)</w:t>
      </w:r>
    </w:p>
    <w:p w:rsidR="0074779D" w:rsidRPr="00F707DC" w:rsidRDefault="0074779D" w:rsidP="00F707DC">
      <w:pPr>
        <w:numPr>
          <w:ilvl w:val="0"/>
          <w:numId w:val="15"/>
        </w:numPr>
        <w:spacing w:after="0" w:line="240" w:lineRule="auto"/>
        <w:rPr>
          <w:rFonts w:ascii="Arial" w:hAnsi="Arial"/>
          <w:sz w:val="24"/>
          <w:szCs w:val="24"/>
          <w:lang w:val="de-DE"/>
        </w:rPr>
      </w:pPr>
      <w:r w:rsidRPr="00F707DC">
        <w:rPr>
          <w:rFonts w:ascii="Arial" w:hAnsi="Arial"/>
          <w:sz w:val="24"/>
          <w:szCs w:val="24"/>
          <w:lang w:val="sr-Cyrl-CS"/>
        </w:rPr>
        <w:t xml:space="preserve">Одлука о комуналној хигијени </w:t>
      </w:r>
      <w:r w:rsidRPr="00F707DC">
        <w:rPr>
          <w:rFonts w:ascii="Arial" w:hAnsi="Arial"/>
          <w:sz w:val="24"/>
          <w:szCs w:val="24"/>
        </w:rPr>
        <w:t>на</w:t>
      </w:r>
      <w:r w:rsidRPr="00F707DC">
        <w:rPr>
          <w:rFonts w:ascii="Arial" w:hAnsi="Arial"/>
          <w:sz w:val="24"/>
          <w:szCs w:val="24"/>
          <w:lang w:val="de-DE"/>
        </w:rPr>
        <w:t xml:space="preserve"> </w:t>
      </w:r>
      <w:r w:rsidRPr="00F707DC">
        <w:rPr>
          <w:rFonts w:ascii="Arial" w:hAnsi="Arial"/>
          <w:sz w:val="24"/>
          <w:szCs w:val="24"/>
        </w:rPr>
        <w:t>територији</w:t>
      </w:r>
      <w:r w:rsidRPr="00F707DC">
        <w:rPr>
          <w:rFonts w:ascii="Arial" w:hAnsi="Arial"/>
          <w:sz w:val="24"/>
          <w:szCs w:val="24"/>
          <w:lang w:val="de-DE"/>
        </w:rPr>
        <w:t xml:space="preserve"> </w:t>
      </w:r>
      <w:r w:rsidRPr="00F707DC">
        <w:rPr>
          <w:rFonts w:ascii="Arial" w:hAnsi="Arial"/>
          <w:sz w:val="24"/>
          <w:szCs w:val="24"/>
        </w:rPr>
        <w:t>општине</w:t>
      </w:r>
      <w:r w:rsidRPr="00F707DC">
        <w:rPr>
          <w:rFonts w:ascii="Arial" w:hAnsi="Arial"/>
          <w:sz w:val="24"/>
          <w:szCs w:val="24"/>
          <w:lang w:val="de-DE"/>
        </w:rPr>
        <w:t xml:space="preserve"> </w:t>
      </w:r>
      <w:r w:rsidRPr="00F707DC">
        <w:rPr>
          <w:rFonts w:ascii="Arial" w:hAnsi="Arial"/>
          <w:sz w:val="24"/>
          <w:szCs w:val="24"/>
        </w:rPr>
        <w:t>Горњи</w:t>
      </w:r>
      <w:r w:rsidRPr="00F707DC">
        <w:rPr>
          <w:rFonts w:ascii="Arial" w:hAnsi="Arial"/>
          <w:sz w:val="24"/>
          <w:szCs w:val="24"/>
          <w:lang w:val="de-DE"/>
        </w:rPr>
        <w:t xml:space="preserve"> </w:t>
      </w:r>
      <w:r w:rsidRPr="00F707DC">
        <w:rPr>
          <w:rFonts w:ascii="Arial" w:hAnsi="Arial"/>
          <w:sz w:val="24"/>
          <w:szCs w:val="24"/>
        </w:rPr>
        <w:t>Милановац</w:t>
      </w:r>
      <w:r w:rsidRPr="00F707DC">
        <w:rPr>
          <w:rFonts w:ascii="Arial" w:hAnsi="Arial"/>
          <w:sz w:val="24"/>
          <w:szCs w:val="24"/>
          <w:lang w:val="de-DE"/>
        </w:rPr>
        <w:t xml:space="preserve"> (</w:t>
      </w:r>
      <w:r w:rsidRPr="00F707DC">
        <w:rPr>
          <w:rFonts w:ascii="Arial" w:hAnsi="Arial"/>
          <w:sz w:val="24"/>
          <w:szCs w:val="24"/>
          <w:lang w:val="sr-Cyrl-CS"/>
        </w:rPr>
        <w:t>„</w:t>
      </w:r>
      <w:r w:rsidRPr="00F707DC">
        <w:rPr>
          <w:rFonts w:ascii="Arial" w:hAnsi="Arial"/>
          <w:sz w:val="24"/>
          <w:szCs w:val="24"/>
        </w:rPr>
        <w:t>Сл</w:t>
      </w:r>
      <w:r w:rsidRPr="00F707DC">
        <w:rPr>
          <w:rFonts w:ascii="Arial" w:hAnsi="Arial"/>
          <w:sz w:val="24"/>
          <w:szCs w:val="24"/>
          <w:lang w:val="de-DE"/>
        </w:rPr>
        <w:t>.</w:t>
      </w:r>
      <w:r w:rsidRPr="00F707DC">
        <w:rPr>
          <w:rFonts w:ascii="Arial" w:hAnsi="Arial"/>
          <w:sz w:val="24"/>
          <w:szCs w:val="24"/>
          <w:lang w:val="sr-Cyrl-CS"/>
        </w:rPr>
        <w:t>г</w:t>
      </w:r>
      <w:r w:rsidRPr="00F707DC">
        <w:rPr>
          <w:rFonts w:ascii="Arial" w:hAnsi="Arial"/>
          <w:sz w:val="24"/>
          <w:szCs w:val="24"/>
        </w:rPr>
        <w:t>ласник</w:t>
      </w:r>
      <w:r w:rsidRPr="00F707DC">
        <w:rPr>
          <w:rFonts w:ascii="Arial" w:hAnsi="Arial"/>
          <w:sz w:val="24"/>
          <w:szCs w:val="24"/>
          <w:lang w:val="de-DE"/>
        </w:rPr>
        <w:t xml:space="preserve"> </w:t>
      </w:r>
      <w:r w:rsidRPr="00F707DC">
        <w:rPr>
          <w:rFonts w:ascii="Arial" w:hAnsi="Arial"/>
          <w:sz w:val="24"/>
          <w:szCs w:val="24"/>
        </w:rPr>
        <w:t>општине</w:t>
      </w:r>
      <w:r w:rsidRPr="00F707DC">
        <w:rPr>
          <w:rFonts w:ascii="Arial" w:hAnsi="Arial"/>
          <w:sz w:val="24"/>
          <w:szCs w:val="24"/>
          <w:lang w:val="de-DE"/>
        </w:rPr>
        <w:t xml:space="preserve"> </w:t>
      </w:r>
      <w:r w:rsidRPr="00F707DC">
        <w:rPr>
          <w:rFonts w:ascii="Arial" w:hAnsi="Arial"/>
          <w:sz w:val="24"/>
          <w:szCs w:val="24"/>
        </w:rPr>
        <w:t>Горњи</w:t>
      </w:r>
      <w:r w:rsidRPr="00F707DC">
        <w:rPr>
          <w:rFonts w:ascii="Arial" w:hAnsi="Arial"/>
          <w:sz w:val="24"/>
          <w:szCs w:val="24"/>
          <w:lang w:val="de-DE"/>
        </w:rPr>
        <w:t xml:space="preserve"> </w:t>
      </w:r>
      <w:r w:rsidRPr="00F707DC">
        <w:rPr>
          <w:rFonts w:ascii="Arial" w:hAnsi="Arial"/>
          <w:sz w:val="24"/>
          <w:szCs w:val="24"/>
        </w:rPr>
        <w:t>Милановац</w:t>
      </w:r>
      <w:r w:rsidRPr="00F707DC">
        <w:rPr>
          <w:rFonts w:ascii="Arial" w:hAnsi="Arial"/>
          <w:sz w:val="24"/>
          <w:szCs w:val="24"/>
          <w:lang w:val="sr-Cyrl-CS"/>
        </w:rPr>
        <w:t>“</w:t>
      </w:r>
      <w:r w:rsidRPr="00F707DC">
        <w:rPr>
          <w:rFonts w:ascii="Arial" w:hAnsi="Arial"/>
          <w:sz w:val="24"/>
          <w:szCs w:val="24"/>
          <w:lang w:val="de-DE"/>
        </w:rPr>
        <w:t xml:space="preserve"> </w:t>
      </w:r>
      <w:r w:rsidRPr="00F707DC">
        <w:rPr>
          <w:rFonts w:ascii="Arial" w:hAnsi="Arial"/>
          <w:sz w:val="24"/>
          <w:szCs w:val="24"/>
        </w:rPr>
        <w:t>бр</w:t>
      </w:r>
      <w:r w:rsidRPr="00F707DC">
        <w:rPr>
          <w:rFonts w:ascii="Arial" w:hAnsi="Arial"/>
          <w:sz w:val="24"/>
          <w:szCs w:val="24"/>
          <w:lang w:val="de-DE"/>
        </w:rPr>
        <w:t>.30/2008)</w:t>
      </w:r>
      <w:r w:rsidRPr="00F707DC">
        <w:rPr>
          <w:rFonts w:ascii="Arial" w:hAnsi="Arial"/>
          <w:sz w:val="24"/>
          <w:szCs w:val="24"/>
          <w:lang w:val="sr-Cyrl-CS"/>
        </w:rPr>
        <w:t xml:space="preserve"> и Одлука о изменама и допунама Одлуке о комуналној хигијени </w:t>
      </w:r>
      <w:r w:rsidRPr="00F707DC">
        <w:rPr>
          <w:rFonts w:ascii="Arial" w:hAnsi="Arial"/>
          <w:sz w:val="24"/>
          <w:szCs w:val="24"/>
        </w:rPr>
        <w:t>на</w:t>
      </w:r>
      <w:r w:rsidRPr="00F707DC">
        <w:rPr>
          <w:rFonts w:ascii="Arial" w:hAnsi="Arial"/>
          <w:sz w:val="24"/>
          <w:szCs w:val="24"/>
          <w:lang w:val="de-DE"/>
        </w:rPr>
        <w:t xml:space="preserve"> </w:t>
      </w:r>
      <w:r w:rsidRPr="00F707DC">
        <w:rPr>
          <w:rFonts w:ascii="Arial" w:hAnsi="Arial"/>
          <w:sz w:val="24"/>
          <w:szCs w:val="24"/>
        </w:rPr>
        <w:t>територији</w:t>
      </w:r>
      <w:r w:rsidRPr="00F707DC">
        <w:rPr>
          <w:rFonts w:ascii="Arial" w:hAnsi="Arial"/>
          <w:sz w:val="24"/>
          <w:szCs w:val="24"/>
          <w:lang w:val="de-DE"/>
        </w:rPr>
        <w:t xml:space="preserve"> </w:t>
      </w:r>
      <w:r w:rsidRPr="00F707DC">
        <w:rPr>
          <w:rFonts w:ascii="Arial" w:hAnsi="Arial"/>
          <w:sz w:val="24"/>
          <w:szCs w:val="24"/>
        </w:rPr>
        <w:t>општине</w:t>
      </w:r>
      <w:r w:rsidRPr="00F707DC">
        <w:rPr>
          <w:rFonts w:ascii="Arial" w:hAnsi="Arial"/>
          <w:sz w:val="24"/>
          <w:szCs w:val="24"/>
          <w:lang w:val="de-DE"/>
        </w:rPr>
        <w:t xml:space="preserve"> </w:t>
      </w:r>
      <w:r w:rsidRPr="00F707DC">
        <w:rPr>
          <w:rFonts w:ascii="Arial" w:hAnsi="Arial"/>
          <w:sz w:val="24"/>
          <w:szCs w:val="24"/>
        </w:rPr>
        <w:t>Горњи</w:t>
      </w:r>
      <w:r w:rsidRPr="00F707DC">
        <w:rPr>
          <w:rFonts w:ascii="Arial" w:hAnsi="Arial"/>
          <w:sz w:val="24"/>
          <w:szCs w:val="24"/>
          <w:lang w:val="de-DE"/>
        </w:rPr>
        <w:t xml:space="preserve"> </w:t>
      </w:r>
      <w:r w:rsidRPr="00F707DC">
        <w:rPr>
          <w:rFonts w:ascii="Arial" w:hAnsi="Arial"/>
          <w:sz w:val="24"/>
          <w:szCs w:val="24"/>
        </w:rPr>
        <w:t>Милановац</w:t>
      </w:r>
      <w:r w:rsidRPr="00F707DC">
        <w:rPr>
          <w:rFonts w:ascii="Arial" w:hAnsi="Arial"/>
          <w:sz w:val="24"/>
          <w:szCs w:val="24"/>
          <w:lang w:val="de-DE"/>
        </w:rPr>
        <w:t xml:space="preserve"> (</w:t>
      </w:r>
      <w:r w:rsidRPr="00F707DC">
        <w:rPr>
          <w:rFonts w:ascii="Arial" w:hAnsi="Arial"/>
          <w:sz w:val="24"/>
          <w:szCs w:val="24"/>
          <w:lang w:val="sr-Cyrl-CS"/>
        </w:rPr>
        <w:t>„</w:t>
      </w:r>
      <w:r w:rsidRPr="00F707DC">
        <w:rPr>
          <w:rFonts w:ascii="Arial" w:hAnsi="Arial"/>
          <w:sz w:val="24"/>
          <w:szCs w:val="24"/>
        </w:rPr>
        <w:t>Сл</w:t>
      </w:r>
      <w:r w:rsidRPr="00F707DC">
        <w:rPr>
          <w:rFonts w:ascii="Arial" w:hAnsi="Arial"/>
          <w:sz w:val="24"/>
          <w:szCs w:val="24"/>
          <w:lang w:val="de-DE"/>
        </w:rPr>
        <w:t>.</w:t>
      </w:r>
      <w:r w:rsidRPr="00F707DC">
        <w:rPr>
          <w:rFonts w:ascii="Arial" w:hAnsi="Arial"/>
          <w:sz w:val="24"/>
          <w:szCs w:val="24"/>
          <w:lang w:val="sr-Cyrl-CS"/>
        </w:rPr>
        <w:t>г</w:t>
      </w:r>
      <w:r w:rsidRPr="00F707DC">
        <w:rPr>
          <w:rFonts w:ascii="Arial" w:hAnsi="Arial"/>
          <w:sz w:val="24"/>
          <w:szCs w:val="24"/>
        </w:rPr>
        <w:t>ласник</w:t>
      </w:r>
      <w:r w:rsidRPr="00F707DC">
        <w:rPr>
          <w:rFonts w:ascii="Arial" w:hAnsi="Arial"/>
          <w:sz w:val="24"/>
          <w:szCs w:val="24"/>
          <w:lang w:val="de-DE"/>
        </w:rPr>
        <w:t xml:space="preserve"> </w:t>
      </w:r>
      <w:r w:rsidRPr="00F707DC">
        <w:rPr>
          <w:rFonts w:ascii="Arial" w:hAnsi="Arial"/>
          <w:sz w:val="24"/>
          <w:szCs w:val="24"/>
        </w:rPr>
        <w:t>општине</w:t>
      </w:r>
      <w:r w:rsidRPr="00F707DC">
        <w:rPr>
          <w:rFonts w:ascii="Arial" w:hAnsi="Arial"/>
          <w:sz w:val="24"/>
          <w:szCs w:val="24"/>
          <w:lang w:val="de-DE"/>
        </w:rPr>
        <w:t xml:space="preserve"> </w:t>
      </w:r>
      <w:r w:rsidRPr="00F707DC">
        <w:rPr>
          <w:rFonts w:ascii="Arial" w:hAnsi="Arial"/>
          <w:sz w:val="24"/>
          <w:szCs w:val="24"/>
        </w:rPr>
        <w:t>Горњи</w:t>
      </w:r>
      <w:r w:rsidRPr="00F707DC">
        <w:rPr>
          <w:rFonts w:ascii="Arial" w:hAnsi="Arial"/>
          <w:sz w:val="24"/>
          <w:szCs w:val="24"/>
          <w:lang w:val="de-DE"/>
        </w:rPr>
        <w:t xml:space="preserve"> </w:t>
      </w:r>
      <w:r w:rsidRPr="00F707DC">
        <w:rPr>
          <w:rFonts w:ascii="Arial" w:hAnsi="Arial"/>
          <w:sz w:val="24"/>
          <w:szCs w:val="24"/>
        </w:rPr>
        <w:t>Милановац</w:t>
      </w:r>
      <w:r w:rsidRPr="00F707DC">
        <w:rPr>
          <w:rFonts w:ascii="Arial" w:hAnsi="Arial"/>
          <w:sz w:val="24"/>
          <w:szCs w:val="24"/>
          <w:lang w:val="sr-Cyrl-CS"/>
        </w:rPr>
        <w:t>“</w:t>
      </w:r>
      <w:r w:rsidRPr="00F707DC">
        <w:rPr>
          <w:rFonts w:ascii="Arial" w:hAnsi="Arial"/>
          <w:sz w:val="24"/>
          <w:szCs w:val="24"/>
          <w:lang w:val="de-DE"/>
        </w:rPr>
        <w:t xml:space="preserve"> </w:t>
      </w:r>
      <w:r w:rsidRPr="00F707DC">
        <w:rPr>
          <w:rFonts w:ascii="Arial" w:hAnsi="Arial"/>
          <w:sz w:val="24"/>
          <w:szCs w:val="24"/>
        </w:rPr>
        <w:t>бр</w:t>
      </w:r>
      <w:r w:rsidRPr="00F707DC">
        <w:rPr>
          <w:rFonts w:ascii="Arial" w:hAnsi="Arial"/>
          <w:sz w:val="24"/>
          <w:szCs w:val="24"/>
          <w:lang w:val="de-DE"/>
        </w:rPr>
        <w:t>.</w:t>
      </w:r>
      <w:r w:rsidRPr="00F707DC">
        <w:rPr>
          <w:rFonts w:ascii="Arial" w:hAnsi="Arial"/>
          <w:sz w:val="24"/>
          <w:szCs w:val="24"/>
          <w:lang w:val="sr-Cyrl-CS"/>
        </w:rPr>
        <w:t>07</w:t>
      </w:r>
      <w:r w:rsidRPr="00F707DC">
        <w:rPr>
          <w:rFonts w:ascii="Arial" w:hAnsi="Arial"/>
          <w:sz w:val="24"/>
          <w:szCs w:val="24"/>
          <w:lang w:val="de-DE"/>
        </w:rPr>
        <w:t>/20</w:t>
      </w:r>
      <w:r w:rsidRPr="00F707DC">
        <w:rPr>
          <w:rFonts w:ascii="Arial" w:hAnsi="Arial"/>
          <w:sz w:val="24"/>
          <w:szCs w:val="24"/>
          <w:lang w:val="sr-Cyrl-CS"/>
        </w:rPr>
        <w:t>10</w:t>
      </w:r>
      <w:r w:rsidRPr="00F707DC">
        <w:rPr>
          <w:rFonts w:ascii="Arial" w:hAnsi="Arial"/>
          <w:sz w:val="24"/>
          <w:szCs w:val="24"/>
          <w:lang w:val="de-DE"/>
        </w:rPr>
        <w:t>)</w:t>
      </w:r>
    </w:p>
    <w:p w:rsidR="0074779D" w:rsidRPr="00F707DC" w:rsidRDefault="0074779D" w:rsidP="00F707DC">
      <w:pPr>
        <w:numPr>
          <w:ilvl w:val="0"/>
          <w:numId w:val="15"/>
        </w:numPr>
        <w:spacing w:after="0" w:line="240" w:lineRule="auto"/>
        <w:rPr>
          <w:rFonts w:ascii="Arial" w:hAnsi="Arial"/>
          <w:sz w:val="24"/>
          <w:szCs w:val="24"/>
          <w:lang w:val="de-DE"/>
        </w:rPr>
      </w:pPr>
      <w:r w:rsidRPr="00F707DC">
        <w:rPr>
          <w:rFonts w:ascii="Arial" w:hAnsi="Arial"/>
          <w:sz w:val="24"/>
          <w:szCs w:val="24"/>
        </w:rPr>
        <w:lastRenderedPageBreak/>
        <w:t>Одлука</w:t>
      </w:r>
      <w:r w:rsidRPr="00F707DC">
        <w:rPr>
          <w:rFonts w:ascii="Arial" w:hAnsi="Arial"/>
          <w:sz w:val="24"/>
          <w:szCs w:val="24"/>
          <w:lang w:val="de-DE"/>
        </w:rPr>
        <w:t xml:space="preserve"> </w:t>
      </w:r>
      <w:r w:rsidRPr="00F707DC">
        <w:rPr>
          <w:rFonts w:ascii="Arial" w:hAnsi="Arial"/>
          <w:sz w:val="24"/>
          <w:szCs w:val="24"/>
        </w:rPr>
        <w:t>о</w:t>
      </w:r>
      <w:r w:rsidRPr="00F707DC">
        <w:rPr>
          <w:rFonts w:ascii="Arial" w:hAnsi="Arial"/>
          <w:sz w:val="24"/>
          <w:szCs w:val="24"/>
          <w:lang w:val="de-DE"/>
        </w:rPr>
        <w:t xml:space="preserve"> </w:t>
      </w:r>
      <w:r w:rsidRPr="00F707DC">
        <w:rPr>
          <w:rFonts w:ascii="Arial" w:hAnsi="Arial"/>
          <w:sz w:val="24"/>
          <w:szCs w:val="24"/>
        </w:rPr>
        <w:t>комуналним</w:t>
      </w:r>
      <w:r w:rsidRPr="00F707DC">
        <w:rPr>
          <w:rFonts w:ascii="Arial" w:hAnsi="Arial"/>
          <w:sz w:val="24"/>
          <w:szCs w:val="24"/>
          <w:lang w:val="de-DE"/>
        </w:rPr>
        <w:t xml:space="preserve"> </w:t>
      </w:r>
      <w:r w:rsidRPr="00F707DC">
        <w:rPr>
          <w:rFonts w:ascii="Arial" w:hAnsi="Arial"/>
          <w:sz w:val="24"/>
          <w:szCs w:val="24"/>
        </w:rPr>
        <w:t>делатностима</w:t>
      </w:r>
      <w:r w:rsidRPr="00F707DC">
        <w:rPr>
          <w:rFonts w:ascii="Arial" w:hAnsi="Arial"/>
          <w:sz w:val="24"/>
          <w:szCs w:val="24"/>
          <w:lang w:val="de-DE"/>
        </w:rPr>
        <w:t xml:space="preserve"> (''</w:t>
      </w:r>
      <w:r w:rsidRPr="00F707DC">
        <w:rPr>
          <w:rFonts w:ascii="Arial" w:hAnsi="Arial"/>
          <w:sz w:val="24"/>
          <w:szCs w:val="24"/>
        </w:rPr>
        <w:t>Сл</w:t>
      </w:r>
      <w:r w:rsidRPr="00F707DC">
        <w:rPr>
          <w:rFonts w:ascii="Arial" w:hAnsi="Arial"/>
          <w:sz w:val="24"/>
          <w:szCs w:val="24"/>
          <w:lang w:val="de-DE"/>
        </w:rPr>
        <w:t xml:space="preserve">. </w:t>
      </w:r>
      <w:r w:rsidRPr="00F707DC">
        <w:rPr>
          <w:rFonts w:ascii="Arial" w:hAnsi="Arial"/>
          <w:sz w:val="24"/>
          <w:szCs w:val="24"/>
          <w:lang w:val="sr-Cyrl-CS"/>
        </w:rPr>
        <w:t>гласник</w:t>
      </w:r>
      <w:r w:rsidRPr="00F707DC">
        <w:rPr>
          <w:rFonts w:ascii="Arial" w:hAnsi="Arial"/>
          <w:sz w:val="24"/>
          <w:szCs w:val="24"/>
          <w:lang w:val="de-DE"/>
        </w:rPr>
        <w:t xml:space="preserve"> </w:t>
      </w:r>
      <w:r w:rsidRPr="00F707DC">
        <w:rPr>
          <w:rFonts w:ascii="Arial" w:hAnsi="Arial"/>
          <w:sz w:val="24"/>
          <w:szCs w:val="24"/>
        </w:rPr>
        <w:t>Општине</w:t>
      </w:r>
      <w:r w:rsidRPr="00F707DC">
        <w:rPr>
          <w:rFonts w:ascii="Arial" w:hAnsi="Arial"/>
          <w:sz w:val="24"/>
          <w:szCs w:val="24"/>
          <w:lang w:val="de-DE"/>
        </w:rPr>
        <w:t xml:space="preserve"> </w:t>
      </w:r>
      <w:r w:rsidRPr="00F707DC">
        <w:rPr>
          <w:rFonts w:ascii="Arial" w:hAnsi="Arial"/>
          <w:sz w:val="24"/>
          <w:szCs w:val="24"/>
        </w:rPr>
        <w:t>Горњи</w:t>
      </w:r>
      <w:r w:rsidRPr="00F707DC">
        <w:rPr>
          <w:rFonts w:ascii="Arial" w:hAnsi="Arial"/>
          <w:sz w:val="24"/>
          <w:szCs w:val="24"/>
          <w:lang w:val="de-DE"/>
        </w:rPr>
        <w:t xml:space="preserve"> </w:t>
      </w:r>
      <w:r w:rsidRPr="00F707DC">
        <w:rPr>
          <w:rFonts w:ascii="Arial" w:hAnsi="Arial"/>
          <w:sz w:val="24"/>
          <w:szCs w:val="24"/>
        </w:rPr>
        <w:t>Милановац</w:t>
      </w:r>
      <w:r w:rsidRPr="00F707DC">
        <w:rPr>
          <w:rFonts w:ascii="Arial" w:hAnsi="Arial"/>
          <w:sz w:val="24"/>
          <w:szCs w:val="24"/>
          <w:lang w:val="sr-Cyrl-CS"/>
        </w:rPr>
        <w:t>“ бр.</w:t>
      </w:r>
      <w:r w:rsidRPr="00F707DC">
        <w:rPr>
          <w:rFonts w:ascii="Arial" w:hAnsi="Arial"/>
          <w:sz w:val="24"/>
          <w:szCs w:val="24"/>
          <w:lang w:val="de-DE"/>
        </w:rPr>
        <w:t xml:space="preserve"> 4/2009)</w:t>
      </w:r>
      <w:r w:rsidRPr="00F707DC">
        <w:rPr>
          <w:rFonts w:ascii="Arial" w:hAnsi="Arial"/>
          <w:sz w:val="24"/>
          <w:szCs w:val="24"/>
          <w:lang w:val="sr-Cyrl-CS"/>
        </w:rPr>
        <w:t xml:space="preserve"> и Одлука о изменама и допунама одлуке о комуналним делатностима („Сл.гласник Општине Горњи Милановац“ бр. 7/2010)</w:t>
      </w:r>
    </w:p>
    <w:p w:rsidR="0074779D" w:rsidRPr="00F707DC" w:rsidRDefault="0074779D" w:rsidP="00F707DC">
      <w:pPr>
        <w:numPr>
          <w:ilvl w:val="0"/>
          <w:numId w:val="15"/>
        </w:numPr>
        <w:spacing w:after="0" w:line="240" w:lineRule="auto"/>
        <w:rPr>
          <w:rFonts w:ascii="Arial" w:hAnsi="Arial"/>
          <w:sz w:val="24"/>
          <w:szCs w:val="24"/>
          <w:lang w:val="de-DE"/>
        </w:rPr>
      </w:pPr>
      <w:r w:rsidRPr="00F707DC">
        <w:rPr>
          <w:rFonts w:ascii="Arial" w:hAnsi="Arial"/>
          <w:sz w:val="24"/>
          <w:szCs w:val="24"/>
        </w:rPr>
        <w:t>Закон</w:t>
      </w:r>
      <w:r w:rsidRPr="00F707DC">
        <w:rPr>
          <w:rFonts w:ascii="Arial" w:hAnsi="Arial"/>
          <w:sz w:val="24"/>
          <w:szCs w:val="24"/>
          <w:lang w:val="de-DE"/>
        </w:rPr>
        <w:t xml:space="preserve"> </w:t>
      </w:r>
      <w:r w:rsidRPr="00F707DC">
        <w:rPr>
          <w:rFonts w:ascii="Arial" w:hAnsi="Arial"/>
          <w:sz w:val="24"/>
          <w:szCs w:val="24"/>
        </w:rPr>
        <w:t>о</w:t>
      </w:r>
      <w:r w:rsidRPr="00F707DC">
        <w:rPr>
          <w:rFonts w:ascii="Arial" w:hAnsi="Arial"/>
          <w:sz w:val="24"/>
          <w:szCs w:val="24"/>
          <w:lang w:val="de-DE"/>
        </w:rPr>
        <w:t xml:space="preserve"> </w:t>
      </w:r>
      <w:r w:rsidRPr="00F707DC">
        <w:rPr>
          <w:rFonts w:ascii="Arial" w:hAnsi="Arial"/>
          <w:sz w:val="24"/>
          <w:szCs w:val="24"/>
        </w:rPr>
        <w:t>јавним</w:t>
      </w:r>
      <w:r w:rsidRPr="00F707DC">
        <w:rPr>
          <w:rFonts w:ascii="Arial" w:hAnsi="Arial"/>
          <w:sz w:val="24"/>
          <w:szCs w:val="24"/>
          <w:lang w:val="de-DE"/>
        </w:rPr>
        <w:t xml:space="preserve"> </w:t>
      </w:r>
      <w:r w:rsidRPr="00F707DC">
        <w:rPr>
          <w:rFonts w:ascii="Arial" w:hAnsi="Arial"/>
          <w:sz w:val="24"/>
          <w:szCs w:val="24"/>
        </w:rPr>
        <w:t>набавкама</w:t>
      </w:r>
      <w:r w:rsidRPr="00F707DC">
        <w:rPr>
          <w:rFonts w:ascii="Arial" w:hAnsi="Arial"/>
          <w:sz w:val="24"/>
          <w:szCs w:val="24"/>
          <w:lang w:val="de-DE"/>
        </w:rPr>
        <w:t xml:space="preserve"> (''</w:t>
      </w:r>
      <w:r w:rsidRPr="00F707DC">
        <w:rPr>
          <w:rFonts w:ascii="Arial" w:hAnsi="Arial"/>
          <w:sz w:val="24"/>
          <w:szCs w:val="24"/>
        </w:rPr>
        <w:t>Сл</w:t>
      </w:r>
      <w:r w:rsidRPr="00F707DC">
        <w:rPr>
          <w:rFonts w:ascii="Arial" w:hAnsi="Arial"/>
          <w:sz w:val="24"/>
          <w:szCs w:val="24"/>
          <w:lang w:val="de-DE"/>
        </w:rPr>
        <w:t xml:space="preserve">. </w:t>
      </w:r>
      <w:r w:rsidRPr="00F707DC">
        <w:rPr>
          <w:rFonts w:ascii="Arial" w:hAnsi="Arial"/>
          <w:sz w:val="24"/>
          <w:szCs w:val="24"/>
        </w:rPr>
        <w:t>гласник</w:t>
      </w:r>
      <w:r w:rsidRPr="00F707DC">
        <w:rPr>
          <w:rFonts w:ascii="Arial" w:hAnsi="Arial"/>
          <w:sz w:val="24"/>
          <w:szCs w:val="24"/>
          <w:lang w:val="de-DE"/>
        </w:rPr>
        <w:t xml:space="preserve"> </w:t>
      </w:r>
      <w:r w:rsidRPr="00F707DC">
        <w:rPr>
          <w:rFonts w:ascii="Arial" w:hAnsi="Arial"/>
          <w:sz w:val="24"/>
          <w:szCs w:val="24"/>
        </w:rPr>
        <w:t>РС</w:t>
      </w:r>
      <w:r w:rsidRPr="00F707DC">
        <w:rPr>
          <w:rFonts w:ascii="Arial" w:hAnsi="Arial"/>
          <w:sz w:val="24"/>
          <w:szCs w:val="24"/>
          <w:lang w:val="de-DE"/>
        </w:rPr>
        <w:t xml:space="preserve">'', </w:t>
      </w:r>
      <w:r w:rsidRPr="00F707DC">
        <w:rPr>
          <w:rFonts w:ascii="Arial" w:hAnsi="Arial"/>
          <w:sz w:val="24"/>
          <w:szCs w:val="24"/>
        </w:rPr>
        <w:t>бр</w:t>
      </w:r>
      <w:r w:rsidRPr="00F707DC">
        <w:rPr>
          <w:rFonts w:ascii="Arial" w:hAnsi="Arial"/>
          <w:sz w:val="24"/>
          <w:szCs w:val="24"/>
          <w:lang w:val="de-DE"/>
        </w:rPr>
        <w:t>.116/08)</w:t>
      </w:r>
    </w:p>
    <w:p w:rsidR="0074779D" w:rsidRPr="00F707DC" w:rsidRDefault="0074779D" w:rsidP="00F707DC">
      <w:pPr>
        <w:numPr>
          <w:ilvl w:val="0"/>
          <w:numId w:val="15"/>
        </w:numPr>
        <w:spacing w:after="0" w:line="240" w:lineRule="auto"/>
        <w:rPr>
          <w:rFonts w:ascii="Arial" w:hAnsi="Arial"/>
          <w:sz w:val="24"/>
          <w:szCs w:val="24"/>
          <w:lang w:val="de-DE"/>
        </w:rPr>
      </w:pPr>
      <w:r w:rsidRPr="00F707DC">
        <w:rPr>
          <w:rFonts w:ascii="Arial" w:hAnsi="Arial"/>
          <w:sz w:val="24"/>
          <w:szCs w:val="24"/>
          <w:lang w:val="sr-Cyrl-CS"/>
        </w:rPr>
        <w:t>Правилник о поступку јавне  набавке мале вредности („Сл.гласник РС бр. 50/09)</w:t>
      </w:r>
    </w:p>
    <w:p w:rsidR="0074779D" w:rsidRPr="00F707DC" w:rsidRDefault="0074779D" w:rsidP="00F707DC">
      <w:pPr>
        <w:numPr>
          <w:ilvl w:val="0"/>
          <w:numId w:val="15"/>
        </w:numPr>
        <w:spacing w:after="0" w:line="240" w:lineRule="auto"/>
        <w:rPr>
          <w:rFonts w:ascii="Arial" w:hAnsi="Arial"/>
          <w:sz w:val="24"/>
          <w:szCs w:val="24"/>
        </w:rPr>
      </w:pPr>
      <w:r w:rsidRPr="00F707DC">
        <w:rPr>
          <w:rFonts w:ascii="Arial" w:hAnsi="Arial"/>
          <w:sz w:val="24"/>
          <w:szCs w:val="24"/>
        </w:rPr>
        <w:t>Закон о буџетском систему</w:t>
      </w:r>
    </w:p>
    <w:p w:rsidR="0074779D" w:rsidRPr="00F707DC" w:rsidRDefault="0074779D" w:rsidP="00F707DC">
      <w:pPr>
        <w:numPr>
          <w:ilvl w:val="0"/>
          <w:numId w:val="15"/>
        </w:numPr>
        <w:spacing w:after="0" w:line="240" w:lineRule="auto"/>
        <w:rPr>
          <w:rFonts w:ascii="Arial" w:hAnsi="Arial"/>
          <w:sz w:val="24"/>
          <w:szCs w:val="24"/>
        </w:rPr>
      </w:pPr>
      <w:r w:rsidRPr="00F707DC">
        <w:rPr>
          <w:rFonts w:ascii="Arial" w:hAnsi="Arial"/>
          <w:sz w:val="24"/>
          <w:szCs w:val="24"/>
        </w:rPr>
        <w:t xml:space="preserve">(''Сл. гласник РС'' бр. </w:t>
      </w:r>
      <w:r w:rsidRPr="00F707DC">
        <w:rPr>
          <w:rFonts w:ascii="Arial" w:hAnsi="Arial"/>
          <w:sz w:val="24"/>
          <w:szCs w:val="24"/>
          <w:lang w:val="sr-Cyrl-CS"/>
        </w:rPr>
        <w:t>54/2009, 73/2010)</w:t>
      </w:r>
    </w:p>
    <w:p w:rsidR="0074779D" w:rsidRPr="00F707DC" w:rsidRDefault="0074779D" w:rsidP="00F707DC">
      <w:pPr>
        <w:ind w:left="-142"/>
        <w:rPr>
          <w:rFonts w:ascii="Arial" w:hAnsi="Arial"/>
          <w:sz w:val="24"/>
          <w:szCs w:val="24"/>
        </w:rPr>
      </w:pPr>
    </w:p>
    <w:p w:rsidR="0074779D" w:rsidRPr="004C0E03" w:rsidRDefault="0074779D" w:rsidP="00F707DC">
      <w:pPr>
        <w:ind w:left="-142" w:right="-149" w:firstLine="360"/>
        <w:jc w:val="both"/>
        <w:rPr>
          <w:rFonts w:ascii="Arial" w:hAnsi="Arial"/>
          <w:b/>
          <w:sz w:val="24"/>
          <w:szCs w:val="24"/>
        </w:rPr>
      </w:pPr>
      <w:r w:rsidRPr="004C0E03">
        <w:rPr>
          <w:rFonts w:ascii="Arial" w:hAnsi="Arial"/>
          <w:b/>
          <w:sz w:val="24"/>
          <w:szCs w:val="24"/>
        </w:rPr>
        <w:t>Основни и највиши правни акт предузећа је Статут ЈКП „Горњи Милановац" који је донео Управни одбор предузећа дана 01.08.2003. године, а оснивач  СО Г. Милановац дао сагласност на седници одржаној 03.10.2003. године.</w:t>
      </w:r>
    </w:p>
    <w:p w:rsidR="0074779D" w:rsidRPr="00F707DC" w:rsidRDefault="0074779D" w:rsidP="00F707DC">
      <w:pPr>
        <w:jc w:val="both"/>
        <w:rPr>
          <w:rFonts w:ascii="Arial" w:hAnsi="Arial"/>
          <w:sz w:val="24"/>
          <w:szCs w:val="24"/>
          <w:lang w:val="sr-Cyrl-CS"/>
        </w:rPr>
      </w:pPr>
      <w:r w:rsidRPr="004C0E03">
        <w:rPr>
          <w:rFonts w:ascii="Arial" w:hAnsi="Arial"/>
          <w:b/>
          <w:sz w:val="24"/>
          <w:szCs w:val="24"/>
        </w:rPr>
        <w:tab/>
      </w:r>
      <w:r w:rsidRPr="00F707DC">
        <w:rPr>
          <w:rFonts w:ascii="Arial" w:hAnsi="Arial"/>
          <w:sz w:val="24"/>
          <w:szCs w:val="24"/>
        </w:rPr>
        <w:t>Измене Статута ЈКП ''17. Септембар'' су усвојене од стране УО предузећа на седницама  одржаним 13.02.2004. г., 23.04.2007. г., 4.12.2007.г., 7.08.2008.године на  које измене је оснивач СО Г. Милановац</w:t>
      </w:r>
      <w:r>
        <w:rPr>
          <w:rFonts w:ascii="Arial" w:hAnsi="Arial"/>
          <w:sz w:val="24"/>
          <w:szCs w:val="24"/>
          <w:lang w:val="sr-Cyrl-CS"/>
        </w:rPr>
        <w:t xml:space="preserve"> </w:t>
      </w:r>
      <w:r w:rsidRPr="00F707DC">
        <w:rPr>
          <w:rFonts w:ascii="Arial" w:hAnsi="Arial"/>
          <w:sz w:val="24"/>
          <w:szCs w:val="24"/>
        </w:rPr>
        <w:t xml:space="preserve"> дао сагласност  својим одлукама.</w:t>
      </w:r>
    </w:p>
    <w:p w:rsidR="0074779D" w:rsidRPr="00F707DC" w:rsidRDefault="0074779D" w:rsidP="00240B1C">
      <w:pPr>
        <w:tabs>
          <w:tab w:val="left" w:pos="935"/>
          <w:tab w:val="num" w:pos="1655"/>
        </w:tabs>
        <w:rPr>
          <w:rFonts w:ascii="Arial" w:hAnsi="Arial"/>
          <w:bCs/>
          <w:sz w:val="32"/>
          <w:szCs w:val="32"/>
        </w:rPr>
      </w:pPr>
    </w:p>
    <w:p w:rsidR="0074779D" w:rsidRPr="00F707DC" w:rsidRDefault="0074779D" w:rsidP="00070EBC">
      <w:pPr>
        <w:ind w:left="1560" w:hanging="1560"/>
        <w:jc w:val="center"/>
        <w:rPr>
          <w:rFonts w:ascii="Arial" w:hAnsi="Arial"/>
          <w:b/>
          <w:bCs/>
          <w:sz w:val="32"/>
          <w:szCs w:val="32"/>
          <w:lang w:val="sr-Cyrl-CS"/>
        </w:rPr>
      </w:pPr>
      <w:r w:rsidRPr="00F707DC">
        <w:rPr>
          <w:rFonts w:ascii="Arial" w:hAnsi="Arial"/>
          <w:b/>
          <w:bCs/>
          <w:sz w:val="32"/>
          <w:szCs w:val="32"/>
        </w:rPr>
        <w:t>5</w:t>
      </w:r>
      <w:r w:rsidRPr="00F707DC">
        <w:rPr>
          <w:rFonts w:ascii="Arial" w:hAnsi="Arial"/>
          <w:b/>
          <w:bCs/>
          <w:sz w:val="32"/>
          <w:szCs w:val="32"/>
          <w:lang w:val="sr-Cyrl-CS"/>
        </w:rPr>
        <w:t>.</w:t>
      </w:r>
      <w:r w:rsidRPr="00F707DC">
        <w:rPr>
          <w:rFonts w:ascii="Arial" w:hAnsi="Arial"/>
          <w:b/>
          <w:bCs/>
          <w:sz w:val="32"/>
          <w:szCs w:val="32"/>
        </w:rPr>
        <w:t xml:space="preserve">2. РЈ </w:t>
      </w:r>
      <w:r w:rsidRPr="00F707DC">
        <w:rPr>
          <w:rFonts w:ascii="Arial" w:hAnsi="Arial"/>
          <w:b/>
          <w:bCs/>
          <w:sz w:val="32"/>
          <w:szCs w:val="32"/>
          <w:lang w:val="sr-Cyrl-CS"/>
        </w:rPr>
        <w:t>''</w:t>
      </w:r>
      <w:r w:rsidRPr="00F707DC">
        <w:rPr>
          <w:rFonts w:ascii="Arial" w:hAnsi="Arial"/>
          <w:b/>
          <w:bCs/>
          <w:sz w:val="32"/>
          <w:szCs w:val="32"/>
        </w:rPr>
        <w:t>Изношење и транспорт комун</w:t>
      </w:r>
      <w:r w:rsidRPr="00F707DC">
        <w:rPr>
          <w:rFonts w:ascii="Arial" w:hAnsi="Arial"/>
          <w:b/>
          <w:bCs/>
          <w:sz w:val="32"/>
          <w:szCs w:val="32"/>
          <w:lang w:val="sr-Cyrl-CS"/>
        </w:rPr>
        <w:t xml:space="preserve">алног </w:t>
      </w:r>
      <w:r w:rsidRPr="00F707DC">
        <w:rPr>
          <w:rFonts w:ascii="Arial" w:hAnsi="Arial"/>
          <w:b/>
          <w:bCs/>
          <w:sz w:val="32"/>
          <w:szCs w:val="32"/>
        </w:rPr>
        <w:t xml:space="preserve"> и индус</w:t>
      </w:r>
      <w:r w:rsidRPr="00F707DC">
        <w:rPr>
          <w:rFonts w:ascii="Arial" w:hAnsi="Arial"/>
          <w:b/>
          <w:bCs/>
          <w:sz w:val="32"/>
          <w:szCs w:val="32"/>
          <w:lang w:val="sr-Cyrl-CS"/>
        </w:rPr>
        <w:t>тријског</w:t>
      </w:r>
      <w:r w:rsidRPr="00F707DC">
        <w:rPr>
          <w:rFonts w:ascii="Arial" w:hAnsi="Arial"/>
          <w:b/>
          <w:bCs/>
          <w:sz w:val="32"/>
          <w:szCs w:val="32"/>
        </w:rPr>
        <w:t xml:space="preserve"> отпада</w:t>
      </w:r>
      <w:r w:rsidRPr="00F707DC">
        <w:rPr>
          <w:rFonts w:ascii="Arial" w:hAnsi="Arial"/>
          <w:b/>
          <w:bCs/>
          <w:sz w:val="32"/>
          <w:szCs w:val="32"/>
          <w:lang w:val="sr-Cyrl-CS"/>
        </w:rPr>
        <w:t>''</w:t>
      </w:r>
    </w:p>
    <w:p w:rsidR="0074779D" w:rsidRPr="00F707DC" w:rsidRDefault="0074779D" w:rsidP="00240B1C">
      <w:pPr>
        <w:tabs>
          <w:tab w:val="left" w:pos="-600"/>
          <w:tab w:val="left" w:pos="0"/>
          <w:tab w:val="left" w:pos="120"/>
        </w:tabs>
        <w:rPr>
          <w:rFonts w:ascii="Arial" w:hAnsi="Arial"/>
          <w:sz w:val="24"/>
          <w:szCs w:val="24"/>
        </w:rPr>
      </w:pPr>
      <w:r w:rsidRPr="00F707DC">
        <w:rPr>
          <w:rFonts w:ascii="Arial" w:hAnsi="Arial"/>
          <w:sz w:val="24"/>
          <w:szCs w:val="24"/>
        </w:rPr>
        <w:t>Служба  запошљава 22 радника и пружа следеће услуге:</w:t>
      </w:r>
    </w:p>
    <w:p w:rsidR="0074779D" w:rsidRPr="00F707DC" w:rsidRDefault="0074779D" w:rsidP="000C2744">
      <w:pPr>
        <w:numPr>
          <w:ilvl w:val="0"/>
          <w:numId w:val="13"/>
        </w:numPr>
        <w:tabs>
          <w:tab w:val="clear" w:pos="720"/>
          <w:tab w:val="left" w:pos="561"/>
          <w:tab w:val="num" w:pos="600"/>
          <w:tab w:val="left" w:pos="1496"/>
        </w:tabs>
        <w:spacing w:after="0" w:line="240" w:lineRule="auto"/>
        <w:ind w:left="600" w:hanging="240"/>
        <w:rPr>
          <w:rFonts w:ascii="Arial" w:hAnsi="Arial"/>
          <w:sz w:val="24"/>
          <w:szCs w:val="24"/>
        </w:rPr>
      </w:pPr>
      <w:r w:rsidRPr="00F707DC">
        <w:rPr>
          <w:rFonts w:ascii="Arial" w:hAnsi="Arial"/>
          <w:sz w:val="24"/>
          <w:szCs w:val="24"/>
        </w:rPr>
        <w:t xml:space="preserve"> Сакупљања  и транспорта комуналног и индустријског неопасног отпада</w:t>
      </w:r>
    </w:p>
    <w:p w:rsidR="0074779D" w:rsidRPr="00F707DC" w:rsidRDefault="0074779D" w:rsidP="00240B1C">
      <w:pPr>
        <w:tabs>
          <w:tab w:val="left" w:pos="561"/>
          <w:tab w:val="left" w:pos="1496"/>
        </w:tabs>
        <w:ind w:left="360"/>
        <w:rPr>
          <w:rFonts w:ascii="Arial" w:hAnsi="Arial"/>
          <w:sz w:val="24"/>
          <w:szCs w:val="24"/>
        </w:rPr>
      </w:pPr>
      <w:r w:rsidRPr="00F707DC">
        <w:rPr>
          <w:rFonts w:ascii="Arial" w:hAnsi="Arial"/>
          <w:sz w:val="24"/>
          <w:szCs w:val="24"/>
        </w:rPr>
        <w:t>до депоније Вујан</w:t>
      </w:r>
    </w:p>
    <w:p w:rsidR="0074779D" w:rsidRPr="00F707DC" w:rsidRDefault="0074779D" w:rsidP="00240B1C">
      <w:pPr>
        <w:numPr>
          <w:ilvl w:val="0"/>
          <w:numId w:val="13"/>
        </w:numPr>
        <w:tabs>
          <w:tab w:val="left" w:pos="561"/>
          <w:tab w:val="left" w:pos="1496"/>
        </w:tabs>
        <w:spacing w:after="0" w:line="240" w:lineRule="auto"/>
        <w:rPr>
          <w:rFonts w:ascii="Arial" w:hAnsi="Arial"/>
          <w:sz w:val="24"/>
          <w:szCs w:val="24"/>
        </w:rPr>
      </w:pPr>
      <w:r w:rsidRPr="00F707DC">
        <w:rPr>
          <w:rFonts w:ascii="Arial" w:hAnsi="Arial"/>
          <w:sz w:val="24"/>
          <w:szCs w:val="24"/>
          <w:lang w:val="sr-Cyrl-CS"/>
        </w:rPr>
        <w:t>одлагање</w:t>
      </w:r>
      <w:r w:rsidRPr="00F707DC">
        <w:rPr>
          <w:rFonts w:ascii="Arial" w:hAnsi="Arial"/>
          <w:sz w:val="24"/>
          <w:szCs w:val="24"/>
        </w:rPr>
        <w:t xml:space="preserve"> смећа на санитарној депонији Вујан</w:t>
      </w:r>
    </w:p>
    <w:p w:rsidR="0074779D" w:rsidRPr="00F707DC" w:rsidRDefault="0074779D" w:rsidP="00240B1C">
      <w:pPr>
        <w:numPr>
          <w:ilvl w:val="0"/>
          <w:numId w:val="13"/>
        </w:numPr>
        <w:tabs>
          <w:tab w:val="left" w:pos="561"/>
          <w:tab w:val="left" w:pos="1496"/>
        </w:tabs>
        <w:spacing w:after="0" w:line="240" w:lineRule="auto"/>
        <w:rPr>
          <w:rFonts w:ascii="Arial" w:hAnsi="Arial"/>
          <w:sz w:val="24"/>
          <w:szCs w:val="24"/>
        </w:rPr>
      </w:pPr>
      <w:r w:rsidRPr="00F707DC">
        <w:rPr>
          <w:rFonts w:ascii="Arial" w:hAnsi="Arial"/>
          <w:sz w:val="24"/>
          <w:szCs w:val="24"/>
        </w:rPr>
        <w:t>сакупљање папира и ПЕТ амбалаже и упућивање ових компоненти на рециклажу</w:t>
      </w:r>
    </w:p>
    <w:p w:rsidR="0074779D" w:rsidRPr="00F707DC" w:rsidRDefault="0074779D" w:rsidP="00240B1C">
      <w:pPr>
        <w:tabs>
          <w:tab w:val="left" w:pos="561"/>
          <w:tab w:val="left" w:pos="1496"/>
        </w:tabs>
        <w:rPr>
          <w:rFonts w:ascii="Arial" w:hAnsi="Arial"/>
          <w:sz w:val="24"/>
          <w:szCs w:val="24"/>
        </w:rPr>
      </w:pPr>
    </w:p>
    <w:p w:rsidR="0074779D" w:rsidRPr="004C0E03" w:rsidRDefault="0074779D" w:rsidP="00070EBC">
      <w:pPr>
        <w:tabs>
          <w:tab w:val="left" w:pos="561"/>
          <w:tab w:val="left" w:pos="1496"/>
        </w:tabs>
        <w:jc w:val="center"/>
        <w:rPr>
          <w:rFonts w:ascii="Arial" w:hAnsi="Arial"/>
          <w:b/>
          <w:sz w:val="32"/>
          <w:szCs w:val="32"/>
        </w:rPr>
      </w:pPr>
      <w:r w:rsidRPr="004C0E03">
        <w:rPr>
          <w:rFonts w:ascii="Arial" w:hAnsi="Arial"/>
          <w:b/>
          <w:sz w:val="32"/>
          <w:szCs w:val="32"/>
        </w:rPr>
        <w:t>5.</w:t>
      </w:r>
      <w:r w:rsidRPr="004C0E03">
        <w:rPr>
          <w:rFonts w:ascii="Arial" w:hAnsi="Arial"/>
          <w:b/>
          <w:sz w:val="32"/>
          <w:szCs w:val="32"/>
          <w:lang w:val="sr-Cyrl-CS"/>
        </w:rPr>
        <w:t>2</w:t>
      </w:r>
      <w:r w:rsidRPr="004C0E03">
        <w:rPr>
          <w:rFonts w:ascii="Arial" w:hAnsi="Arial"/>
          <w:b/>
          <w:sz w:val="32"/>
          <w:szCs w:val="32"/>
        </w:rPr>
        <w:t>.</w:t>
      </w:r>
      <w:r w:rsidRPr="004C0E03">
        <w:rPr>
          <w:rFonts w:ascii="Arial" w:hAnsi="Arial"/>
          <w:b/>
          <w:sz w:val="32"/>
          <w:szCs w:val="32"/>
          <w:lang w:val="sr-Cyrl-CS"/>
        </w:rPr>
        <w:t>1.</w:t>
      </w:r>
      <w:r w:rsidRPr="004C0E03">
        <w:rPr>
          <w:rFonts w:ascii="Arial" w:hAnsi="Arial"/>
          <w:b/>
          <w:sz w:val="32"/>
          <w:szCs w:val="32"/>
        </w:rPr>
        <w:t xml:space="preserve"> Територија са које се преузима комунални отпад</w:t>
      </w:r>
    </w:p>
    <w:p w:rsidR="0074779D" w:rsidRPr="00F707DC" w:rsidRDefault="0074779D" w:rsidP="00240B1C">
      <w:pPr>
        <w:jc w:val="both"/>
        <w:rPr>
          <w:rFonts w:ascii="Arial" w:hAnsi="Arial"/>
          <w:sz w:val="24"/>
          <w:szCs w:val="24"/>
        </w:rPr>
      </w:pPr>
      <w:r w:rsidRPr="004C0E03">
        <w:rPr>
          <w:rFonts w:ascii="Arial" w:hAnsi="Arial"/>
          <w:b/>
          <w:sz w:val="24"/>
          <w:szCs w:val="24"/>
        </w:rPr>
        <w:tab/>
      </w:r>
      <w:r w:rsidRPr="00F707DC">
        <w:rPr>
          <w:rFonts w:ascii="Arial" w:hAnsi="Arial"/>
          <w:sz w:val="24"/>
          <w:szCs w:val="24"/>
        </w:rPr>
        <w:t>Услуге  изношења, транспорта и депоновања смећа пружају се домаћинствима, установама и привреди на територији градског подручја, приградских насеља, варошице Рудник.</w:t>
      </w:r>
    </w:p>
    <w:p w:rsidR="0074779D" w:rsidRPr="00F707DC" w:rsidRDefault="0074779D" w:rsidP="00240B1C">
      <w:pPr>
        <w:jc w:val="both"/>
        <w:rPr>
          <w:rFonts w:ascii="Arial" w:hAnsi="Arial"/>
          <w:sz w:val="24"/>
          <w:szCs w:val="24"/>
        </w:rPr>
      </w:pPr>
    </w:p>
    <w:p w:rsidR="0074779D" w:rsidRPr="00F707DC" w:rsidRDefault="0074779D" w:rsidP="00240B1C">
      <w:pPr>
        <w:jc w:val="both"/>
        <w:rPr>
          <w:rFonts w:ascii="Arial" w:hAnsi="Arial"/>
          <w:sz w:val="24"/>
          <w:szCs w:val="24"/>
        </w:rPr>
      </w:pPr>
      <w:r w:rsidRPr="00F707DC">
        <w:rPr>
          <w:rFonts w:ascii="Arial" w:hAnsi="Arial"/>
          <w:sz w:val="24"/>
          <w:szCs w:val="24"/>
        </w:rPr>
        <w:tab/>
        <w:t>Пружање ове услуге проширено је и на она насељена места која су по броју становника, положају и приступности саобраћајница испунила услове за увођење ове комуналне услуге.</w:t>
      </w:r>
    </w:p>
    <w:p w:rsidR="0074779D" w:rsidRPr="00F707DC" w:rsidRDefault="0074779D" w:rsidP="00240B1C">
      <w:pPr>
        <w:jc w:val="both"/>
        <w:rPr>
          <w:rFonts w:ascii="Arial" w:hAnsi="Arial"/>
          <w:sz w:val="24"/>
          <w:szCs w:val="24"/>
          <w:lang w:val="sr-Cyrl-CS"/>
        </w:rPr>
      </w:pPr>
      <w:r w:rsidRPr="00F707DC">
        <w:rPr>
          <w:rFonts w:ascii="Arial" w:hAnsi="Arial"/>
          <w:sz w:val="24"/>
          <w:szCs w:val="24"/>
        </w:rPr>
        <w:lastRenderedPageBreak/>
        <w:tab/>
        <w:t>У табели дат је преглед села у којима се пружају услуге изношења и депоновања смећа.</w:t>
      </w:r>
    </w:p>
    <w:tbl>
      <w:tblPr>
        <w:tblW w:w="89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237"/>
        <w:gridCol w:w="2237"/>
        <w:gridCol w:w="2237"/>
        <w:gridCol w:w="2237"/>
      </w:tblGrid>
      <w:tr w:rsidR="0074779D" w:rsidRPr="004C0E03" w:rsidTr="00240B1C">
        <w:trPr>
          <w:trHeight w:val="255"/>
        </w:trPr>
        <w:tc>
          <w:tcPr>
            <w:tcW w:w="2237" w:type="dxa"/>
            <w:vAlign w:val="bottom"/>
          </w:tcPr>
          <w:p w:rsidR="0074779D" w:rsidRPr="004C0E03" w:rsidRDefault="0074779D" w:rsidP="00D71F87">
            <w:pPr>
              <w:ind w:firstLineChars="100" w:firstLine="241"/>
              <w:rPr>
                <w:rFonts w:ascii="Arial" w:hAnsi="Arial"/>
                <w:b/>
                <w:sz w:val="24"/>
                <w:szCs w:val="24"/>
              </w:rPr>
            </w:pPr>
            <w:r w:rsidRPr="004C0E03">
              <w:rPr>
                <w:rFonts w:ascii="Arial" w:hAnsi="Arial"/>
                <w:b/>
                <w:sz w:val="24"/>
                <w:szCs w:val="24"/>
              </w:rPr>
              <w:t>Бершићи</w:t>
            </w:r>
          </w:p>
        </w:tc>
        <w:tc>
          <w:tcPr>
            <w:tcW w:w="2237" w:type="dxa"/>
            <w:vAlign w:val="bottom"/>
          </w:tcPr>
          <w:p w:rsidR="0074779D" w:rsidRPr="004C0E03" w:rsidRDefault="0074779D" w:rsidP="00D71F87">
            <w:pPr>
              <w:ind w:firstLineChars="100" w:firstLine="241"/>
              <w:rPr>
                <w:rFonts w:ascii="Arial" w:hAnsi="Arial"/>
                <w:b/>
                <w:sz w:val="24"/>
                <w:szCs w:val="24"/>
              </w:rPr>
            </w:pPr>
            <w:r w:rsidRPr="004C0E03">
              <w:rPr>
                <w:rFonts w:ascii="Arial" w:hAnsi="Arial"/>
                <w:b/>
                <w:sz w:val="24"/>
                <w:szCs w:val="24"/>
              </w:rPr>
              <w:t>Горњи Бањани</w:t>
            </w:r>
          </w:p>
        </w:tc>
        <w:tc>
          <w:tcPr>
            <w:tcW w:w="2237" w:type="dxa"/>
            <w:vAlign w:val="bottom"/>
          </w:tcPr>
          <w:p w:rsidR="0074779D" w:rsidRPr="004C0E03" w:rsidRDefault="0074779D" w:rsidP="00D71F87">
            <w:pPr>
              <w:ind w:firstLineChars="100" w:firstLine="241"/>
              <w:rPr>
                <w:rFonts w:ascii="Arial" w:hAnsi="Arial"/>
                <w:b/>
                <w:sz w:val="24"/>
                <w:szCs w:val="24"/>
              </w:rPr>
            </w:pPr>
            <w:r w:rsidRPr="004C0E03">
              <w:rPr>
                <w:rFonts w:ascii="Arial" w:hAnsi="Arial"/>
                <w:b/>
                <w:sz w:val="24"/>
                <w:szCs w:val="24"/>
              </w:rPr>
              <w:t>Коштунићи</w:t>
            </w:r>
          </w:p>
        </w:tc>
        <w:tc>
          <w:tcPr>
            <w:tcW w:w="2237" w:type="dxa"/>
            <w:noWrap/>
            <w:vAlign w:val="bottom"/>
          </w:tcPr>
          <w:p w:rsidR="0074779D" w:rsidRPr="004C0E03" w:rsidRDefault="0074779D" w:rsidP="00D71F87">
            <w:pPr>
              <w:ind w:firstLineChars="100" w:firstLine="241"/>
              <w:rPr>
                <w:rFonts w:ascii="Arial" w:hAnsi="Arial"/>
                <w:b/>
                <w:sz w:val="24"/>
                <w:szCs w:val="24"/>
              </w:rPr>
            </w:pPr>
            <w:r w:rsidRPr="004C0E03">
              <w:rPr>
                <w:rFonts w:ascii="Arial" w:hAnsi="Arial"/>
                <w:b/>
                <w:sz w:val="24"/>
                <w:szCs w:val="24"/>
              </w:rPr>
              <w:t>Прањани</w:t>
            </w:r>
          </w:p>
        </w:tc>
      </w:tr>
      <w:tr w:rsidR="0074779D" w:rsidRPr="004C0E03" w:rsidTr="00240B1C">
        <w:trPr>
          <w:trHeight w:val="255"/>
        </w:trPr>
        <w:tc>
          <w:tcPr>
            <w:tcW w:w="2237" w:type="dxa"/>
            <w:vAlign w:val="bottom"/>
          </w:tcPr>
          <w:p w:rsidR="0074779D" w:rsidRPr="004C0E03" w:rsidRDefault="0074779D" w:rsidP="00D71F87">
            <w:pPr>
              <w:ind w:firstLineChars="100" w:firstLine="241"/>
              <w:rPr>
                <w:rFonts w:ascii="Arial" w:hAnsi="Arial"/>
                <w:b/>
                <w:sz w:val="24"/>
                <w:szCs w:val="24"/>
              </w:rPr>
            </w:pPr>
            <w:r w:rsidRPr="004C0E03">
              <w:rPr>
                <w:rFonts w:ascii="Arial" w:hAnsi="Arial"/>
                <w:b/>
                <w:sz w:val="24"/>
                <w:szCs w:val="24"/>
              </w:rPr>
              <w:t>Брђани</w:t>
            </w:r>
          </w:p>
        </w:tc>
        <w:tc>
          <w:tcPr>
            <w:tcW w:w="2237" w:type="dxa"/>
            <w:vAlign w:val="bottom"/>
          </w:tcPr>
          <w:p w:rsidR="0074779D" w:rsidRPr="004C0E03" w:rsidRDefault="0074779D" w:rsidP="00D71F87">
            <w:pPr>
              <w:ind w:firstLineChars="100" w:firstLine="241"/>
              <w:rPr>
                <w:rFonts w:ascii="Arial" w:hAnsi="Arial"/>
                <w:b/>
                <w:sz w:val="24"/>
                <w:szCs w:val="24"/>
              </w:rPr>
            </w:pPr>
            <w:r w:rsidRPr="004C0E03">
              <w:rPr>
                <w:rFonts w:ascii="Arial" w:hAnsi="Arial"/>
                <w:b/>
                <w:sz w:val="24"/>
                <w:szCs w:val="24"/>
              </w:rPr>
              <w:t>Горњи Бранетићи</w:t>
            </w:r>
          </w:p>
        </w:tc>
        <w:tc>
          <w:tcPr>
            <w:tcW w:w="2237" w:type="dxa"/>
            <w:vAlign w:val="bottom"/>
          </w:tcPr>
          <w:p w:rsidR="0074779D" w:rsidRPr="004C0E03" w:rsidRDefault="0074779D" w:rsidP="00D71F87">
            <w:pPr>
              <w:ind w:firstLineChars="100" w:firstLine="241"/>
              <w:rPr>
                <w:rFonts w:ascii="Arial" w:hAnsi="Arial"/>
                <w:b/>
                <w:sz w:val="24"/>
                <w:szCs w:val="24"/>
              </w:rPr>
            </w:pPr>
            <w:r w:rsidRPr="004C0E03">
              <w:rPr>
                <w:rFonts w:ascii="Arial" w:hAnsi="Arial"/>
                <w:b/>
                <w:sz w:val="24"/>
                <w:szCs w:val="24"/>
              </w:rPr>
              <w:t>Леушићи</w:t>
            </w:r>
          </w:p>
        </w:tc>
        <w:tc>
          <w:tcPr>
            <w:tcW w:w="2237" w:type="dxa"/>
            <w:noWrap/>
            <w:vAlign w:val="bottom"/>
          </w:tcPr>
          <w:p w:rsidR="0074779D" w:rsidRPr="004C0E03" w:rsidRDefault="0074779D" w:rsidP="00D71F87">
            <w:pPr>
              <w:ind w:firstLineChars="100" w:firstLine="241"/>
              <w:rPr>
                <w:rFonts w:ascii="Arial" w:hAnsi="Arial"/>
                <w:b/>
                <w:sz w:val="24"/>
                <w:szCs w:val="24"/>
              </w:rPr>
            </w:pPr>
            <w:r w:rsidRPr="004C0E03">
              <w:rPr>
                <w:rFonts w:ascii="Arial" w:hAnsi="Arial"/>
                <w:b/>
                <w:sz w:val="24"/>
                <w:szCs w:val="24"/>
              </w:rPr>
              <w:t>Сврачковци</w:t>
            </w:r>
          </w:p>
        </w:tc>
      </w:tr>
      <w:tr w:rsidR="0074779D" w:rsidRPr="004C0E03" w:rsidTr="00240B1C">
        <w:trPr>
          <w:trHeight w:val="255"/>
        </w:trPr>
        <w:tc>
          <w:tcPr>
            <w:tcW w:w="2237" w:type="dxa"/>
            <w:vAlign w:val="bottom"/>
          </w:tcPr>
          <w:p w:rsidR="0074779D" w:rsidRPr="004C0E03" w:rsidRDefault="0074779D" w:rsidP="00D71F87">
            <w:pPr>
              <w:ind w:firstLineChars="100" w:firstLine="241"/>
              <w:rPr>
                <w:rFonts w:ascii="Arial" w:hAnsi="Arial"/>
                <w:b/>
                <w:sz w:val="24"/>
                <w:szCs w:val="24"/>
              </w:rPr>
            </w:pPr>
            <w:r w:rsidRPr="004C0E03">
              <w:rPr>
                <w:rFonts w:ascii="Arial" w:hAnsi="Arial"/>
                <w:b/>
                <w:sz w:val="24"/>
                <w:szCs w:val="24"/>
              </w:rPr>
              <w:t>Брусница</w:t>
            </w:r>
          </w:p>
        </w:tc>
        <w:tc>
          <w:tcPr>
            <w:tcW w:w="2237" w:type="dxa"/>
            <w:vAlign w:val="bottom"/>
          </w:tcPr>
          <w:p w:rsidR="0074779D" w:rsidRPr="004C0E03" w:rsidRDefault="0074779D" w:rsidP="00D71F87">
            <w:pPr>
              <w:ind w:firstLineChars="100" w:firstLine="241"/>
              <w:rPr>
                <w:rFonts w:ascii="Arial" w:hAnsi="Arial"/>
                <w:b/>
                <w:sz w:val="24"/>
                <w:szCs w:val="24"/>
              </w:rPr>
            </w:pPr>
            <w:r w:rsidRPr="004C0E03">
              <w:rPr>
                <w:rFonts w:ascii="Arial" w:hAnsi="Arial"/>
                <w:b/>
                <w:sz w:val="24"/>
                <w:szCs w:val="24"/>
              </w:rPr>
              <w:t>Грабовица</w:t>
            </w:r>
          </w:p>
        </w:tc>
        <w:tc>
          <w:tcPr>
            <w:tcW w:w="2237" w:type="dxa"/>
            <w:vAlign w:val="bottom"/>
          </w:tcPr>
          <w:p w:rsidR="0074779D" w:rsidRPr="004C0E03" w:rsidRDefault="0074779D" w:rsidP="00D71F87">
            <w:pPr>
              <w:ind w:firstLineChars="100" w:firstLine="241"/>
              <w:rPr>
                <w:rFonts w:ascii="Arial" w:hAnsi="Arial"/>
                <w:b/>
                <w:sz w:val="24"/>
                <w:szCs w:val="24"/>
              </w:rPr>
            </w:pPr>
            <w:r w:rsidRPr="004C0E03">
              <w:rPr>
                <w:rFonts w:ascii="Arial" w:hAnsi="Arial"/>
                <w:b/>
                <w:sz w:val="24"/>
                <w:szCs w:val="24"/>
              </w:rPr>
              <w:t>Лозањ</w:t>
            </w:r>
          </w:p>
        </w:tc>
        <w:tc>
          <w:tcPr>
            <w:tcW w:w="2237" w:type="dxa"/>
            <w:noWrap/>
            <w:vAlign w:val="bottom"/>
          </w:tcPr>
          <w:p w:rsidR="0074779D" w:rsidRPr="004C0E03" w:rsidRDefault="0074779D" w:rsidP="00D71F87">
            <w:pPr>
              <w:ind w:firstLineChars="100" w:firstLine="241"/>
              <w:rPr>
                <w:rFonts w:ascii="Arial" w:hAnsi="Arial"/>
                <w:b/>
                <w:sz w:val="24"/>
                <w:szCs w:val="24"/>
              </w:rPr>
            </w:pPr>
            <w:r w:rsidRPr="004C0E03">
              <w:rPr>
                <w:rFonts w:ascii="Arial" w:hAnsi="Arial"/>
                <w:b/>
                <w:sz w:val="24"/>
                <w:szCs w:val="24"/>
              </w:rPr>
              <w:t>Синошевићи</w:t>
            </w:r>
          </w:p>
        </w:tc>
      </w:tr>
      <w:tr w:rsidR="0074779D" w:rsidRPr="004C0E03" w:rsidTr="00240B1C">
        <w:trPr>
          <w:trHeight w:val="255"/>
        </w:trPr>
        <w:tc>
          <w:tcPr>
            <w:tcW w:w="2237" w:type="dxa"/>
            <w:vAlign w:val="bottom"/>
          </w:tcPr>
          <w:p w:rsidR="0074779D" w:rsidRPr="004C0E03" w:rsidRDefault="0074779D" w:rsidP="00D71F87">
            <w:pPr>
              <w:ind w:firstLineChars="100" w:firstLine="241"/>
              <w:rPr>
                <w:rFonts w:ascii="Arial" w:hAnsi="Arial"/>
                <w:b/>
                <w:sz w:val="24"/>
                <w:szCs w:val="24"/>
              </w:rPr>
            </w:pPr>
            <w:r w:rsidRPr="004C0E03">
              <w:rPr>
                <w:rFonts w:ascii="Arial" w:hAnsi="Arial"/>
                <w:b/>
                <w:sz w:val="24"/>
                <w:szCs w:val="24"/>
              </w:rPr>
              <w:t>Велереч</w:t>
            </w:r>
          </w:p>
        </w:tc>
        <w:tc>
          <w:tcPr>
            <w:tcW w:w="2237" w:type="dxa"/>
            <w:vAlign w:val="bottom"/>
          </w:tcPr>
          <w:p w:rsidR="0074779D" w:rsidRPr="004C0E03" w:rsidRDefault="0074779D" w:rsidP="00D71F87">
            <w:pPr>
              <w:ind w:firstLineChars="100" w:firstLine="241"/>
              <w:rPr>
                <w:rFonts w:ascii="Arial" w:hAnsi="Arial"/>
                <w:b/>
                <w:sz w:val="24"/>
                <w:szCs w:val="24"/>
              </w:rPr>
            </w:pPr>
            <w:r w:rsidRPr="004C0E03">
              <w:rPr>
                <w:rFonts w:ascii="Arial" w:hAnsi="Arial"/>
                <w:b/>
                <w:sz w:val="24"/>
                <w:szCs w:val="24"/>
              </w:rPr>
              <w:t>Доња Врбава</w:t>
            </w:r>
          </w:p>
        </w:tc>
        <w:tc>
          <w:tcPr>
            <w:tcW w:w="2237" w:type="dxa"/>
            <w:vAlign w:val="bottom"/>
          </w:tcPr>
          <w:p w:rsidR="0074779D" w:rsidRPr="004C0E03" w:rsidRDefault="0074779D" w:rsidP="00D71F87">
            <w:pPr>
              <w:ind w:firstLineChars="100" w:firstLine="241"/>
              <w:rPr>
                <w:rFonts w:ascii="Arial" w:hAnsi="Arial"/>
                <w:b/>
                <w:sz w:val="24"/>
                <w:szCs w:val="24"/>
              </w:rPr>
            </w:pPr>
            <w:r w:rsidRPr="004C0E03">
              <w:rPr>
                <w:rFonts w:ascii="Arial" w:hAnsi="Arial"/>
                <w:b/>
                <w:sz w:val="24"/>
                <w:szCs w:val="24"/>
              </w:rPr>
              <w:t>Лочевци</w:t>
            </w:r>
          </w:p>
        </w:tc>
        <w:tc>
          <w:tcPr>
            <w:tcW w:w="2237" w:type="dxa"/>
            <w:noWrap/>
            <w:vAlign w:val="bottom"/>
          </w:tcPr>
          <w:p w:rsidR="0074779D" w:rsidRPr="004C0E03" w:rsidRDefault="0074779D" w:rsidP="00D71F87">
            <w:pPr>
              <w:ind w:firstLineChars="100" w:firstLine="241"/>
              <w:rPr>
                <w:rFonts w:ascii="Arial" w:hAnsi="Arial"/>
                <w:b/>
                <w:sz w:val="24"/>
                <w:szCs w:val="24"/>
              </w:rPr>
            </w:pPr>
            <w:r w:rsidRPr="004C0E03">
              <w:rPr>
                <w:rFonts w:ascii="Arial" w:hAnsi="Arial"/>
                <w:b/>
                <w:sz w:val="24"/>
                <w:szCs w:val="24"/>
              </w:rPr>
              <w:t>Таково</w:t>
            </w:r>
          </w:p>
        </w:tc>
      </w:tr>
      <w:tr w:rsidR="0074779D" w:rsidRPr="004C0E03" w:rsidTr="00240B1C">
        <w:trPr>
          <w:trHeight w:val="255"/>
        </w:trPr>
        <w:tc>
          <w:tcPr>
            <w:tcW w:w="2237" w:type="dxa"/>
            <w:vAlign w:val="bottom"/>
          </w:tcPr>
          <w:p w:rsidR="0074779D" w:rsidRPr="004C0E03" w:rsidRDefault="0074779D" w:rsidP="00D71F87">
            <w:pPr>
              <w:ind w:firstLineChars="100" w:firstLine="241"/>
              <w:rPr>
                <w:rFonts w:ascii="Arial" w:hAnsi="Arial"/>
                <w:b/>
                <w:sz w:val="24"/>
                <w:szCs w:val="24"/>
              </w:rPr>
            </w:pPr>
            <w:r w:rsidRPr="004C0E03">
              <w:rPr>
                <w:rFonts w:ascii="Arial" w:hAnsi="Arial"/>
                <w:b/>
                <w:sz w:val="24"/>
                <w:szCs w:val="24"/>
              </w:rPr>
              <w:t>Враћевшница</w:t>
            </w:r>
          </w:p>
        </w:tc>
        <w:tc>
          <w:tcPr>
            <w:tcW w:w="2237" w:type="dxa"/>
            <w:vAlign w:val="bottom"/>
          </w:tcPr>
          <w:p w:rsidR="0074779D" w:rsidRPr="004C0E03" w:rsidRDefault="0074779D" w:rsidP="00D71F87">
            <w:pPr>
              <w:ind w:firstLineChars="100" w:firstLine="241"/>
              <w:rPr>
                <w:rFonts w:ascii="Arial" w:hAnsi="Arial"/>
                <w:b/>
                <w:sz w:val="24"/>
                <w:szCs w:val="24"/>
              </w:rPr>
            </w:pPr>
            <w:r w:rsidRPr="004C0E03">
              <w:rPr>
                <w:rFonts w:ascii="Arial" w:hAnsi="Arial"/>
                <w:b/>
                <w:sz w:val="24"/>
                <w:szCs w:val="24"/>
              </w:rPr>
              <w:t>Јабланица</w:t>
            </w:r>
          </w:p>
        </w:tc>
        <w:tc>
          <w:tcPr>
            <w:tcW w:w="2237" w:type="dxa"/>
            <w:vAlign w:val="bottom"/>
          </w:tcPr>
          <w:p w:rsidR="0074779D" w:rsidRPr="004C0E03" w:rsidRDefault="0074779D" w:rsidP="00D71F87">
            <w:pPr>
              <w:ind w:firstLineChars="100" w:firstLine="241"/>
              <w:rPr>
                <w:rFonts w:ascii="Arial" w:hAnsi="Arial"/>
                <w:b/>
                <w:sz w:val="24"/>
                <w:szCs w:val="24"/>
              </w:rPr>
            </w:pPr>
            <w:r w:rsidRPr="004C0E03">
              <w:rPr>
                <w:rFonts w:ascii="Arial" w:hAnsi="Arial"/>
                <w:b/>
                <w:sz w:val="24"/>
                <w:szCs w:val="24"/>
              </w:rPr>
              <w:t>Луњевица</w:t>
            </w:r>
          </w:p>
        </w:tc>
        <w:tc>
          <w:tcPr>
            <w:tcW w:w="2237" w:type="dxa"/>
            <w:noWrap/>
            <w:vAlign w:val="bottom"/>
          </w:tcPr>
          <w:p w:rsidR="0074779D" w:rsidRPr="004C0E03" w:rsidRDefault="0074779D" w:rsidP="00D71F87">
            <w:pPr>
              <w:ind w:firstLineChars="100" w:firstLine="241"/>
              <w:rPr>
                <w:rFonts w:ascii="Arial" w:hAnsi="Arial"/>
                <w:b/>
                <w:sz w:val="24"/>
                <w:szCs w:val="24"/>
              </w:rPr>
            </w:pPr>
            <w:r w:rsidRPr="004C0E03">
              <w:rPr>
                <w:rFonts w:ascii="Arial" w:hAnsi="Arial"/>
                <w:b/>
                <w:sz w:val="24"/>
                <w:szCs w:val="24"/>
              </w:rPr>
              <w:t>Богданица</w:t>
            </w:r>
          </w:p>
        </w:tc>
      </w:tr>
      <w:tr w:rsidR="0074779D" w:rsidRPr="004C0E03" w:rsidTr="00240B1C">
        <w:trPr>
          <w:trHeight w:val="255"/>
        </w:trPr>
        <w:tc>
          <w:tcPr>
            <w:tcW w:w="2237" w:type="dxa"/>
            <w:vAlign w:val="bottom"/>
          </w:tcPr>
          <w:p w:rsidR="0074779D" w:rsidRPr="004C0E03" w:rsidRDefault="0074779D" w:rsidP="00D71F87">
            <w:pPr>
              <w:ind w:firstLineChars="100" w:firstLine="241"/>
              <w:rPr>
                <w:rFonts w:ascii="Arial" w:hAnsi="Arial"/>
                <w:b/>
                <w:sz w:val="24"/>
                <w:szCs w:val="24"/>
              </w:rPr>
            </w:pPr>
            <w:r w:rsidRPr="004C0E03">
              <w:rPr>
                <w:rFonts w:ascii="Arial" w:hAnsi="Arial"/>
                <w:b/>
                <w:sz w:val="24"/>
                <w:szCs w:val="24"/>
              </w:rPr>
              <w:t>Врнчани</w:t>
            </w:r>
          </w:p>
        </w:tc>
        <w:tc>
          <w:tcPr>
            <w:tcW w:w="2237" w:type="dxa"/>
            <w:vAlign w:val="bottom"/>
          </w:tcPr>
          <w:p w:rsidR="0074779D" w:rsidRPr="004C0E03" w:rsidRDefault="0074779D" w:rsidP="00D71F87">
            <w:pPr>
              <w:ind w:firstLineChars="100" w:firstLine="241"/>
              <w:rPr>
                <w:rFonts w:ascii="Arial" w:hAnsi="Arial"/>
                <w:b/>
                <w:sz w:val="24"/>
                <w:szCs w:val="24"/>
              </w:rPr>
            </w:pPr>
            <w:r w:rsidRPr="004C0E03">
              <w:rPr>
                <w:rFonts w:ascii="Arial" w:hAnsi="Arial"/>
                <w:b/>
                <w:sz w:val="24"/>
                <w:szCs w:val="24"/>
              </w:rPr>
              <w:t>Калиманићи</w:t>
            </w:r>
          </w:p>
        </w:tc>
        <w:tc>
          <w:tcPr>
            <w:tcW w:w="2237" w:type="dxa"/>
            <w:vAlign w:val="bottom"/>
          </w:tcPr>
          <w:p w:rsidR="0074779D" w:rsidRPr="004C0E03" w:rsidRDefault="0074779D" w:rsidP="00D71F87">
            <w:pPr>
              <w:ind w:firstLineChars="100" w:firstLine="241"/>
              <w:rPr>
                <w:rFonts w:ascii="Arial" w:hAnsi="Arial"/>
                <w:b/>
                <w:sz w:val="24"/>
                <w:szCs w:val="24"/>
              </w:rPr>
            </w:pPr>
            <w:r w:rsidRPr="004C0E03">
              <w:rPr>
                <w:rFonts w:ascii="Arial" w:hAnsi="Arial"/>
                <w:b/>
                <w:sz w:val="24"/>
                <w:szCs w:val="24"/>
              </w:rPr>
              <w:t>Љутовница</w:t>
            </w:r>
          </w:p>
        </w:tc>
        <w:tc>
          <w:tcPr>
            <w:tcW w:w="2237" w:type="dxa"/>
            <w:noWrap/>
            <w:vAlign w:val="bottom"/>
          </w:tcPr>
          <w:p w:rsidR="0074779D" w:rsidRPr="004C0E03" w:rsidRDefault="0074779D" w:rsidP="00D71F87">
            <w:pPr>
              <w:ind w:firstLineChars="100" w:firstLine="241"/>
              <w:rPr>
                <w:rFonts w:ascii="Arial" w:hAnsi="Arial"/>
                <w:b/>
                <w:sz w:val="24"/>
                <w:szCs w:val="24"/>
              </w:rPr>
            </w:pPr>
            <w:r w:rsidRPr="004C0E03">
              <w:rPr>
                <w:rFonts w:ascii="Arial" w:hAnsi="Arial"/>
                <w:b/>
                <w:sz w:val="24"/>
                <w:szCs w:val="24"/>
              </w:rPr>
              <w:t>Теочин</w:t>
            </w:r>
          </w:p>
        </w:tc>
      </w:tr>
      <w:tr w:rsidR="0074779D" w:rsidRPr="004C0E03" w:rsidTr="00240B1C">
        <w:trPr>
          <w:trHeight w:val="255"/>
        </w:trPr>
        <w:tc>
          <w:tcPr>
            <w:tcW w:w="2237" w:type="dxa"/>
            <w:vAlign w:val="bottom"/>
          </w:tcPr>
          <w:p w:rsidR="0074779D" w:rsidRPr="004C0E03" w:rsidRDefault="0074779D" w:rsidP="00D71F87">
            <w:pPr>
              <w:ind w:firstLineChars="100" w:firstLine="241"/>
              <w:rPr>
                <w:rFonts w:ascii="Arial" w:hAnsi="Arial"/>
                <w:b/>
                <w:sz w:val="24"/>
                <w:szCs w:val="24"/>
              </w:rPr>
            </w:pPr>
            <w:r w:rsidRPr="004C0E03">
              <w:rPr>
                <w:rFonts w:ascii="Arial" w:hAnsi="Arial"/>
                <w:b/>
                <w:sz w:val="24"/>
                <w:szCs w:val="24"/>
              </w:rPr>
              <w:t>Гојна Гора</w:t>
            </w:r>
          </w:p>
        </w:tc>
        <w:tc>
          <w:tcPr>
            <w:tcW w:w="2237" w:type="dxa"/>
            <w:vAlign w:val="bottom"/>
          </w:tcPr>
          <w:p w:rsidR="0074779D" w:rsidRPr="004C0E03" w:rsidRDefault="0074779D" w:rsidP="00D71F87">
            <w:pPr>
              <w:ind w:firstLineChars="100" w:firstLine="241"/>
              <w:rPr>
                <w:rFonts w:ascii="Arial" w:hAnsi="Arial"/>
                <w:b/>
                <w:sz w:val="24"/>
                <w:szCs w:val="24"/>
              </w:rPr>
            </w:pPr>
            <w:r w:rsidRPr="004C0E03">
              <w:rPr>
                <w:rFonts w:ascii="Arial" w:hAnsi="Arial"/>
                <w:b/>
                <w:sz w:val="24"/>
                <w:szCs w:val="24"/>
              </w:rPr>
              <w:t>Каменица</w:t>
            </w:r>
          </w:p>
        </w:tc>
        <w:tc>
          <w:tcPr>
            <w:tcW w:w="2237" w:type="dxa"/>
            <w:vAlign w:val="bottom"/>
          </w:tcPr>
          <w:p w:rsidR="0074779D" w:rsidRPr="004C0E03" w:rsidRDefault="0074779D" w:rsidP="00D71F87">
            <w:pPr>
              <w:ind w:firstLineChars="100" w:firstLine="241"/>
              <w:rPr>
                <w:rFonts w:ascii="Arial" w:hAnsi="Arial"/>
                <w:b/>
                <w:sz w:val="24"/>
                <w:szCs w:val="24"/>
              </w:rPr>
            </w:pPr>
            <w:r w:rsidRPr="004C0E03">
              <w:rPr>
                <w:rFonts w:ascii="Arial" w:hAnsi="Arial"/>
                <w:b/>
                <w:sz w:val="24"/>
                <w:szCs w:val="24"/>
              </w:rPr>
              <w:t>Мајдан</w:t>
            </w:r>
          </w:p>
        </w:tc>
        <w:tc>
          <w:tcPr>
            <w:tcW w:w="2237" w:type="dxa"/>
            <w:noWrap/>
            <w:vAlign w:val="bottom"/>
          </w:tcPr>
          <w:p w:rsidR="0074779D" w:rsidRPr="004C0E03" w:rsidRDefault="0074779D" w:rsidP="00D71F87">
            <w:pPr>
              <w:ind w:firstLineChars="100" w:firstLine="241"/>
              <w:rPr>
                <w:rFonts w:ascii="Arial" w:hAnsi="Arial"/>
                <w:b/>
                <w:sz w:val="24"/>
                <w:szCs w:val="24"/>
              </w:rPr>
            </w:pPr>
            <w:r w:rsidRPr="004C0E03">
              <w:rPr>
                <w:rFonts w:ascii="Arial" w:hAnsi="Arial"/>
                <w:b/>
                <w:sz w:val="24"/>
                <w:szCs w:val="24"/>
              </w:rPr>
              <w:t>Заграђе</w:t>
            </w:r>
          </w:p>
        </w:tc>
      </w:tr>
      <w:tr w:rsidR="0074779D" w:rsidRPr="004C0E03" w:rsidTr="00240B1C">
        <w:trPr>
          <w:trHeight w:val="255"/>
        </w:trPr>
        <w:tc>
          <w:tcPr>
            <w:tcW w:w="2237" w:type="dxa"/>
            <w:vAlign w:val="bottom"/>
          </w:tcPr>
          <w:p w:rsidR="0074779D" w:rsidRDefault="0074779D" w:rsidP="00D71F87">
            <w:pPr>
              <w:ind w:firstLineChars="100" w:firstLine="241"/>
              <w:rPr>
                <w:rFonts w:ascii="Arial" w:hAnsi="Arial"/>
                <w:b/>
                <w:sz w:val="24"/>
                <w:szCs w:val="24"/>
                <w:lang w:val="sr-Cyrl-CS"/>
              </w:rPr>
            </w:pPr>
            <w:r w:rsidRPr="004C0E03">
              <w:rPr>
                <w:rFonts w:ascii="Arial" w:hAnsi="Arial"/>
                <w:b/>
                <w:sz w:val="24"/>
                <w:szCs w:val="24"/>
              </w:rPr>
              <w:t>Горња Врбава</w:t>
            </w:r>
          </w:p>
          <w:p w:rsidR="0074779D" w:rsidRDefault="0074779D" w:rsidP="00D71F87">
            <w:pPr>
              <w:ind w:firstLineChars="100" w:firstLine="241"/>
              <w:rPr>
                <w:rFonts w:ascii="Arial" w:hAnsi="Arial"/>
                <w:b/>
                <w:sz w:val="24"/>
                <w:szCs w:val="24"/>
                <w:lang w:val="sr-Cyrl-CS"/>
              </w:rPr>
            </w:pPr>
            <w:r>
              <w:rPr>
                <w:rFonts w:ascii="Arial" w:hAnsi="Arial"/>
                <w:b/>
                <w:sz w:val="24"/>
                <w:szCs w:val="24"/>
                <w:lang w:val="sr-Cyrl-CS"/>
              </w:rPr>
              <w:t>Полом</w:t>
            </w:r>
          </w:p>
          <w:p w:rsidR="0074779D" w:rsidRPr="00BB70B5" w:rsidRDefault="0074779D" w:rsidP="00D71F87">
            <w:pPr>
              <w:ind w:firstLineChars="100" w:firstLine="241"/>
              <w:rPr>
                <w:rFonts w:ascii="Arial" w:hAnsi="Arial"/>
                <w:b/>
                <w:sz w:val="24"/>
                <w:szCs w:val="24"/>
                <w:lang w:val="sr-Cyrl-CS"/>
              </w:rPr>
            </w:pPr>
            <w:r>
              <w:rPr>
                <w:rFonts w:ascii="Arial" w:hAnsi="Arial"/>
                <w:b/>
                <w:sz w:val="24"/>
                <w:szCs w:val="24"/>
                <w:lang w:val="sr-Cyrl-CS"/>
              </w:rPr>
              <w:t>Бољковци</w:t>
            </w:r>
          </w:p>
        </w:tc>
        <w:tc>
          <w:tcPr>
            <w:tcW w:w="2237" w:type="dxa"/>
            <w:vAlign w:val="bottom"/>
          </w:tcPr>
          <w:p w:rsidR="0074779D" w:rsidRDefault="0074779D" w:rsidP="00D71F87">
            <w:pPr>
              <w:ind w:firstLineChars="100" w:firstLine="241"/>
              <w:rPr>
                <w:rFonts w:ascii="Arial" w:hAnsi="Arial"/>
                <w:b/>
                <w:sz w:val="24"/>
                <w:szCs w:val="24"/>
                <w:lang w:val="sr-Cyrl-CS"/>
              </w:rPr>
            </w:pPr>
            <w:r w:rsidRPr="004C0E03">
              <w:rPr>
                <w:rFonts w:ascii="Arial" w:hAnsi="Arial"/>
                <w:b/>
                <w:sz w:val="24"/>
                <w:szCs w:val="24"/>
              </w:rPr>
              <w:t>Клатичево</w:t>
            </w:r>
          </w:p>
          <w:p w:rsidR="0074779D" w:rsidRDefault="0074779D" w:rsidP="00D71F87">
            <w:pPr>
              <w:ind w:firstLineChars="100" w:firstLine="241"/>
              <w:rPr>
                <w:rFonts w:ascii="Arial" w:hAnsi="Arial"/>
                <w:b/>
                <w:sz w:val="24"/>
                <w:szCs w:val="24"/>
                <w:lang w:val="sr-Cyrl-CS"/>
              </w:rPr>
            </w:pPr>
            <w:r>
              <w:rPr>
                <w:rFonts w:ascii="Arial" w:hAnsi="Arial"/>
                <w:b/>
                <w:sz w:val="24"/>
                <w:szCs w:val="24"/>
                <w:lang w:val="sr-Cyrl-CS"/>
              </w:rPr>
              <w:t>Семедраж</w:t>
            </w:r>
          </w:p>
          <w:p w:rsidR="0074779D" w:rsidRPr="00BB70B5" w:rsidRDefault="0074779D" w:rsidP="00D71F87">
            <w:pPr>
              <w:ind w:firstLineChars="100" w:firstLine="241"/>
              <w:rPr>
                <w:rFonts w:ascii="Arial" w:hAnsi="Arial"/>
                <w:b/>
                <w:sz w:val="24"/>
                <w:szCs w:val="24"/>
                <w:lang w:val="sr-Cyrl-CS"/>
              </w:rPr>
            </w:pPr>
            <w:r>
              <w:rPr>
                <w:rFonts w:ascii="Arial" w:hAnsi="Arial"/>
                <w:b/>
                <w:sz w:val="24"/>
                <w:szCs w:val="24"/>
                <w:lang w:val="sr-Cyrl-CS"/>
              </w:rPr>
              <w:t>Брезна</w:t>
            </w:r>
          </w:p>
        </w:tc>
        <w:tc>
          <w:tcPr>
            <w:tcW w:w="2237" w:type="dxa"/>
            <w:vAlign w:val="bottom"/>
          </w:tcPr>
          <w:p w:rsidR="0074779D" w:rsidRDefault="0074779D" w:rsidP="00D71F87">
            <w:pPr>
              <w:ind w:firstLineChars="100" w:firstLine="241"/>
              <w:rPr>
                <w:rFonts w:ascii="Arial" w:hAnsi="Arial"/>
                <w:b/>
                <w:sz w:val="24"/>
                <w:szCs w:val="24"/>
                <w:lang w:val="sr-Cyrl-CS"/>
              </w:rPr>
            </w:pPr>
            <w:r w:rsidRPr="004C0E03">
              <w:rPr>
                <w:rFonts w:ascii="Arial" w:hAnsi="Arial"/>
                <w:b/>
                <w:sz w:val="24"/>
                <w:szCs w:val="24"/>
              </w:rPr>
              <w:t>Неваде</w:t>
            </w:r>
          </w:p>
          <w:p w:rsidR="0074779D" w:rsidRDefault="0074779D" w:rsidP="00D71F87">
            <w:pPr>
              <w:ind w:firstLineChars="100" w:firstLine="241"/>
              <w:rPr>
                <w:rFonts w:ascii="Arial" w:hAnsi="Arial"/>
                <w:b/>
                <w:sz w:val="24"/>
                <w:szCs w:val="24"/>
                <w:lang w:val="sr-Cyrl-CS"/>
              </w:rPr>
            </w:pPr>
            <w:r>
              <w:rPr>
                <w:rFonts w:ascii="Arial" w:hAnsi="Arial"/>
                <w:b/>
                <w:sz w:val="24"/>
                <w:szCs w:val="24"/>
                <w:lang w:val="sr-Cyrl-CS"/>
              </w:rPr>
              <w:t>Савинац</w:t>
            </w:r>
          </w:p>
          <w:p w:rsidR="0074779D" w:rsidRPr="006179D3" w:rsidRDefault="0074779D" w:rsidP="00D71F87">
            <w:pPr>
              <w:ind w:firstLineChars="100" w:firstLine="241"/>
              <w:rPr>
                <w:rFonts w:ascii="Arial" w:hAnsi="Arial"/>
                <w:b/>
                <w:sz w:val="24"/>
                <w:szCs w:val="24"/>
                <w:lang w:val="sr-Cyrl-CS"/>
              </w:rPr>
            </w:pPr>
            <w:r>
              <w:rPr>
                <w:rFonts w:ascii="Arial" w:hAnsi="Arial"/>
                <w:b/>
                <w:sz w:val="24"/>
                <w:szCs w:val="24"/>
                <w:lang w:val="sr-Cyrl-CS"/>
              </w:rPr>
              <w:t>Млаковац</w:t>
            </w:r>
          </w:p>
        </w:tc>
        <w:tc>
          <w:tcPr>
            <w:tcW w:w="2237" w:type="dxa"/>
            <w:noWrap/>
            <w:vAlign w:val="bottom"/>
          </w:tcPr>
          <w:p w:rsidR="0074779D" w:rsidRDefault="0074779D" w:rsidP="00D71F87">
            <w:pPr>
              <w:ind w:firstLineChars="100" w:firstLine="241"/>
              <w:rPr>
                <w:rFonts w:ascii="Arial" w:hAnsi="Arial"/>
                <w:b/>
                <w:sz w:val="24"/>
                <w:szCs w:val="24"/>
                <w:lang w:val="sr-Cyrl-CS"/>
              </w:rPr>
            </w:pPr>
            <w:r w:rsidRPr="004C0E03">
              <w:rPr>
                <w:rFonts w:ascii="Arial" w:hAnsi="Arial"/>
                <w:b/>
                <w:sz w:val="24"/>
                <w:szCs w:val="24"/>
              </w:rPr>
              <w:t>Угриновци</w:t>
            </w:r>
          </w:p>
          <w:p w:rsidR="0074779D" w:rsidRPr="00BB70B5" w:rsidRDefault="0074779D" w:rsidP="00D71F87">
            <w:pPr>
              <w:ind w:firstLineChars="100" w:firstLine="241"/>
              <w:rPr>
                <w:rFonts w:ascii="Arial" w:hAnsi="Arial"/>
                <w:b/>
                <w:sz w:val="24"/>
                <w:szCs w:val="24"/>
                <w:lang w:val="sr-Cyrl-CS"/>
              </w:rPr>
            </w:pPr>
            <w:r w:rsidRPr="00BB70B5">
              <w:rPr>
                <w:rFonts w:ascii="Arial" w:hAnsi="Arial"/>
                <w:b/>
                <w:sz w:val="24"/>
                <w:szCs w:val="24"/>
                <w:lang w:val="sr-Cyrl-CS"/>
              </w:rPr>
              <w:t>Шилопај</w:t>
            </w:r>
          </w:p>
        </w:tc>
      </w:tr>
    </w:tbl>
    <w:p w:rsidR="0074779D" w:rsidRPr="00F707DC" w:rsidRDefault="0074779D" w:rsidP="00240B1C">
      <w:pPr>
        <w:ind w:firstLine="720"/>
        <w:jc w:val="both"/>
        <w:rPr>
          <w:rFonts w:ascii="Arial" w:hAnsi="Arial"/>
          <w:sz w:val="24"/>
          <w:szCs w:val="24"/>
        </w:rPr>
      </w:pPr>
      <w:r w:rsidRPr="00F707DC">
        <w:rPr>
          <w:rFonts w:ascii="Arial" w:hAnsi="Arial"/>
          <w:sz w:val="24"/>
          <w:szCs w:val="24"/>
        </w:rPr>
        <w:t>Корисницима, према следећој табели, ЈКП пружи услугу преузимања смећа од физичких ли</w:t>
      </w:r>
      <w:r>
        <w:rPr>
          <w:rFonts w:ascii="Arial" w:hAnsi="Arial"/>
          <w:sz w:val="24"/>
          <w:szCs w:val="24"/>
        </w:rPr>
        <w:t>ца  у површини од  578</w:t>
      </w:r>
      <w:r>
        <w:rPr>
          <w:rFonts w:ascii="Arial" w:hAnsi="Arial"/>
          <w:sz w:val="24"/>
          <w:szCs w:val="24"/>
          <w:lang w:val="sr-Cyrl-CS"/>
        </w:rPr>
        <w:t>.</w:t>
      </w:r>
      <w:r>
        <w:rPr>
          <w:rFonts w:ascii="Arial" w:hAnsi="Arial"/>
          <w:sz w:val="24"/>
          <w:szCs w:val="24"/>
        </w:rPr>
        <w:t>849</w:t>
      </w:r>
      <w:r>
        <w:rPr>
          <w:rFonts w:ascii="Arial" w:hAnsi="Arial"/>
          <w:sz w:val="24"/>
          <w:szCs w:val="24"/>
          <w:lang w:val="sr-Cyrl-CS"/>
        </w:rPr>
        <w:t>,</w:t>
      </w:r>
      <w:r>
        <w:rPr>
          <w:rFonts w:ascii="Arial" w:hAnsi="Arial"/>
          <w:sz w:val="24"/>
          <w:szCs w:val="24"/>
        </w:rPr>
        <w:t>80  m</w:t>
      </w:r>
      <w:r w:rsidRPr="00F707DC">
        <w:rPr>
          <w:rFonts w:ascii="Arial" w:hAnsi="Arial"/>
          <w:sz w:val="24"/>
          <w:szCs w:val="24"/>
          <w:vertAlign w:val="superscript"/>
        </w:rPr>
        <w:t>2</w:t>
      </w:r>
      <w:r>
        <w:rPr>
          <w:rFonts w:ascii="Arial" w:hAnsi="Arial"/>
          <w:sz w:val="24"/>
          <w:szCs w:val="24"/>
        </w:rPr>
        <w:t xml:space="preserve"> и правних лицима   274</w:t>
      </w:r>
      <w:r>
        <w:rPr>
          <w:rFonts w:ascii="Arial" w:hAnsi="Arial"/>
          <w:sz w:val="24"/>
          <w:szCs w:val="24"/>
          <w:lang w:val="sr-Cyrl-CS"/>
        </w:rPr>
        <w:t>.</w:t>
      </w:r>
      <w:r>
        <w:rPr>
          <w:rFonts w:ascii="Arial" w:hAnsi="Arial"/>
          <w:sz w:val="24"/>
          <w:szCs w:val="24"/>
        </w:rPr>
        <w:t>571</w:t>
      </w:r>
      <w:r>
        <w:rPr>
          <w:rFonts w:ascii="Arial" w:hAnsi="Arial"/>
          <w:sz w:val="24"/>
          <w:szCs w:val="24"/>
          <w:lang w:val="sr-Cyrl-CS"/>
        </w:rPr>
        <w:t>,</w:t>
      </w:r>
      <w:r>
        <w:rPr>
          <w:rFonts w:ascii="Arial" w:hAnsi="Arial"/>
          <w:sz w:val="24"/>
          <w:szCs w:val="24"/>
        </w:rPr>
        <w:t>40 m</w:t>
      </w:r>
      <w:r w:rsidRPr="00F707DC">
        <w:rPr>
          <w:rFonts w:ascii="Arial" w:hAnsi="Arial"/>
          <w:sz w:val="24"/>
          <w:szCs w:val="24"/>
          <w:vertAlign w:val="superscript"/>
        </w:rPr>
        <w:t>2</w:t>
      </w:r>
      <w:r w:rsidRPr="00F707DC">
        <w:rPr>
          <w:rFonts w:ascii="Arial" w:hAnsi="Arial"/>
          <w:sz w:val="24"/>
          <w:szCs w:val="24"/>
        </w:rPr>
        <w:t>.</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00"/>
        <w:gridCol w:w="2640"/>
      </w:tblGrid>
      <w:tr w:rsidR="0074779D" w:rsidRPr="008551B4" w:rsidTr="00036998">
        <w:trPr>
          <w:jc w:val="center"/>
        </w:trPr>
        <w:tc>
          <w:tcPr>
            <w:tcW w:w="4200" w:type="dxa"/>
            <w:tcBorders>
              <w:top w:val="double" w:sz="4" w:space="0" w:color="auto"/>
              <w:left w:val="double" w:sz="4" w:space="0" w:color="auto"/>
              <w:bottom w:val="double" w:sz="4" w:space="0" w:color="auto"/>
            </w:tcBorders>
            <w:vAlign w:val="center"/>
          </w:tcPr>
          <w:p w:rsidR="0074779D" w:rsidRPr="00036998" w:rsidRDefault="0074779D" w:rsidP="00036998">
            <w:pPr>
              <w:pStyle w:val="BodyTextIndent3"/>
              <w:overflowPunct w:val="0"/>
              <w:autoSpaceDE w:val="0"/>
              <w:autoSpaceDN w:val="0"/>
              <w:adjustRightInd w:val="0"/>
              <w:textAlignment w:val="baseline"/>
              <w:rPr>
                <w:rFonts w:ascii="Arial" w:hAnsi="Arial"/>
                <w:b/>
                <w:sz w:val="24"/>
                <w:szCs w:val="24"/>
              </w:rPr>
            </w:pPr>
            <w:r w:rsidRPr="00036998">
              <w:rPr>
                <w:rFonts w:ascii="Arial" w:hAnsi="Arial"/>
                <w:b/>
                <w:sz w:val="24"/>
                <w:szCs w:val="24"/>
              </w:rPr>
              <w:t>Врста корисника</w:t>
            </w:r>
          </w:p>
        </w:tc>
        <w:tc>
          <w:tcPr>
            <w:tcW w:w="2640" w:type="dxa"/>
            <w:tcBorders>
              <w:top w:val="double" w:sz="4" w:space="0" w:color="auto"/>
              <w:bottom w:val="double" w:sz="4" w:space="0" w:color="auto"/>
              <w:right w:val="double" w:sz="4" w:space="0" w:color="auto"/>
            </w:tcBorders>
            <w:vAlign w:val="center"/>
          </w:tcPr>
          <w:p w:rsidR="0074779D" w:rsidRPr="00036998" w:rsidRDefault="0074779D" w:rsidP="00036998">
            <w:pPr>
              <w:pStyle w:val="BodyTextIndent3"/>
              <w:overflowPunct w:val="0"/>
              <w:autoSpaceDE w:val="0"/>
              <w:autoSpaceDN w:val="0"/>
              <w:adjustRightInd w:val="0"/>
              <w:textAlignment w:val="baseline"/>
              <w:rPr>
                <w:rFonts w:ascii="Arial" w:hAnsi="Arial"/>
                <w:b/>
                <w:sz w:val="24"/>
                <w:szCs w:val="24"/>
              </w:rPr>
            </w:pPr>
            <w:r w:rsidRPr="00036998">
              <w:rPr>
                <w:rFonts w:ascii="Arial" w:hAnsi="Arial"/>
                <w:b/>
                <w:sz w:val="24"/>
                <w:szCs w:val="24"/>
              </w:rPr>
              <w:t>Број корисника</w:t>
            </w:r>
          </w:p>
        </w:tc>
      </w:tr>
      <w:tr w:rsidR="0074779D" w:rsidRPr="008551B4" w:rsidTr="00036998">
        <w:trPr>
          <w:jc w:val="center"/>
        </w:trPr>
        <w:tc>
          <w:tcPr>
            <w:tcW w:w="4200" w:type="dxa"/>
            <w:tcBorders>
              <w:top w:val="double" w:sz="4" w:space="0" w:color="auto"/>
              <w:left w:val="double" w:sz="4" w:space="0" w:color="auto"/>
            </w:tcBorders>
            <w:vAlign w:val="center"/>
          </w:tcPr>
          <w:p w:rsidR="0074779D" w:rsidRPr="00036998" w:rsidRDefault="0074779D" w:rsidP="00036998">
            <w:pPr>
              <w:pStyle w:val="BodyTextIndent3"/>
              <w:overflowPunct w:val="0"/>
              <w:autoSpaceDE w:val="0"/>
              <w:autoSpaceDN w:val="0"/>
              <w:adjustRightInd w:val="0"/>
              <w:textAlignment w:val="baseline"/>
              <w:rPr>
                <w:rFonts w:ascii="Arial" w:hAnsi="Arial"/>
                <w:b/>
                <w:sz w:val="24"/>
                <w:szCs w:val="24"/>
              </w:rPr>
            </w:pPr>
            <w:r w:rsidRPr="00036998">
              <w:rPr>
                <w:rFonts w:ascii="Arial" w:hAnsi="Arial"/>
                <w:b/>
                <w:sz w:val="24"/>
                <w:szCs w:val="24"/>
              </w:rPr>
              <w:t>Домаћинства</w:t>
            </w:r>
          </w:p>
        </w:tc>
        <w:tc>
          <w:tcPr>
            <w:tcW w:w="2640" w:type="dxa"/>
            <w:tcBorders>
              <w:top w:val="double" w:sz="4" w:space="0" w:color="auto"/>
              <w:right w:val="double" w:sz="4" w:space="0" w:color="auto"/>
            </w:tcBorders>
            <w:vAlign w:val="center"/>
          </w:tcPr>
          <w:p w:rsidR="0074779D" w:rsidRPr="00036998" w:rsidRDefault="0074779D" w:rsidP="00036998">
            <w:pPr>
              <w:pStyle w:val="BodyTextIndent3"/>
              <w:tabs>
                <w:tab w:val="left" w:pos="315"/>
                <w:tab w:val="center" w:pos="1064"/>
              </w:tabs>
              <w:overflowPunct w:val="0"/>
              <w:autoSpaceDE w:val="0"/>
              <w:autoSpaceDN w:val="0"/>
              <w:adjustRightInd w:val="0"/>
              <w:textAlignment w:val="baseline"/>
              <w:rPr>
                <w:rFonts w:ascii="Arial" w:hAnsi="Arial"/>
                <w:b/>
                <w:sz w:val="24"/>
                <w:szCs w:val="24"/>
              </w:rPr>
            </w:pPr>
            <w:r w:rsidRPr="00036998">
              <w:rPr>
                <w:rFonts w:ascii="Arial" w:hAnsi="Arial"/>
                <w:b/>
                <w:sz w:val="24"/>
                <w:szCs w:val="24"/>
              </w:rPr>
              <w:t>6.014</w:t>
            </w:r>
          </w:p>
        </w:tc>
      </w:tr>
      <w:tr w:rsidR="0074779D" w:rsidRPr="008551B4" w:rsidTr="00036998">
        <w:trPr>
          <w:jc w:val="center"/>
        </w:trPr>
        <w:tc>
          <w:tcPr>
            <w:tcW w:w="4200" w:type="dxa"/>
            <w:tcBorders>
              <w:left w:val="double" w:sz="4" w:space="0" w:color="auto"/>
            </w:tcBorders>
            <w:vAlign w:val="center"/>
          </w:tcPr>
          <w:p w:rsidR="0074779D" w:rsidRPr="00036998" w:rsidRDefault="0074779D" w:rsidP="00036998">
            <w:pPr>
              <w:pStyle w:val="BodyTextIndent3"/>
              <w:overflowPunct w:val="0"/>
              <w:autoSpaceDE w:val="0"/>
              <w:autoSpaceDN w:val="0"/>
              <w:adjustRightInd w:val="0"/>
              <w:textAlignment w:val="baseline"/>
              <w:rPr>
                <w:rFonts w:ascii="Arial" w:hAnsi="Arial"/>
                <w:b/>
                <w:sz w:val="24"/>
                <w:szCs w:val="24"/>
              </w:rPr>
            </w:pPr>
            <w:r w:rsidRPr="00036998">
              <w:rPr>
                <w:rFonts w:ascii="Arial" w:hAnsi="Arial"/>
                <w:b/>
                <w:sz w:val="24"/>
                <w:szCs w:val="24"/>
              </w:rPr>
              <w:t>Зграде: број станова</w:t>
            </w:r>
          </w:p>
        </w:tc>
        <w:tc>
          <w:tcPr>
            <w:tcW w:w="2640" w:type="dxa"/>
            <w:tcBorders>
              <w:right w:val="double" w:sz="4" w:space="0" w:color="auto"/>
            </w:tcBorders>
            <w:vAlign w:val="center"/>
          </w:tcPr>
          <w:p w:rsidR="0074779D" w:rsidRPr="00036998" w:rsidRDefault="0074779D" w:rsidP="00036998">
            <w:pPr>
              <w:pStyle w:val="BodyTextIndent3"/>
              <w:overflowPunct w:val="0"/>
              <w:autoSpaceDE w:val="0"/>
              <w:autoSpaceDN w:val="0"/>
              <w:adjustRightInd w:val="0"/>
              <w:textAlignment w:val="baseline"/>
              <w:rPr>
                <w:rFonts w:ascii="Arial" w:hAnsi="Arial"/>
                <w:b/>
                <w:sz w:val="24"/>
                <w:szCs w:val="24"/>
              </w:rPr>
            </w:pPr>
            <w:r w:rsidRPr="00036998">
              <w:rPr>
                <w:rFonts w:ascii="Arial" w:hAnsi="Arial"/>
                <w:b/>
                <w:sz w:val="24"/>
                <w:szCs w:val="24"/>
              </w:rPr>
              <w:t>2.633</w:t>
            </w:r>
          </w:p>
        </w:tc>
      </w:tr>
      <w:tr w:rsidR="0074779D" w:rsidRPr="008551B4" w:rsidTr="00036998">
        <w:trPr>
          <w:jc w:val="center"/>
        </w:trPr>
        <w:tc>
          <w:tcPr>
            <w:tcW w:w="4200" w:type="dxa"/>
            <w:tcBorders>
              <w:left w:val="double" w:sz="4" w:space="0" w:color="auto"/>
              <w:bottom w:val="double" w:sz="4" w:space="0" w:color="auto"/>
            </w:tcBorders>
            <w:vAlign w:val="center"/>
          </w:tcPr>
          <w:p w:rsidR="0074779D" w:rsidRPr="00036998" w:rsidRDefault="0074779D" w:rsidP="00036998">
            <w:pPr>
              <w:pStyle w:val="BodyTextIndent3"/>
              <w:overflowPunct w:val="0"/>
              <w:autoSpaceDE w:val="0"/>
              <w:autoSpaceDN w:val="0"/>
              <w:adjustRightInd w:val="0"/>
              <w:textAlignment w:val="baseline"/>
              <w:rPr>
                <w:rFonts w:ascii="Arial" w:hAnsi="Arial"/>
                <w:b/>
                <w:sz w:val="24"/>
                <w:szCs w:val="24"/>
              </w:rPr>
            </w:pPr>
            <w:r w:rsidRPr="00036998">
              <w:rPr>
                <w:rFonts w:ascii="Arial" w:hAnsi="Arial"/>
                <w:b/>
                <w:sz w:val="24"/>
                <w:szCs w:val="24"/>
              </w:rPr>
              <w:t>Правна лица</w:t>
            </w:r>
          </w:p>
        </w:tc>
        <w:tc>
          <w:tcPr>
            <w:tcW w:w="2640" w:type="dxa"/>
            <w:tcBorders>
              <w:bottom w:val="double" w:sz="4" w:space="0" w:color="auto"/>
              <w:right w:val="double" w:sz="4" w:space="0" w:color="auto"/>
            </w:tcBorders>
            <w:vAlign w:val="center"/>
          </w:tcPr>
          <w:p w:rsidR="0074779D" w:rsidRPr="00036998" w:rsidRDefault="0074779D" w:rsidP="00036998">
            <w:pPr>
              <w:pStyle w:val="BodyTextIndent3"/>
              <w:overflowPunct w:val="0"/>
              <w:autoSpaceDE w:val="0"/>
              <w:autoSpaceDN w:val="0"/>
              <w:adjustRightInd w:val="0"/>
              <w:textAlignment w:val="baseline"/>
              <w:rPr>
                <w:rFonts w:ascii="Arial" w:hAnsi="Arial"/>
                <w:b/>
                <w:sz w:val="24"/>
                <w:szCs w:val="24"/>
              </w:rPr>
            </w:pPr>
            <w:r w:rsidRPr="00036998">
              <w:rPr>
                <w:rFonts w:ascii="Arial" w:hAnsi="Arial"/>
                <w:b/>
                <w:sz w:val="24"/>
                <w:szCs w:val="24"/>
              </w:rPr>
              <w:t>658</w:t>
            </w:r>
          </w:p>
        </w:tc>
      </w:tr>
    </w:tbl>
    <w:p w:rsidR="0074779D" w:rsidRPr="008551B4" w:rsidRDefault="0074779D" w:rsidP="00240B1C">
      <w:pPr>
        <w:ind w:firstLine="720"/>
        <w:jc w:val="both"/>
        <w:rPr>
          <w:rFonts w:ascii="Arial" w:hAnsi="Arial"/>
          <w:sz w:val="24"/>
          <w:szCs w:val="24"/>
          <w:lang w:val="sr-Cyrl-CS"/>
        </w:rPr>
      </w:pPr>
    </w:p>
    <w:p w:rsidR="0074779D" w:rsidRPr="004C0E03" w:rsidRDefault="0074779D" w:rsidP="00070EBC">
      <w:pPr>
        <w:tabs>
          <w:tab w:val="left" w:pos="561"/>
          <w:tab w:val="left" w:pos="1496"/>
        </w:tabs>
        <w:jc w:val="center"/>
        <w:rPr>
          <w:rFonts w:ascii="Arial" w:hAnsi="Arial"/>
          <w:b/>
          <w:sz w:val="32"/>
          <w:szCs w:val="32"/>
        </w:rPr>
      </w:pPr>
      <w:r w:rsidRPr="004C0E03">
        <w:rPr>
          <w:rFonts w:ascii="Arial" w:hAnsi="Arial"/>
          <w:b/>
          <w:sz w:val="32"/>
          <w:szCs w:val="32"/>
        </w:rPr>
        <w:t>5.</w:t>
      </w:r>
      <w:r w:rsidRPr="004C0E03">
        <w:rPr>
          <w:rFonts w:ascii="Arial" w:hAnsi="Arial"/>
          <w:b/>
          <w:sz w:val="32"/>
          <w:szCs w:val="32"/>
          <w:lang w:val="sr-Cyrl-CS"/>
        </w:rPr>
        <w:t>3</w:t>
      </w:r>
      <w:r w:rsidRPr="004C0E03">
        <w:rPr>
          <w:rFonts w:ascii="Arial" w:hAnsi="Arial"/>
          <w:b/>
          <w:sz w:val="32"/>
          <w:szCs w:val="32"/>
        </w:rPr>
        <w:t xml:space="preserve">. </w:t>
      </w:r>
      <w:r w:rsidRPr="004C0E03">
        <w:rPr>
          <w:rFonts w:ascii="Arial" w:hAnsi="Arial"/>
          <w:b/>
          <w:sz w:val="32"/>
          <w:szCs w:val="32"/>
          <w:lang w:val="sr-Cyrl-CS"/>
        </w:rPr>
        <w:t>Опрема и механизација која се користи за одлагање и транспорт комуналног отпада</w:t>
      </w:r>
    </w:p>
    <w:p w:rsidR="0074779D" w:rsidRPr="00F707DC" w:rsidRDefault="0074779D" w:rsidP="00240B1C">
      <w:pPr>
        <w:ind w:firstLine="720"/>
        <w:jc w:val="both"/>
        <w:rPr>
          <w:rFonts w:ascii="Arial" w:hAnsi="Arial"/>
          <w:sz w:val="24"/>
          <w:szCs w:val="24"/>
        </w:rPr>
      </w:pPr>
      <w:r w:rsidRPr="00F707DC">
        <w:rPr>
          <w:rFonts w:ascii="Arial" w:hAnsi="Arial"/>
          <w:sz w:val="24"/>
          <w:szCs w:val="24"/>
        </w:rPr>
        <w:t>Укупан број посуда за одлагање смећа на територији Општине Горњи Милановац где се врши организовано сакупљање и транспорт смећа дат је табелом:</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09"/>
        <w:gridCol w:w="1496"/>
      </w:tblGrid>
      <w:tr w:rsidR="0074779D" w:rsidRPr="008551B4" w:rsidTr="00036998">
        <w:trPr>
          <w:jc w:val="center"/>
        </w:trPr>
        <w:tc>
          <w:tcPr>
            <w:tcW w:w="4409" w:type="dxa"/>
            <w:tcBorders>
              <w:top w:val="double" w:sz="4" w:space="0" w:color="auto"/>
              <w:left w:val="double" w:sz="4" w:space="0" w:color="auto"/>
            </w:tcBorders>
          </w:tcPr>
          <w:p w:rsidR="0074779D" w:rsidRPr="00036998" w:rsidRDefault="0074779D" w:rsidP="00036998">
            <w:pPr>
              <w:tabs>
                <w:tab w:val="left" w:pos="561"/>
                <w:tab w:val="left" w:pos="1496"/>
              </w:tabs>
              <w:overflowPunct w:val="0"/>
              <w:autoSpaceDE w:val="0"/>
              <w:autoSpaceDN w:val="0"/>
              <w:adjustRightInd w:val="0"/>
              <w:textAlignment w:val="baseline"/>
              <w:rPr>
                <w:rFonts w:ascii="Arial" w:hAnsi="Arial"/>
                <w:b/>
                <w:sz w:val="24"/>
                <w:szCs w:val="24"/>
              </w:rPr>
            </w:pPr>
            <w:r>
              <w:rPr>
                <w:rFonts w:ascii="Arial" w:hAnsi="Arial"/>
                <w:b/>
                <w:sz w:val="24"/>
                <w:szCs w:val="24"/>
              </w:rPr>
              <w:t xml:space="preserve">Кантe, </w:t>
            </w:r>
            <w:r>
              <w:rPr>
                <w:rFonts w:ascii="Arial" w:hAnsi="Arial"/>
                <w:b/>
                <w:sz w:val="24"/>
                <w:szCs w:val="24"/>
                <w:lang w:val="sr-Cyrl-CS"/>
              </w:rPr>
              <w:t xml:space="preserve">запремине </w:t>
            </w:r>
            <w:r>
              <w:rPr>
                <w:rFonts w:ascii="Arial" w:hAnsi="Arial"/>
                <w:b/>
                <w:sz w:val="24"/>
                <w:szCs w:val="24"/>
              </w:rPr>
              <w:t>120 lit</w:t>
            </w:r>
            <w:r w:rsidRPr="00036998">
              <w:rPr>
                <w:rFonts w:ascii="Arial" w:hAnsi="Arial"/>
                <w:b/>
                <w:sz w:val="24"/>
                <w:szCs w:val="24"/>
              </w:rPr>
              <w:t>.</w:t>
            </w:r>
          </w:p>
        </w:tc>
        <w:tc>
          <w:tcPr>
            <w:tcW w:w="1496" w:type="dxa"/>
            <w:tcBorders>
              <w:top w:val="double" w:sz="4" w:space="0" w:color="auto"/>
              <w:right w:val="double" w:sz="4" w:space="0" w:color="auto"/>
            </w:tcBorders>
          </w:tcPr>
          <w:p w:rsidR="0074779D" w:rsidRPr="00036998" w:rsidRDefault="0074779D" w:rsidP="00036998">
            <w:pPr>
              <w:tabs>
                <w:tab w:val="left" w:pos="561"/>
                <w:tab w:val="left" w:pos="1496"/>
              </w:tabs>
              <w:overflowPunct w:val="0"/>
              <w:autoSpaceDE w:val="0"/>
              <w:autoSpaceDN w:val="0"/>
              <w:adjustRightInd w:val="0"/>
              <w:textAlignment w:val="baseline"/>
              <w:rPr>
                <w:rFonts w:ascii="Arial" w:hAnsi="Arial"/>
                <w:b/>
                <w:sz w:val="24"/>
                <w:szCs w:val="24"/>
              </w:rPr>
            </w:pPr>
            <w:r w:rsidRPr="00036998">
              <w:rPr>
                <w:rFonts w:ascii="Arial" w:hAnsi="Arial"/>
                <w:b/>
                <w:sz w:val="24"/>
                <w:szCs w:val="24"/>
              </w:rPr>
              <w:t>6.000 ком.</w:t>
            </w:r>
          </w:p>
        </w:tc>
      </w:tr>
      <w:tr w:rsidR="0074779D" w:rsidRPr="008551B4" w:rsidTr="00036998">
        <w:trPr>
          <w:jc w:val="center"/>
        </w:trPr>
        <w:tc>
          <w:tcPr>
            <w:tcW w:w="4409" w:type="dxa"/>
            <w:tcBorders>
              <w:left w:val="double" w:sz="4" w:space="0" w:color="auto"/>
            </w:tcBorders>
          </w:tcPr>
          <w:p w:rsidR="0074779D" w:rsidRPr="00036998" w:rsidRDefault="0074779D" w:rsidP="00036998">
            <w:pPr>
              <w:tabs>
                <w:tab w:val="left" w:pos="561"/>
                <w:tab w:val="left" w:pos="1496"/>
              </w:tabs>
              <w:overflowPunct w:val="0"/>
              <w:autoSpaceDE w:val="0"/>
              <w:autoSpaceDN w:val="0"/>
              <w:adjustRightInd w:val="0"/>
              <w:textAlignment w:val="baseline"/>
              <w:rPr>
                <w:rFonts w:ascii="Arial" w:hAnsi="Arial"/>
                <w:b/>
                <w:sz w:val="24"/>
                <w:szCs w:val="24"/>
              </w:rPr>
            </w:pPr>
            <w:r>
              <w:rPr>
                <w:rFonts w:ascii="Arial" w:hAnsi="Arial"/>
                <w:b/>
                <w:sz w:val="24"/>
                <w:szCs w:val="24"/>
              </w:rPr>
              <w:t>Контејнери од 1,1 m</w:t>
            </w:r>
            <w:r>
              <w:rPr>
                <w:rFonts w:ascii="Arial" w:hAnsi="Arial" w:cs="Arial"/>
                <w:b/>
                <w:sz w:val="24"/>
                <w:szCs w:val="24"/>
              </w:rPr>
              <w:t>³</w:t>
            </w:r>
            <w:r w:rsidRPr="00036998">
              <w:rPr>
                <w:rFonts w:ascii="Arial" w:hAnsi="Arial"/>
                <w:b/>
                <w:sz w:val="24"/>
                <w:szCs w:val="24"/>
              </w:rPr>
              <w:t xml:space="preserve"> за остали отпад</w:t>
            </w:r>
          </w:p>
        </w:tc>
        <w:tc>
          <w:tcPr>
            <w:tcW w:w="1496" w:type="dxa"/>
            <w:tcBorders>
              <w:right w:val="double" w:sz="4" w:space="0" w:color="auto"/>
            </w:tcBorders>
          </w:tcPr>
          <w:p w:rsidR="0074779D" w:rsidRPr="00036998" w:rsidRDefault="0074779D" w:rsidP="00036998">
            <w:pPr>
              <w:tabs>
                <w:tab w:val="left" w:pos="561"/>
                <w:tab w:val="left" w:pos="1496"/>
              </w:tabs>
              <w:overflowPunct w:val="0"/>
              <w:autoSpaceDE w:val="0"/>
              <w:autoSpaceDN w:val="0"/>
              <w:adjustRightInd w:val="0"/>
              <w:textAlignment w:val="baseline"/>
              <w:rPr>
                <w:rFonts w:ascii="Arial" w:hAnsi="Arial"/>
                <w:b/>
                <w:sz w:val="24"/>
                <w:szCs w:val="24"/>
              </w:rPr>
            </w:pPr>
            <w:r w:rsidRPr="00036998">
              <w:rPr>
                <w:rFonts w:ascii="Arial" w:hAnsi="Arial"/>
                <w:b/>
                <w:sz w:val="24"/>
                <w:szCs w:val="24"/>
              </w:rPr>
              <w:t>450 ком.</w:t>
            </w:r>
          </w:p>
        </w:tc>
      </w:tr>
      <w:tr w:rsidR="0074779D" w:rsidRPr="008551B4" w:rsidTr="00036998">
        <w:trPr>
          <w:jc w:val="center"/>
        </w:trPr>
        <w:tc>
          <w:tcPr>
            <w:tcW w:w="4409" w:type="dxa"/>
            <w:tcBorders>
              <w:left w:val="double" w:sz="4" w:space="0" w:color="auto"/>
            </w:tcBorders>
          </w:tcPr>
          <w:p w:rsidR="0074779D" w:rsidRPr="00036998" w:rsidRDefault="0074779D" w:rsidP="00036998">
            <w:pPr>
              <w:tabs>
                <w:tab w:val="left" w:pos="561"/>
                <w:tab w:val="left" w:pos="1496"/>
              </w:tabs>
              <w:overflowPunct w:val="0"/>
              <w:autoSpaceDE w:val="0"/>
              <w:autoSpaceDN w:val="0"/>
              <w:adjustRightInd w:val="0"/>
              <w:textAlignment w:val="baseline"/>
              <w:rPr>
                <w:rFonts w:ascii="Arial" w:hAnsi="Arial"/>
                <w:b/>
                <w:sz w:val="24"/>
                <w:szCs w:val="24"/>
              </w:rPr>
            </w:pPr>
            <w:r>
              <w:rPr>
                <w:rFonts w:ascii="Arial" w:hAnsi="Arial"/>
                <w:b/>
                <w:sz w:val="24"/>
                <w:szCs w:val="24"/>
              </w:rPr>
              <w:lastRenderedPageBreak/>
              <w:t>Контејнери од 1,1 m</w:t>
            </w:r>
            <w:r>
              <w:rPr>
                <w:rFonts w:ascii="Arial" w:hAnsi="Arial" w:cs="Arial"/>
                <w:b/>
                <w:sz w:val="24"/>
                <w:szCs w:val="24"/>
              </w:rPr>
              <w:t>³</w:t>
            </w:r>
            <w:r>
              <w:rPr>
                <w:rFonts w:ascii="Arial" w:hAnsi="Arial"/>
                <w:b/>
                <w:sz w:val="24"/>
                <w:szCs w:val="24"/>
              </w:rPr>
              <w:t xml:space="preserve"> за </w:t>
            </w:r>
            <w:r w:rsidRPr="00531D7E">
              <w:rPr>
                <w:rFonts w:ascii="Arial" w:hAnsi="Arial"/>
                <w:b/>
                <w:i/>
                <w:sz w:val="24"/>
                <w:szCs w:val="24"/>
              </w:rPr>
              <w:t xml:space="preserve">PET </w:t>
            </w:r>
            <w:r w:rsidRPr="00036998">
              <w:rPr>
                <w:rFonts w:ascii="Arial" w:hAnsi="Arial"/>
                <w:b/>
                <w:sz w:val="24"/>
                <w:szCs w:val="24"/>
              </w:rPr>
              <w:t>амбалажу</w:t>
            </w:r>
          </w:p>
        </w:tc>
        <w:tc>
          <w:tcPr>
            <w:tcW w:w="1496" w:type="dxa"/>
            <w:tcBorders>
              <w:right w:val="double" w:sz="4" w:space="0" w:color="auto"/>
            </w:tcBorders>
          </w:tcPr>
          <w:p w:rsidR="0074779D" w:rsidRPr="00036998" w:rsidRDefault="0074779D" w:rsidP="00036998">
            <w:pPr>
              <w:tabs>
                <w:tab w:val="left" w:pos="561"/>
                <w:tab w:val="left" w:pos="1496"/>
              </w:tabs>
              <w:overflowPunct w:val="0"/>
              <w:autoSpaceDE w:val="0"/>
              <w:autoSpaceDN w:val="0"/>
              <w:adjustRightInd w:val="0"/>
              <w:textAlignment w:val="baseline"/>
              <w:rPr>
                <w:rFonts w:ascii="Arial" w:hAnsi="Arial"/>
                <w:b/>
                <w:sz w:val="24"/>
                <w:szCs w:val="24"/>
              </w:rPr>
            </w:pPr>
            <w:r w:rsidRPr="00036998">
              <w:rPr>
                <w:rFonts w:ascii="Arial" w:hAnsi="Arial"/>
                <w:b/>
                <w:sz w:val="24"/>
                <w:szCs w:val="24"/>
              </w:rPr>
              <w:t>160 ком.</w:t>
            </w:r>
          </w:p>
        </w:tc>
      </w:tr>
      <w:tr w:rsidR="0074779D" w:rsidRPr="008551B4" w:rsidTr="00036998">
        <w:trPr>
          <w:jc w:val="center"/>
        </w:trPr>
        <w:tc>
          <w:tcPr>
            <w:tcW w:w="4409" w:type="dxa"/>
            <w:tcBorders>
              <w:left w:val="double" w:sz="4" w:space="0" w:color="auto"/>
            </w:tcBorders>
          </w:tcPr>
          <w:p w:rsidR="0074779D" w:rsidRPr="00036998" w:rsidRDefault="0074779D" w:rsidP="00036998">
            <w:pPr>
              <w:tabs>
                <w:tab w:val="left" w:pos="561"/>
                <w:tab w:val="left" w:pos="1496"/>
              </w:tabs>
              <w:overflowPunct w:val="0"/>
              <w:autoSpaceDE w:val="0"/>
              <w:autoSpaceDN w:val="0"/>
              <w:adjustRightInd w:val="0"/>
              <w:textAlignment w:val="baseline"/>
              <w:rPr>
                <w:rFonts w:ascii="Arial" w:hAnsi="Arial"/>
                <w:b/>
                <w:sz w:val="24"/>
                <w:szCs w:val="24"/>
              </w:rPr>
            </w:pPr>
            <w:r>
              <w:rPr>
                <w:rFonts w:ascii="Arial" w:hAnsi="Arial"/>
                <w:b/>
                <w:sz w:val="24"/>
                <w:szCs w:val="24"/>
              </w:rPr>
              <w:t>Контејнери од 1,1 m</w:t>
            </w:r>
            <w:r>
              <w:rPr>
                <w:rFonts w:ascii="Arial" w:hAnsi="Arial" w:cs="Arial"/>
                <w:b/>
                <w:sz w:val="24"/>
                <w:szCs w:val="24"/>
              </w:rPr>
              <w:t>³</w:t>
            </w:r>
            <w:r w:rsidRPr="00036998">
              <w:rPr>
                <w:rFonts w:ascii="Arial" w:hAnsi="Arial"/>
                <w:b/>
                <w:sz w:val="24"/>
                <w:szCs w:val="24"/>
              </w:rPr>
              <w:t xml:space="preserve"> за папир</w:t>
            </w:r>
          </w:p>
        </w:tc>
        <w:tc>
          <w:tcPr>
            <w:tcW w:w="1496" w:type="dxa"/>
            <w:tcBorders>
              <w:right w:val="double" w:sz="4" w:space="0" w:color="auto"/>
            </w:tcBorders>
          </w:tcPr>
          <w:p w:rsidR="0074779D" w:rsidRPr="00036998" w:rsidRDefault="0074779D" w:rsidP="00036998">
            <w:pPr>
              <w:tabs>
                <w:tab w:val="left" w:pos="561"/>
                <w:tab w:val="left" w:pos="1496"/>
              </w:tabs>
              <w:overflowPunct w:val="0"/>
              <w:autoSpaceDE w:val="0"/>
              <w:autoSpaceDN w:val="0"/>
              <w:adjustRightInd w:val="0"/>
              <w:textAlignment w:val="baseline"/>
              <w:rPr>
                <w:rFonts w:ascii="Arial" w:hAnsi="Arial"/>
                <w:b/>
                <w:sz w:val="24"/>
                <w:szCs w:val="24"/>
              </w:rPr>
            </w:pPr>
            <w:r w:rsidRPr="00036998">
              <w:rPr>
                <w:rFonts w:ascii="Arial" w:hAnsi="Arial"/>
                <w:b/>
                <w:sz w:val="24"/>
                <w:szCs w:val="24"/>
              </w:rPr>
              <w:t>200 ком.</w:t>
            </w:r>
          </w:p>
        </w:tc>
      </w:tr>
      <w:tr w:rsidR="0074779D" w:rsidRPr="008551B4" w:rsidTr="00036998">
        <w:trPr>
          <w:jc w:val="center"/>
        </w:trPr>
        <w:tc>
          <w:tcPr>
            <w:tcW w:w="4409" w:type="dxa"/>
            <w:tcBorders>
              <w:left w:val="double" w:sz="4" w:space="0" w:color="auto"/>
            </w:tcBorders>
          </w:tcPr>
          <w:p w:rsidR="0074779D" w:rsidRPr="00036998" w:rsidRDefault="0074779D" w:rsidP="00036998">
            <w:pPr>
              <w:tabs>
                <w:tab w:val="left" w:pos="561"/>
                <w:tab w:val="left" w:pos="1496"/>
              </w:tabs>
              <w:overflowPunct w:val="0"/>
              <w:autoSpaceDE w:val="0"/>
              <w:autoSpaceDN w:val="0"/>
              <w:adjustRightInd w:val="0"/>
              <w:textAlignment w:val="baseline"/>
              <w:rPr>
                <w:rFonts w:ascii="Arial" w:hAnsi="Arial"/>
                <w:b/>
                <w:sz w:val="24"/>
                <w:szCs w:val="24"/>
              </w:rPr>
            </w:pPr>
            <w:r>
              <w:rPr>
                <w:rFonts w:ascii="Arial" w:hAnsi="Arial"/>
                <w:b/>
                <w:sz w:val="24"/>
                <w:szCs w:val="24"/>
              </w:rPr>
              <w:t>Контејнери</w:t>
            </w:r>
            <w:r>
              <w:rPr>
                <w:rFonts w:ascii="Arial" w:hAnsi="Arial"/>
                <w:b/>
                <w:sz w:val="24"/>
                <w:szCs w:val="24"/>
                <w:lang w:val="sr-Cyrl-CS"/>
              </w:rPr>
              <w:t xml:space="preserve"> запремине </w:t>
            </w:r>
            <w:r w:rsidRPr="00036998">
              <w:rPr>
                <w:rFonts w:ascii="Arial" w:hAnsi="Arial"/>
                <w:b/>
                <w:sz w:val="24"/>
                <w:szCs w:val="24"/>
              </w:rPr>
              <w:t xml:space="preserve">900 </w:t>
            </w:r>
            <w:r>
              <w:rPr>
                <w:rFonts w:ascii="Arial" w:hAnsi="Arial"/>
                <w:b/>
                <w:sz w:val="24"/>
                <w:szCs w:val="24"/>
              </w:rPr>
              <w:t>lit</w:t>
            </w:r>
          </w:p>
        </w:tc>
        <w:tc>
          <w:tcPr>
            <w:tcW w:w="1496" w:type="dxa"/>
            <w:tcBorders>
              <w:right w:val="double" w:sz="4" w:space="0" w:color="auto"/>
            </w:tcBorders>
          </w:tcPr>
          <w:p w:rsidR="0074779D" w:rsidRPr="00036998" w:rsidRDefault="0074779D" w:rsidP="00036998">
            <w:pPr>
              <w:tabs>
                <w:tab w:val="left" w:pos="561"/>
                <w:tab w:val="left" w:pos="1496"/>
              </w:tabs>
              <w:overflowPunct w:val="0"/>
              <w:autoSpaceDE w:val="0"/>
              <w:autoSpaceDN w:val="0"/>
              <w:adjustRightInd w:val="0"/>
              <w:textAlignment w:val="baseline"/>
              <w:rPr>
                <w:rFonts w:ascii="Arial" w:hAnsi="Arial"/>
                <w:b/>
                <w:sz w:val="24"/>
                <w:szCs w:val="24"/>
              </w:rPr>
            </w:pPr>
            <w:r w:rsidRPr="00036998">
              <w:rPr>
                <w:rFonts w:ascii="Arial" w:hAnsi="Arial"/>
                <w:b/>
                <w:sz w:val="24"/>
                <w:szCs w:val="24"/>
              </w:rPr>
              <w:t>129 ком.</w:t>
            </w:r>
          </w:p>
        </w:tc>
      </w:tr>
      <w:tr w:rsidR="0074779D" w:rsidRPr="008551B4" w:rsidTr="00036998">
        <w:trPr>
          <w:jc w:val="center"/>
        </w:trPr>
        <w:tc>
          <w:tcPr>
            <w:tcW w:w="4409" w:type="dxa"/>
            <w:tcBorders>
              <w:left w:val="double" w:sz="4" w:space="0" w:color="auto"/>
            </w:tcBorders>
          </w:tcPr>
          <w:p w:rsidR="0074779D" w:rsidRPr="00036998" w:rsidRDefault="0074779D" w:rsidP="00036998">
            <w:pPr>
              <w:tabs>
                <w:tab w:val="left" w:pos="561"/>
                <w:tab w:val="left" w:pos="1496"/>
              </w:tabs>
              <w:overflowPunct w:val="0"/>
              <w:autoSpaceDE w:val="0"/>
              <w:autoSpaceDN w:val="0"/>
              <w:adjustRightInd w:val="0"/>
              <w:textAlignment w:val="baseline"/>
              <w:rPr>
                <w:rFonts w:ascii="Arial" w:hAnsi="Arial"/>
                <w:b/>
                <w:sz w:val="24"/>
                <w:szCs w:val="24"/>
              </w:rPr>
            </w:pPr>
            <w:r>
              <w:rPr>
                <w:rFonts w:ascii="Arial" w:hAnsi="Arial"/>
                <w:b/>
                <w:sz w:val="24"/>
                <w:szCs w:val="24"/>
              </w:rPr>
              <w:t>Контејнер</w:t>
            </w:r>
            <w:r>
              <w:rPr>
                <w:rFonts w:ascii="Arial" w:hAnsi="Arial"/>
                <w:b/>
                <w:sz w:val="24"/>
                <w:szCs w:val="24"/>
                <w:lang w:val="sr-Cyrl-CS"/>
              </w:rPr>
              <w:t xml:space="preserve">и запремине </w:t>
            </w:r>
            <w:r>
              <w:rPr>
                <w:rFonts w:ascii="Arial" w:hAnsi="Arial"/>
                <w:b/>
                <w:sz w:val="24"/>
                <w:szCs w:val="24"/>
              </w:rPr>
              <w:t>5 m</w:t>
            </w:r>
            <w:r w:rsidRPr="00036998">
              <w:rPr>
                <w:rFonts w:ascii="Arial" w:hAnsi="Arial"/>
                <w:b/>
                <w:sz w:val="24"/>
                <w:szCs w:val="24"/>
                <w:vertAlign w:val="superscript"/>
              </w:rPr>
              <w:t>3</w:t>
            </w:r>
          </w:p>
        </w:tc>
        <w:tc>
          <w:tcPr>
            <w:tcW w:w="1496" w:type="dxa"/>
            <w:tcBorders>
              <w:right w:val="double" w:sz="4" w:space="0" w:color="auto"/>
            </w:tcBorders>
          </w:tcPr>
          <w:p w:rsidR="0074779D" w:rsidRPr="00036998" w:rsidRDefault="0074779D" w:rsidP="00036998">
            <w:pPr>
              <w:tabs>
                <w:tab w:val="left" w:pos="561"/>
                <w:tab w:val="left" w:pos="1496"/>
              </w:tabs>
              <w:overflowPunct w:val="0"/>
              <w:autoSpaceDE w:val="0"/>
              <w:autoSpaceDN w:val="0"/>
              <w:adjustRightInd w:val="0"/>
              <w:textAlignment w:val="baseline"/>
              <w:rPr>
                <w:rFonts w:ascii="Arial" w:hAnsi="Arial"/>
                <w:b/>
                <w:sz w:val="24"/>
                <w:szCs w:val="24"/>
              </w:rPr>
            </w:pPr>
            <w:r w:rsidRPr="00036998">
              <w:rPr>
                <w:rFonts w:ascii="Arial" w:hAnsi="Arial"/>
                <w:b/>
                <w:sz w:val="24"/>
                <w:szCs w:val="24"/>
              </w:rPr>
              <w:t>112 ком.</w:t>
            </w:r>
          </w:p>
        </w:tc>
      </w:tr>
      <w:tr w:rsidR="0074779D" w:rsidRPr="008551B4" w:rsidTr="00036998">
        <w:trPr>
          <w:jc w:val="center"/>
        </w:trPr>
        <w:tc>
          <w:tcPr>
            <w:tcW w:w="4409" w:type="dxa"/>
            <w:tcBorders>
              <w:left w:val="double" w:sz="4" w:space="0" w:color="auto"/>
              <w:bottom w:val="double" w:sz="4" w:space="0" w:color="auto"/>
            </w:tcBorders>
          </w:tcPr>
          <w:p w:rsidR="0074779D" w:rsidRPr="00036998" w:rsidRDefault="0074779D" w:rsidP="00036998">
            <w:pPr>
              <w:tabs>
                <w:tab w:val="left" w:pos="561"/>
                <w:tab w:val="left" w:pos="1496"/>
              </w:tabs>
              <w:overflowPunct w:val="0"/>
              <w:autoSpaceDE w:val="0"/>
              <w:autoSpaceDN w:val="0"/>
              <w:adjustRightInd w:val="0"/>
              <w:textAlignment w:val="baseline"/>
              <w:rPr>
                <w:rFonts w:ascii="Arial" w:hAnsi="Arial"/>
                <w:b/>
                <w:sz w:val="24"/>
                <w:szCs w:val="24"/>
              </w:rPr>
            </w:pPr>
            <w:r>
              <w:rPr>
                <w:rFonts w:ascii="Arial" w:hAnsi="Arial"/>
                <w:b/>
                <w:sz w:val="24"/>
                <w:szCs w:val="24"/>
              </w:rPr>
              <w:t>Контејнери</w:t>
            </w:r>
            <w:r>
              <w:rPr>
                <w:rFonts w:ascii="Arial" w:hAnsi="Arial"/>
                <w:b/>
                <w:sz w:val="24"/>
                <w:szCs w:val="24"/>
                <w:lang w:val="sr-Cyrl-CS"/>
              </w:rPr>
              <w:t xml:space="preserve"> запремине </w:t>
            </w:r>
            <w:r>
              <w:rPr>
                <w:rFonts w:ascii="Arial" w:hAnsi="Arial"/>
                <w:b/>
                <w:sz w:val="24"/>
                <w:szCs w:val="24"/>
              </w:rPr>
              <w:t>7 m</w:t>
            </w:r>
            <w:r w:rsidRPr="00036998">
              <w:rPr>
                <w:rFonts w:ascii="Arial" w:hAnsi="Arial"/>
                <w:b/>
                <w:sz w:val="24"/>
                <w:szCs w:val="24"/>
                <w:vertAlign w:val="superscript"/>
              </w:rPr>
              <w:t>3</w:t>
            </w:r>
          </w:p>
        </w:tc>
        <w:tc>
          <w:tcPr>
            <w:tcW w:w="1496" w:type="dxa"/>
            <w:tcBorders>
              <w:bottom w:val="double" w:sz="4" w:space="0" w:color="auto"/>
              <w:right w:val="double" w:sz="4" w:space="0" w:color="auto"/>
            </w:tcBorders>
          </w:tcPr>
          <w:p w:rsidR="0074779D" w:rsidRPr="00036998" w:rsidRDefault="0074779D" w:rsidP="00036998">
            <w:pPr>
              <w:tabs>
                <w:tab w:val="left" w:pos="561"/>
                <w:tab w:val="left" w:pos="1496"/>
              </w:tabs>
              <w:overflowPunct w:val="0"/>
              <w:autoSpaceDE w:val="0"/>
              <w:autoSpaceDN w:val="0"/>
              <w:adjustRightInd w:val="0"/>
              <w:textAlignment w:val="baseline"/>
              <w:rPr>
                <w:rFonts w:ascii="Arial" w:hAnsi="Arial"/>
                <w:b/>
                <w:sz w:val="24"/>
                <w:szCs w:val="24"/>
              </w:rPr>
            </w:pPr>
            <w:r w:rsidRPr="00036998">
              <w:rPr>
                <w:rFonts w:ascii="Arial" w:hAnsi="Arial"/>
                <w:b/>
                <w:sz w:val="24"/>
                <w:szCs w:val="24"/>
              </w:rPr>
              <w:t>10 ком</w:t>
            </w:r>
          </w:p>
        </w:tc>
      </w:tr>
    </w:tbl>
    <w:p w:rsidR="0074779D" w:rsidRPr="00F707DC" w:rsidRDefault="0074779D" w:rsidP="00240B1C">
      <w:pPr>
        <w:tabs>
          <w:tab w:val="left" w:pos="561"/>
          <w:tab w:val="left" w:pos="1496"/>
        </w:tabs>
        <w:rPr>
          <w:rFonts w:ascii="Arial" w:hAnsi="Arial"/>
          <w:sz w:val="24"/>
          <w:szCs w:val="24"/>
        </w:rPr>
      </w:pPr>
    </w:p>
    <w:p w:rsidR="0074779D" w:rsidRPr="00F707DC" w:rsidRDefault="0074779D" w:rsidP="00240B1C">
      <w:pPr>
        <w:jc w:val="both"/>
        <w:rPr>
          <w:rFonts w:ascii="Arial" w:hAnsi="Arial"/>
          <w:sz w:val="24"/>
          <w:szCs w:val="24"/>
        </w:rPr>
      </w:pPr>
      <w:r w:rsidRPr="00F707DC">
        <w:rPr>
          <w:rFonts w:ascii="Arial" w:hAnsi="Arial"/>
          <w:sz w:val="24"/>
          <w:szCs w:val="24"/>
        </w:rPr>
        <w:tab/>
        <w:t xml:space="preserve">Задњих година проширена је територија са које се сакупља отпад, пре свега са сеоског подручја, повећана је учесталост преузимања смећа у градском подручју из колективног становања. Наставило се са преузимањем издвојених компоненти од домаћинстава, па је укупно гледано повећан обим посла који ова служба обавља. </w:t>
      </w:r>
    </w:p>
    <w:p w:rsidR="0074779D" w:rsidRPr="00F707DC" w:rsidRDefault="0074779D" w:rsidP="00240B1C">
      <w:pPr>
        <w:tabs>
          <w:tab w:val="left" w:pos="561"/>
          <w:tab w:val="left" w:pos="1496"/>
        </w:tabs>
        <w:jc w:val="both"/>
        <w:rPr>
          <w:rFonts w:ascii="Arial" w:hAnsi="Arial"/>
          <w:sz w:val="24"/>
          <w:szCs w:val="24"/>
        </w:rPr>
      </w:pPr>
      <w:r w:rsidRPr="00F707DC">
        <w:rPr>
          <w:rFonts w:ascii="Arial" w:hAnsi="Arial"/>
          <w:sz w:val="24"/>
          <w:szCs w:val="24"/>
        </w:rPr>
        <w:tab/>
        <w:t>Из привреде поред комуналног чврстог отпада, папира и ПЕТ амбалаже, ЈКП  износи и индустријски неопасан отпад.</w:t>
      </w:r>
    </w:p>
    <w:p w:rsidR="0074779D" w:rsidRPr="00F707DC" w:rsidRDefault="0074779D" w:rsidP="00240B1C">
      <w:pPr>
        <w:jc w:val="both"/>
        <w:rPr>
          <w:rFonts w:ascii="Arial" w:hAnsi="Arial"/>
          <w:sz w:val="24"/>
          <w:szCs w:val="24"/>
        </w:rPr>
      </w:pPr>
      <w:r w:rsidRPr="00F707DC">
        <w:rPr>
          <w:rFonts w:ascii="Arial" w:hAnsi="Arial"/>
          <w:sz w:val="24"/>
          <w:szCs w:val="24"/>
        </w:rPr>
        <w:tab/>
        <w:t>Смеће из индивидуалних домаћинстава износи се једном седмично док је у колективном становању пражњење контејнера  и до три пута седмично, у зависности од  потреба на терену.</w:t>
      </w:r>
    </w:p>
    <w:p w:rsidR="0074779D" w:rsidRPr="00F707DC" w:rsidRDefault="0074779D" w:rsidP="00240B1C">
      <w:pPr>
        <w:jc w:val="both"/>
        <w:rPr>
          <w:rFonts w:ascii="Arial" w:hAnsi="Arial"/>
          <w:sz w:val="24"/>
          <w:szCs w:val="24"/>
        </w:rPr>
      </w:pPr>
      <w:r w:rsidRPr="00F707DC">
        <w:rPr>
          <w:rFonts w:ascii="Arial" w:hAnsi="Arial"/>
          <w:sz w:val="24"/>
          <w:szCs w:val="24"/>
        </w:rPr>
        <w:tab/>
        <w:t>Из  привреде смеће се износи према потребама  (свакодневно и по позиву).</w:t>
      </w:r>
    </w:p>
    <w:p w:rsidR="0074779D" w:rsidRPr="00F707DC" w:rsidRDefault="0074779D" w:rsidP="00240B1C">
      <w:pPr>
        <w:jc w:val="both"/>
        <w:rPr>
          <w:rFonts w:ascii="Arial" w:hAnsi="Arial"/>
          <w:sz w:val="24"/>
          <w:szCs w:val="24"/>
        </w:rPr>
      </w:pPr>
      <w:r>
        <w:rPr>
          <w:rFonts w:ascii="Arial" w:hAnsi="Arial"/>
          <w:sz w:val="24"/>
          <w:szCs w:val="24"/>
        </w:rPr>
        <w:tab/>
        <w:t>У току године организ</w:t>
      </w:r>
      <w:r>
        <w:rPr>
          <w:rFonts w:ascii="Arial" w:hAnsi="Arial"/>
          <w:sz w:val="24"/>
          <w:szCs w:val="24"/>
          <w:lang w:val="sr-Cyrl-CS"/>
        </w:rPr>
        <w:t xml:space="preserve">ују се </w:t>
      </w:r>
      <w:r w:rsidRPr="00F707DC">
        <w:rPr>
          <w:rFonts w:ascii="Arial" w:hAnsi="Arial"/>
          <w:sz w:val="24"/>
          <w:szCs w:val="24"/>
        </w:rPr>
        <w:t xml:space="preserve"> две акције изношења кабастог отпада. Ову услугу ЈКП не наплаћује од својих корисника.</w:t>
      </w:r>
    </w:p>
    <w:p w:rsidR="0074779D" w:rsidRPr="00F707DC" w:rsidRDefault="0074779D" w:rsidP="00240B1C">
      <w:pPr>
        <w:rPr>
          <w:rFonts w:ascii="Arial" w:hAnsi="Arial"/>
          <w:sz w:val="24"/>
          <w:szCs w:val="24"/>
        </w:rPr>
      </w:pPr>
      <w:r w:rsidRPr="00F707DC">
        <w:rPr>
          <w:rFonts w:ascii="Arial" w:hAnsi="Arial"/>
          <w:sz w:val="24"/>
          <w:szCs w:val="24"/>
        </w:rPr>
        <w:tab/>
      </w:r>
    </w:p>
    <w:p w:rsidR="0074779D" w:rsidRPr="00F707DC" w:rsidRDefault="0074779D" w:rsidP="00240B1C">
      <w:pPr>
        <w:rPr>
          <w:rFonts w:ascii="Arial" w:hAnsi="Arial"/>
          <w:sz w:val="24"/>
          <w:szCs w:val="24"/>
        </w:rPr>
      </w:pPr>
      <w:r w:rsidRPr="00F707DC">
        <w:rPr>
          <w:rFonts w:ascii="Arial" w:hAnsi="Arial"/>
          <w:sz w:val="24"/>
          <w:szCs w:val="24"/>
        </w:rPr>
        <w:tab/>
        <w:t>За потребе ове службе ангажована су  возила:</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76"/>
        <w:gridCol w:w="1983"/>
        <w:gridCol w:w="2689"/>
        <w:gridCol w:w="1417"/>
        <w:gridCol w:w="1699"/>
      </w:tblGrid>
      <w:tr w:rsidR="0074779D" w:rsidRPr="008551B4" w:rsidTr="00253958">
        <w:tc>
          <w:tcPr>
            <w:tcW w:w="1676" w:type="dxa"/>
            <w:tcBorders>
              <w:top w:val="double" w:sz="4" w:space="0" w:color="auto"/>
              <w:left w:val="double" w:sz="4" w:space="0" w:color="auto"/>
              <w:bottom w:val="double" w:sz="4" w:space="0" w:color="auto"/>
            </w:tcBorders>
            <w:vAlign w:val="center"/>
          </w:tcPr>
          <w:p w:rsidR="0074779D" w:rsidRPr="00036998" w:rsidRDefault="0074779D" w:rsidP="00036998">
            <w:pPr>
              <w:overflowPunct w:val="0"/>
              <w:autoSpaceDE w:val="0"/>
              <w:autoSpaceDN w:val="0"/>
              <w:adjustRightInd w:val="0"/>
              <w:spacing w:before="120"/>
              <w:jc w:val="center"/>
              <w:textAlignment w:val="baseline"/>
              <w:rPr>
                <w:rFonts w:ascii="Arial" w:hAnsi="Arial"/>
                <w:b/>
                <w:sz w:val="24"/>
                <w:szCs w:val="24"/>
              </w:rPr>
            </w:pPr>
            <w:r w:rsidRPr="00036998">
              <w:rPr>
                <w:rFonts w:ascii="Arial" w:hAnsi="Arial"/>
                <w:b/>
                <w:sz w:val="24"/>
                <w:szCs w:val="24"/>
              </w:rPr>
              <w:t>Регистарска ознака</w:t>
            </w:r>
          </w:p>
        </w:tc>
        <w:tc>
          <w:tcPr>
            <w:tcW w:w="1983" w:type="dxa"/>
            <w:tcBorders>
              <w:top w:val="double" w:sz="4" w:space="0" w:color="auto"/>
              <w:left w:val="double" w:sz="4" w:space="0" w:color="auto"/>
              <w:bottom w:val="double" w:sz="4" w:space="0" w:color="auto"/>
            </w:tcBorders>
            <w:vAlign w:val="center"/>
          </w:tcPr>
          <w:p w:rsidR="0074779D" w:rsidRPr="00036998" w:rsidRDefault="0074779D" w:rsidP="00036998">
            <w:pPr>
              <w:overflowPunct w:val="0"/>
              <w:autoSpaceDE w:val="0"/>
              <w:autoSpaceDN w:val="0"/>
              <w:adjustRightInd w:val="0"/>
              <w:spacing w:before="120"/>
              <w:jc w:val="center"/>
              <w:textAlignment w:val="baseline"/>
              <w:rPr>
                <w:rFonts w:ascii="Arial" w:hAnsi="Arial"/>
                <w:b/>
                <w:sz w:val="24"/>
                <w:szCs w:val="24"/>
              </w:rPr>
            </w:pPr>
            <w:r w:rsidRPr="00036998">
              <w:rPr>
                <w:rFonts w:ascii="Arial" w:hAnsi="Arial"/>
                <w:b/>
                <w:sz w:val="24"/>
                <w:szCs w:val="24"/>
              </w:rPr>
              <w:t>Врста возила</w:t>
            </w:r>
          </w:p>
        </w:tc>
        <w:tc>
          <w:tcPr>
            <w:tcW w:w="2689" w:type="dxa"/>
            <w:tcBorders>
              <w:top w:val="double" w:sz="4" w:space="0" w:color="auto"/>
              <w:bottom w:val="double" w:sz="4" w:space="0" w:color="auto"/>
            </w:tcBorders>
            <w:vAlign w:val="center"/>
          </w:tcPr>
          <w:p w:rsidR="0074779D" w:rsidRPr="00036998" w:rsidRDefault="0074779D" w:rsidP="00036998">
            <w:pPr>
              <w:overflowPunct w:val="0"/>
              <w:autoSpaceDE w:val="0"/>
              <w:autoSpaceDN w:val="0"/>
              <w:adjustRightInd w:val="0"/>
              <w:spacing w:before="120"/>
              <w:jc w:val="center"/>
              <w:textAlignment w:val="baseline"/>
              <w:rPr>
                <w:rFonts w:ascii="Arial" w:hAnsi="Arial"/>
                <w:b/>
                <w:sz w:val="24"/>
                <w:szCs w:val="24"/>
              </w:rPr>
            </w:pPr>
            <w:r w:rsidRPr="00036998">
              <w:rPr>
                <w:rFonts w:ascii="Arial" w:hAnsi="Arial"/>
                <w:b/>
                <w:sz w:val="24"/>
                <w:szCs w:val="24"/>
              </w:rPr>
              <w:t>Тип возила</w:t>
            </w:r>
          </w:p>
        </w:tc>
        <w:tc>
          <w:tcPr>
            <w:tcW w:w="1417" w:type="dxa"/>
            <w:tcBorders>
              <w:top w:val="double" w:sz="4" w:space="0" w:color="auto"/>
              <w:bottom w:val="double" w:sz="4" w:space="0" w:color="auto"/>
            </w:tcBorders>
            <w:vAlign w:val="center"/>
          </w:tcPr>
          <w:p w:rsidR="0074779D" w:rsidRPr="00036998" w:rsidRDefault="0074779D" w:rsidP="00036998">
            <w:pPr>
              <w:overflowPunct w:val="0"/>
              <w:autoSpaceDE w:val="0"/>
              <w:autoSpaceDN w:val="0"/>
              <w:adjustRightInd w:val="0"/>
              <w:jc w:val="center"/>
              <w:textAlignment w:val="baseline"/>
              <w:rPr>
                <w:rFonts w:ascii="Arial" w:hAnsi="Arial"/>
                <w:b/>
                <w:sz w:val="24"/>
                <w:szCs w:val="24"/>
              </w:rPr>
            </w:pPr>
            <w:r w:rsidRPr="00036998">
              <w:rPr>
                <w:rFonts w:ascii="Arial" w:hAnsi="Arial"/>
                <w:b/>
                <w:sz w:val="24"/>
                <w:szCs w:val="24"/>
              </w:rPr>
              <w:t>Пређено Км - Рх</w:t>
            </w:r>
          </w:p>
        </w:tc>
        <w:tc>
          <w:tcPr>
            <w:tcW w:w="1699" w:type="dxa"/>
            <w:tcBorders>
              <w:top w:val="double" w:sz="4" w:space="0" w:color="auto"/>
              <w:bottom w:val="double" w:sz="4" w:space="0" w:color="auto"/>
              <w:right w:val="double" w:sz="4" w:space="0" w:color="auto"/>
            </w:tcBorders>
            <w:vAlign w:val="center"/>
          </w:tcPr>
          <w:p w:rsidR="0074779D" w:rsidRPr="00036998" w:rsidRDefault="0074779D" w:rsidP="00036998">
            <w:pPr>
              <w:overflowPunct w:val="0"/>
              <w:autoSpaceDE w:val="0"/>
              <w:autoSpaceDN w:val="0"/>
              <w:adjustRightInd w:val="0"/>
              <w:jc w:val="center"/>
              <w:textAlignment w:val="baseline"/>
              <w:rPr>
                <w:rFonts w:ascii="Arial" w:hAnsi="Arial"/>
                <w:b/>
                <w:sz w:val="24"/>
                <w:szCs w:val="24"/>
              </w:rPr>
            </w:pPr>
            <w:r w:rsidRPr="00036998">
              <w:rPr>
                <w:rFonts w:ascii="Arial" w:hAnsi="Arial"/>
                <w:b/>
                <w:sz w:val="24"/>
                <w:szCs w:val="24"/>
              </w:rPr>
              <w:t>Утрошак горива литара</w:t>
            </w:r>
          </w:p>
        </w:tc>
      </w:tr>
      <w:tr w:rsidR="0074779D" w:rsidRPr="008551B4" w:rsidTr="00253958">
        <w:tc>
          <w:tcPr>
            <w:tcW w:w="1676" w:type="dxa"/>
            <w:tcBorders>
              <w:top w:val="double" w:sz="4" w:space="0" w:color="auto"/>
              <w:left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ГМ-289-34</w:t>
            </w:r>
          </w:p>
        </w:tc>
        <w:tc>
          <w:tcPr>
            <w:tcW w:w="1983" w:type="dxa"/>
            <w:tcBorders>
              <w:top w:val="double" w:sz="4" w:space="0" w:color="auto"/>
              <w:left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Аутосмећар</w:t>
            </w:r>
          </w:p>
        </w:tc>
        <w:tc>
          <w:tcPr>
            <w:tcW w:w="2689" w:type="dxa"/>
            <w:tcBorders>
              <w:top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Мер.Аxор-1828  4x2</w:t>
            </w:r>
          </w:p>
        </w:tc>
        <w:tc>
          <w:tcPr>
            <w:tcW w:w="1417" w:type="dxa"/>
            <w:tcBorders>
              <w:top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13118</w:t>
            </w:r>
          </w:p>
        </w:tc>
        <w:tc>
          <w:tcPr>
            <w:tcW w:w="1699" w:type="dxa"/>
            <w:tcBorders>
              <w:top w:val="double" w:sz="4" w:space="0" w:color="auto"/>
              <w:right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7807</w:t>
            </w:r>
          </w:p>
        </w:tc>
      </w:tr>
      <w:tr w:rsidR="0074779D" w:rsidRPr="008551B4" w:rsidTr="00253958">
        <w:tc>
          <w:tcPr>
            <w:tcW w:w="1676" w:type="dxa"/>
            <w:tcBorders>
              <w:left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ГМ-289-32</w:t>
            </w:r>
          </w:p>
        </w:tc>
        <w:tc>
          <w:tcPr>
            <w:tcW w:w="1983" w:type="dxa"/>
            <w:tcBorders>
              <w:left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Аутосмећар</w:t>
            </w:r>
          </w:p>
        </w:tc>
        <w:tc>
          <w:tcPr>
            <w:tcW w:w="2689" w:type="dxa"/>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Мер.Атего-1322 4x2</w:t>
            </w:r>
          </w:p>
        </w:tc>
        <w:tc>
          <w:tcPr>
            <w:tcW w:w="1417" w:type="dxa"/>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10048</w:t>
            </w:r>
          </w:p>
        </w:tc>
        <w:tc>
          <w:tcPr>
            <w:tcW w:w="1699" w:type="dxa"/>
            <w:tcBorders>
              <w:right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5389</w:t>
            </w:r>
          </w:p>
        </w:tc>
      </w:tr>
      <w:tr w:rsidR="0074779D" w:rsidRPr="008551B4" w:rsidTr="00253958">
        <w:tc>
          <w:tcPr>
            <w:tcW w:w="1676" w:type="dxa"/>
            <w:tcBorders>
              <w:left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ГМ-289-33</w:t>
            </w:r>
          </w:p>
        </w:tc>
        <w:tc>
          <w:tcPr>
            <w:tcW w:w="1983" w:type="dxa"/>
            <w:tcBorders>
              <w:left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Аутосмећар</w:t>
            </w:r>
          </w:p>
        </w:tc>
        <w:tc>
          <w:tcPr>
            <w:tcW w:w="2689" w:type="dxa"/>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Мер.Атего-1322 4x2</w:t>
            </w:r>
          </w:p>
        </w:tc>
        <w:tc>
          <w:tcPr>
            <w:tcW w:w="1417" w:type="dxa"/>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13231</w:t>
            </w:r>
          </w:p>
        </w:tc>
        <w:tc>
          <w:tcPr>
            <w:tcW w:w="1699" w:type="dxa"/>
            <w:tcBorders>
              <w:right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5522</w:t>
            </w:r>
          </w:p>
        </w:tc>
      </w:tr>
      <w:tr w:rsidR="0074779D" w:rsidRPr="008551B4" w:rsidTr="00253958">
        <w:tc>
          <w:tcPr>
            <w:tcW w:w="1676" w:type="dxa"/>
            <w:tcBorders>
              <w:left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ГМ-302-84</w:t>
            </w:r>
          </w:p>
        </w:tc>
        <w:tc>
          <w:tcPr>
            <w:tcW w:w="1983" w:type="dxa"/>
            <w:tcBorders>
              <w:left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Аутосмећар</w:t>
            </w:r>
          </w:p>
        </w:tc>
        <w:tc>
          <w:tcPr>
            <w:tcW w:w="2689" w:type="dxa"/>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Мер.Атего-1523 4x2</w:t>
            </w:r>
          </w:p>
        </w:tc>
        <w:tc>
          <w:tcPr>
            <w:tcW w:w="1417" w:type="dxa"/>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7388</w:t>
            </w:r>
          </w:p>
        </w:tc>
        <w:tc>
          <w:tcPr>
            <w:tcW w:w="1699" w:type="dxa"/>
            <w:tcBorders>
              <w:right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4674</w:t>
            </w:r>
          </w:p>
        </w:tc>
      </w:tr>
      <w:tr w:rsidR="0074779D" w:rsidRPr="008551B4" w:rsidTr="00253958">
        <w:tc>
          <w:tcPr>
            <w:tcW w:w="1676" w:type="dxa"/>
            <w:tcBorders>
              <w:left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ГМ-281-19</w:t>
            </w:r>
          </w:p>
        </w:tc>
        <w:tc>
          <w:tcPr>
            <w:tcW w:w="1983" w:type="dxa"/>
            <w:tcBorders>
              <w:left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Аутосмећар</w:t>
            </w:r>
          </w:p>
        </w:tc>
        <w:tc>
          <w:tcPr>
            <w:tcW w:w="2689" w:type="dxa"/>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ФАП 1921/36</w:t>
            </w:r>
          </w:p>
        </w:tc>
        <w:tc>
          <w:tcPr>
            <w:tcW w:w="1417" w:type="dxa"/>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2211</w:t>
            </w:r>
          </w:p>
        </w:tc>
        <w:tc>
          <w:tcPr>
            <w:tcW w:w="1699" w:type="dxa"/>
            <w:tcBorders>
              <w:right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1925</w:t>
            </w:r>
          </w:p>
        </w:tc>
      </w:tr>
      <w:tr w:rsidR="0074779D" w:rsidRPr="008551B4" w:rsidTr="00253958">
        <w:tc>
          <w:tcPr>
            <w:tcW w:w="1676" w:type="dxa"/>
            <w:tcBorders>
              <w:left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lastRenderedPageBreak/>
              <w:t>ГМ-213-24</w:t>
            </w:r>
          </w:p>
        </w:tc>
        <w:tc>
          <w:tcPr>
            <w:tcW w:w="1983" w:type="dxa"/>
            <w:tcBorders>
              <w:left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Аутоподизач</w:t>
            </w:r>
          </w:p>
        </w:tc>
        <w:tc>
          <w:tcPr>
            <w:tcW w:w="2689" w:type="dxa"/>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ФАП 1213/42</w:t>
            </w:r>
          </w:p>
        </w:tc>
        <w:tc>
          <w:tcPr>
            <w:tcW w:w="1417" w:type="dxa"/>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30554</w:t>
            </w:r>
          </w:p>
        </w:tc>
        <w:tc>
          <w:tcPr>
            <w:tcW w:w="1699" w:type="dxa"/>
            <w:tcBorders>
              <w:right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9140</w:t>
            </w:r>
          </w:p>
        </w:tc>
      </w:tr>
      <w:tr w:rsidR="0074779D" w:rsidRPr="008551B4" w:rsidTr="00253958">
        <w:tc>
          <w:tcPr>
            <w:tcW w:w="1676" w:type="dxa"/>
            <w:tcBorders>
              <w:left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ГМ-222-68</w:t>
            </w:r>
          </w:p>
        </w:tc>
        <w:tc>
          <w:tcPr>
            <w:tcW w:w="1983" w:type="dxa"/>
            <w:tcBorders>
              <w:left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Аутоподизач</w:t>
            </w:r>
          </w:p>
        </w:tc>
        <w:tc>
          <w:tcPr>
            <w:tcW w:w="2689" w:type="dxa"/>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ВОЛВО ФЛ 6 Х42Р</w:t>
            </w:r>
          </w:p>
        </w:tc>
        <w:tc>
          <w:tcPr>
            <w:tcW w:w="1417" w:type="dxa"/>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33094</w:t>
            </w:r>
          </w:p>
        </w:tc>
        <w:tc>
          <w:tcPr>
            <w:tcW w:w="1699" w:type="dxa"/>
            <w:tcBorders>
              <w:right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10507</w:t>
            </w:r>
          </w:p>
        </w:tc>
      </w:tr>
      <w:tr w:rsidR="0074779D" w:rsidRPr="008551B4" w:rsidTr="00253958">
        <w:tc>
          <w:tcPr>
            <w:tcW w:w="1676" w:type="dxa"/>
            <w:tcBorders>
              <w:left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Гм-328-34</w:t>
            </w:r>
          </w:p>
        </w:tc>
        <w:tc>
          <w:tcPr>
            <w:tcW w:w="1983" w:type="dxa"/>
            <w:tcBorders>
              <w:left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Аутоподизач</w:t>
            </w:r>
          </w:p>
        </w:tc>
        <w:tc>
          <w:tcPr>
            <w:tcW w:w="2689" w:type="dxa"/>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МЕРЦЕДЕС</w:t>
            </w:r>
          </w:p>
        </w:tc>
        <w:tc>
          <w:tcPr>
            <w:tcW w:w="1417" w:type="dxa"/>
          </w:tcPr>
          <w:p w:rsidR="0074779D" w:rsidRPr="00036998" w:rsidRDefault="0074779D" w:rsidP="00036998">
            <w:pPr>
              <w:overflowPunct w:val="0"/>
              <w:autoSpaceDE w:val="0"/>
              <w:autoSpaceDN w:val="0"/>
              <w:adjustRightInd w:val="0"/>
              <w:textAlignment w:val="baseline"/>
              <w:rPr>
                <w:rFonts w:ascii="Arial" w:hAnsi="Arial"/>
                <w:sz w:val="24"/>
                <w:szCs w:val="24"/>
              </w:rPr>
            </w:pPr>
          </w:p>
        </w:tc>
        <w:tc>
          <w:tcPr>
            <w:tcW w:w="1699" w:type="dxa"/>
            <w:tcBorders>
              <w:right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p>
        </w:tc>
      </w:tr>
      <w:tr w:rsidR="0074779D" w:rsidRPr="008551B4" w:rsidTr="00253958">
        <w:tc>
          <w:tcPr>
            <w:tcW w:w="1676" w:type="dxa"/>
            <w:tcBorders>
              <w:left w:val="double" w:sz="4" w:space="0" w:color="auto"/>
              <w:bottom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ГМ-312-73</w:t>
            </w:r>
          </w:p>
        </w:tc>
        <w:tc>
          <w:tcPr>
            <w:tcW w:w="1983" w:type="dxa"/>
            <w:tcBorders>
              <w:left w:val="double" w:sz="4" w:space="0" w:color="auto"/>
              <w:bottom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Путничко возило</w:t>
            </w:r>
          </w:p>
        </w:tc>
        <w:tc>
          <w:tcPr>
            <w:tcW w:w="2689" w:type="dxa"/>
            <w:tcBorders>
              <w:bottom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Yуго темпо 1.1</w:t>
            </w:r>
          </w:p>
        </w:tc>
        <w:tc>
          <w:tcPr>
            <w:tcW w:w="1417" w:type="dxa"/>
            <w:tcBorders>
              <w:bottom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3967</w:t>
            </w:r>
          </w:p>
        </w:tc>
        <w:tc>
          <w:tcPr>
            <w:tcW w:w="1699" w:type="dxa"/>
            <w:tcBorders>
              <w:bottom w:val="double" w:sz="4" w:space="0" w:color="auto"/>
              <w:right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304</w:t>
            </w:r>
          </w:p>
        </w:tc>
      </w:tr>
      <w:tr w:rsidR="0074779D" w:rsidRPr="008551B4" w:rsidTr="00253958">
        <w:tc>
          <w:tcPr>
            <w:tcW w:w="1676" w:type="dxa"/>
            <w:tcBorders>
              <w:left w:val="double" w:sz="4" w:space="0" w:color="auto"/>
              <w:bottom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ГМ-353-60</w:t>
            </w:r>
          </w:p>
        </w:tc>
        <w:tc>
          <w:tcPr>
            <w:tcW w:w="1983" w:type="dxa"/>
            <w:tcBorders>
              <w:left w:val="double" w:sz="4" w:space="0" w:color="auto"/>
              <w:bottom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Теренско возило</w:t>
            </w:r>
          </w:p>
        </w:tc>
        <w:tc>
          <w:tcPr>
            <w:tcW w:w="2689" w:type="dxa"/>
            <w:tcBorders>
              <w:bottom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Лада Нива 1.7 4x4</w:t>
            </w:r>
          </w:p>
        </w:tc>
        <w:tc>
          <w:tcPr>
            <w:tcW w:w="1417" w:type="dxa"/>
            <w:tcBorders>
              <w:bottom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p>
        </w:tc>
        <w:tc>
          <w:tcPr>
            <w:tcW w:w="1699" w:type="dxa"/>
            <w:tcBorders>
              <w:bottom w:val="double" w:sz="4" w:space="0" w:color="auto"/>
              <w:right w:val="double" w:sz="4" w:space="0" w:color="auto"/>
            </w:tcBorders>
          </w:tcPr>
          <w:p w:rsidR="0074779D" w:rsidRPr="00036998" w:rsidRDefault="0074779D" w:rsidP="00036998">
            <w:pPr>
              <w:overflowPunct w:val="0"/>
              <w:autoSpaceDE w:val="0"/>
              <w:autoSpaceDN w:val="0"/>
              <w:adjustRightInd w:val="0"/>
              <w:textAlignment w:val="baseline"/>
              <w:rPr>
                <w:rFonts w:ascii="Arial" w:hAnsi="Arial"/>
                <w:sz w:val="24"/>
                <w:szCs w:val="24"/>
              </w:rPr>
            </w:pPr>
            <w:r w:rsidRPr="00036998">
              <w:rPr>
                <w:rFonts w:ascii="Arial" w:hAnsi="Arial"/>
                <w:sz w:val="24"/>
                <w:szCs w:val="24"/>
              </w:rPr>
              <w:t>Ново возило</w:t>
            </w:r>
          </w:p>
        </w:tc>
      </w:tr>
    </w:tbl>
    <w:p w:rsidR="0074779D" w:rsidRPr="008551B4" w:rsidRDefault="0074779D" w:rsidP="00240B1C">
      <w:pPr>
        <w:rPr>
          <w:rFonts w:ascii="Arial" w:hAnsi="Arial"/>
          <w:sz w:val="24"/>
          <w:szCs w:val="24"/>
        </w:rPr>
      </w:pPr>
    </w:p>
    <w:p w:rsidR="0074779D" w:rsidRDefault="0074779D" w:rsidP="00240B1C">
      <w:pPr>
        <w:ind w:firstLine="720"/>
        <w:jc w:val="both"/>
        <w:rPr>
          <w:rFonts w:ascii="Arial" w:hAnsi="Arial"/>
          <w:sz w:val="24"/>
          <w:szCs w:val="24"/>
        </w:rPr>
      </w:pPr>
      <w:r w:rsidRPr="00F707DC">
        <w:rPr>
          <w:rFonts w:ascii="Arial" w:hAnsi="Arial"/>
          <w:sz w:val="24"/>
          <w:szCs w:val="24"/>
        </w:rPr>
        <w:t xml:space="preserve"> Од наведених возила, два камиона “смећара” су ангажована за примарну селекцију отпада, остали смећари су ангажовани за преузимање  смећа од домаћинстава, док  се аутоподизачи користе за преузимање смећа из привреде.</w:t>
      </w:r>
    </w:p>
    <w:p w:rsidR="0074779D" w:rsidRDefault="00D71F87" w:rsidP="00291C74">
      <w:pPr>
        <w:jc w:val="center"/>
      </w:pPr>
      <w:r>
        <w:pict>
          <v:shape id="_x0000_i1029" type="#_x0000_t75" style="width:325pt;height:212pt" o:allowoverlap="f">
            <v:imagedata r:id="rId11" o:title=""/>
          </v:shape>
        </w:pict>
      </w:r>
    </w:p>
    <w:p w:rsidR="0074779D" w:rsidRPr="003C777E" w:rsidRDefault="0074779D" w:rsidP="00A021C4">
      <w:pPr>
        <w:ind w:firstLine="720"/>
        <w:jc w:val="both"/>
        <w:rPr>
          <w:rFonts w:ascii="Arial" w:hAnsi="Arial"/>
          <w:b/>
          <w:color w:val="FF0000"/>
          <w:sz w:val="32"/>
          <w:szCs w:val="32"/>
          <w:lang w:val="sr-Cyrl-CS"/>
        </w:rPr>
      </w:pPr>
    </w:p>
    <w:p w:rsidR="0074779D" w:rsidRPr="003C777E" w:rsidRDefault="0074779D" w:rsidP="003C777E">
      <w:pPr>
        <w:tabs>
          <w:tab w:val="left" w:pos="561"/>
          <w:tab w:val="left" w:pos="1496"/>
        </w:tabs>
        <w:jc w:val="center"/>
        <w:rPr>
          <w:rFonts w:ascii="Arial" w:hAnsi="Arial"/>
          <w:b/>
          <w:sz w:val="32"/>
          <w:szCs w:val="32"/>
          <w:lang w:val="sr-Cyrl-CS"/>
        </w:rPr>
      </w:pPr>
      <w:r w:rsidRPr="00F707DC">
        <w:rPr>
          <w:rFonts w:ascii="Arial" w:hAnsi="Arial"/>
          <w:b/>
          <w:sz w:val="32"/>
          <w:szCs w:val="32"/>
        </w:rPr>
        <w:t>5.</w:t>
      </w:r>
      <w:r w:rsidRPr="00F707DC">
        <w:rPr>
          <w:rFonts w:ascii="Arial" w:hAnsi="Arial"/>
          <w:b/>
          <w:sz w:val="32"/>
          <w:szCs w:val="32"/>
          <w:lang w:val="sr-Cyrl-CS"/>
        </w:rPr>
        <w:t>4</w:t>
      </w:r>
      <w:r>
        <w:rPr>
          <w:rFonts w:ascii="Arial" w:hAnsi="Arial"/>
          <w:b/>
          <w:sz w:val="32"/>
          <w:szCs w:val="32"/>
        </w:rPr>
        <w:t>. Примарна селекц</w:t>
      </w:r>
      <w:r>
        <w:rPr>
          <w:rFonts w:ascii="Arial" w:hAnsi="Arial"/>
          <w:b/>
          <w:sz w:val="32"/>
          <w:szCs w:val="32"/>
          <w:lang w:val="sr-Cyrl-CS"/>
        </w:rPr>
        <w:t>ија</w:t>
      </w:r>
    </w:p>
    <w:p w:rsidR="0074779D" w:rsidRDefault="0074779D" w:rsidP="00240B1C">
      <w:pPr>
        <w:tabs>
          <w:tab w:val="left" w:pos="561"/>
          <w:tab w:val="left" w:pos="1496"/>
        </w:tabs>
        <w:jc w:val="both"/>
        <w:rPr>
          <w:rFonts w:ascii="Arial" w:hAnsi="Arial"/>
          <w:sz w:val="24"/>
          <w:szCs w:val="24"/>
          <w:lang w:val="sr-Cyrl-CS"/>
        </w:rPr>
      </w:pPr>
      <w:r w:rsidRPr="004C0E03">
        <w:rPr>
          <w:rFonts w:ascii="Arial" w:hAnsi="Arial"/>
          <w:b/>
          <w:sz w:val="24"/>
          <w:szCs w:val="24"/>
        </w:rPr>
        <w:tab/>
      </w:r>
      <w:r w:rsidRPr="00F707DC">
        <w:rPr>
          <w:rFonts w:ascii="Arial" w:hAnsi="Arial"/>
          <w:sz w:val="24"/>
          <w:szCs w:val="24"/>
        </w:rPr>
        <w:t xml:space="preserve">Захваљујући </w:t>
      </w:r>
      <w:r w:rsidRPr="00F707DC">
        <w:rPr>
          <w:rFonts w:ascii="Arial" w:hAnsi="Arial"/>
          <w:sz w:val="24"/>
          <w:szCs w:val="24"/>
          <w:lang w:val="sr-Cyrl-CS"/>
        </w:rPr>
        <w:t>финансијск</w:t>
      </w:r>
      <w:r w:rsidRPr="00F707DC">
        <w:rPr>
          <w:rFonts w:ascii="Arial" w:hAnsi="Arial"/>
          <w:sz w:val="24"/>
          <w:szCs w:val="24"/>
        </w:rPr>
        <w:t>ој</w:t>
      </w:r>
      <w:r w:rsidRPr="00F707DC">
        <w:rPr>
          <w:rFonts w:ascii="Arial" w:hAnsi="Arial"/>
          <w:sz w:val="24"/>
          <w:szCs w:val="24"/>
          <w:lang w:val="sr-Cyrl-CS"/>
        </w:rPr>
        <w:t xml:space="preserve"> помоћ</w:t>
      </w:r>
      <w:r w:rsidRPr="00F707DC">
        <w:rPr>
          <w:rFonts w:ascii="Arial" w:hAnsi="Arial"/>
          <w:sz w:val="24"/>
          <w:szCs w:val="24"/>
        </w:rPr>
        <w:t>и</w:t>
      </w:r>
      <w:r w:rsidRPr="00F707DC">
        <w:rPr>
          <w:rFonts w:ascii="Arial" w:hAnsi="Arial"/>
          <w:sz w:val="24"/>
          <w:szCs w:val="24"/>
          <w:lang w:val="sr-Cyrl-CS"/>
        </w:rPr>
        <w:t xml:space="preserve"> Норвешке </w:t>
      </w:r>
      <w:r w:rsidRPr="00F707DC">
        <w:rPr>
          <w:rFonts w:ascii="Arial" w:hAnsi="Arial"/>
          <w:sz w:val="24"/>
          <w:szCs w:val="24"/>
        </w:rPr>
        <w:t>в</w:t>
      </w:r>
      <w:r w:rsidRPr="00F707DC">
        <w:rPr>
          <w:rFonts w:ascii="Arial" w:hAnsi="Arial"/>
          <w:sz w:val="24"/>
          <w:szCs w:val="24"/>
          <w:lang w:val="sr-Cyrl-CS"/>
        </w:rPr>
        <w:t>ладе</w:t>
      </w:r>
      <w:r w:rsidRPr="00F707DC">
        <w:rPr>
          <w:rFonts w:ascii="Arial" w:hAnsi="Arial"/>
          <w:sz w:val="24"/>
          <w:szCs w:val="24"/>
        </w:rPr>
        <w:t>, у општини Горњи Милановац 2006. године уведена је примарна селекција што је требало да има за последицу смањене количине смећа које се одлажу на депонију као и подизање свести становништва у области очувања животне средине.</w:t>
      </w:r>
    </w:p>
    <w:p w:rsidR="0074779D" w:rsidRDefault="00D71F87" w:rsidP="00291C74">
      <w:pPr>
        <w:jc w:val="center"/>
        <w:rPr>
          <w:lang w:val="en-US"/>
        </w:rPr>
      </w:pPr>
      <w:r w:rsidRPr="009066BE">
        <w:rPr>
          <w:lang w:val="sr-Cyrl-CS"/>
        </w:rPr>
        <w:lastRenderedPageBreak/>
        <w:pict>
          <v:shape id="_x0000_i1030" type="#_x0000_t75" style="width:323pt;height:242pt">
            <v:imagedata r:id="rId12" o:title=""/>
          </v:shape>
        </w:pict>
      </w:r>
    </w:p>
    <w:p w:rsidR="0074779D" w:rsidRPr="00F707DC" w:rsidRDefault="0074779D" w:rsidP="00240B1C">
      <w:pPr>
        <w:tabs>
          <w:tab w:val="left" w:pos="561"/>
          <w:tab w:val="left" w:pos="1496"/>
        </w:tabs>
        <w:jc w:val="both"/>
        <w:rPr>
          <w:rFonts w:ascii="Arial" w:hAnsi="Arial"/>
          <w:sz w:val="24"/>
          <w:szCs w:val="24"/>
          <w:lang w:val="sr-Cyrl-CS"/>
        </w:rPr>
      </w:pPr>
      <w:r w:rsidRPr="00F707DC">
        <w:rPr>
          <w:rFonts w:ascii="Arial" w:hAnsi="Arial"/>
          <w:sz w:val="24"/>
          <w:szCs w:val="24"/>
        </w:rPr>
        <w:tab/>
      </w:r>
      <w:r w:rsidRPr="00F707DC">
        <w:rPr>
          <w:rFonts w:ascii="Arial" w:hAnsi="Arial"/>
          <w:sz w:val="24"/>
          <w:szCs w:val="24"/>
          <w:lang w:val="sr-Cyrl-CS"/>
        </w:rPr>
        <w:t>У току целе 2006. године вршена је маркетиншка кампања за увођење примарне селекције. Активности су биле усмерене на целокупно становништво од вртића, школа до корисника зрелије животне доби. Штампане су и дељене сликовнице, брошуре, информатори, флајери, календари пружања услуга, постављани билборди. Све ове активности имале су за последицу приближавање рада ЈКП корисницима услуга и један знатно бољи однос са корисницима.</w:t>
      </w:r>
    </w:p>
    <w:p w:rsidR="0074779D" w:rsidRPr="00F707DC" w:rsidRDefault="0074779D" w:rsidP="00240B1C">
      <w:pPr>
        <w:tabs>
          <w:tab w:val="left" w:pos="561"/>
          <w:tab w:val="left" w:pos="1496"/>
        </w:tabs>
        <w:jc w:val="both"/>
        <w:rPr>
          <w:rFonts w:ascii="Arial" w:hAnsi="Arial"/>
          <w:sz w:val="24"/>
          <w:szCs w:val="24"/>
        </w:rPr>
      </w:pPr>
      <w:r w:rsidRPr="00F707DC">
        <w:rPr>
          <w:rFonts w:ascii="Arial" w:hAnsi="Arial"/>
          <w:sz w:val="24"/>
          <w:szCs w:val="24"/>
        </w:rPr>
        <w:tab/>
        <w:t>Пре увођења примарне селекције разматрано је више варијанти како у погледу секундарних сировина које ће се одвајати тако и у погледу места одвајања. Основни критеријум за избор модела је био одрживост. Како су папир и пет амбалажа секундарне сировине за које је било могуће наћи откупљивача у близини града одлучено је да се крене са истим а да се током наредних година селекција прошири на стакло, метал, лименке или неку другу сировину коју ће наметнути тржиште секундарних сировина. По извршеној финансијској процени коштања секундарне селекције која би се вршила у оквиру комуналног предузећа (објекат и његово одржавање, плате запослених, опрема,...) и примарне селекције где је основни трошак неекономичан транспорт (мали степен сабијања, велики проценат ваздуха</w:t>
      </w:r>
      <w:r w:rsidRPr="00F707DC">
        <w:rPr>
          <w:rFonts w:ascii="Arial" w:hAnsi="Arial"/>
          <w:sz w:val="24"/>
          <w:szCs w:val="24"/>
          <w:lang w:val="sr-Cyrl-CS"/>
        </w:rPr>
        <w:t xml:space="preserve"> у транспортном возилу</w:t>
      </w:r>
      <w:r w:rsidRPr="00F707DC">
        <w:rPr>
          <w:rFonts w:ascii="Arial" w:hAnsi="Arial"/>
          <w:sz w:val="24"/>
          <w:szCs w:val="24"/>
        </w:rPr>
        <w:t xml:space="preserve">) дошло се до закључка да је за град Горњи Милановац исплативија примарна селекција комуналног отпада. </w:t>
      </w:r>
    </w:p>
    <w:p w:rsidR="0074779D" w:rsidRPr="00F707DC" w:rsidRDefault="0074779D" w:rsidP="00240B1C">
      <w:pPr>
        <w:tabs>
          <w:tab w:val="left" w:pos="561"/>
          <w:tab w:val="left" w:pos="1496"/>
        </w:tabs>
        <w:jc w:val="both"/>
        <w:rPr>
          <w:rFonts w:ascii="Arial" w:hAnsi="Arial"/>
          <w:sz w:val="24"/>
          <w:szCs w:val="24"/>
        </w:rPr>
      </w:pPr>
      <w:r w:rsidRPr="004C0E03">
        <w:rPr>
          <w:rFonts w:ascii="Arial" w:hAnsi="Arial"/>
          <w:b/>
          <w:sz w:val="24"/>
          <w:szCs w:val="24"/>
        </w:rPr>
        <w:tab/>
      </w:r>
      <w:r w:rsidRPr="00F707DC">
        <w:rPr>
          <w:rFonts w:ascii="Arial" w:hAnsi="Arial"/>
          <w:sz w:val="24"/>
          <w:szCs w:val="24"/>
        </w:rPr>
        <w:t>Примарна селекција је организована на целој територији града и у приградским насељима.</w:t>
      </w:r>
    </w:p>
    <w:p w:rsidR="0074779D" w:rsidRPr="00F707DC" w:rsidRDefault="0074779D" w:rsidP="00240B1C">
      <w:pPr>
        <w:tabs>
          <w:tab w:val="left" w:pos="561"/>
          <w:tab w:val="left" w:pos="1496"/>
        </w:tabs>
        <w:jc w:val="both"/>
        <w:rPr>
          <w:rFonts w:ascii="Arial" w:hAnsi="Arial"/>
          <w:sz w:val="24"/>
          <w:szCs w:val="24"/>
        </w:rPr>
      </w:pPr>
      <w:r w:rsidRPr="00F707DC">
        <w:rPr>
          <w:rFonts w:ascii="Arial" w:hAnsi="Arial"/>
          <w:sz w:val="24"/>
          <w:szCs w:val="24"/>
        </w:rPr>
        <w:tab/>
        <w:t>Раздвајање смећа по домаћинствима врши се на  папир, ПЕТ амбалажу и остали комунални отпад.</w:t>
      </w:r>
    </w:p>
    <w:p w:rsidR="0074779D" w:rsidRPr="00F707DC" w:rsidRDefault="0074779D" w:rsidP="00240B1C">
      <w:pPr>
        <w:tabs>
          <w:tab w:val="left" w:pos="561"/>
          <w:tab w:val="left" w:pos="1496"/>
        </w:tabs>
        <w:jc w:val="both"/>
        <w:rPr>
          <w:rFonts w:ascii="Arial" w:hAnsi="Arial"/>
          <w:sz w:val="24"/>
          <w:szCs w:val="24"/>
        </w:rPr>
      </w:pPr>
      <w:r w:rsidRPr="00F707DC">
        <w:rPr>
          <w:rFonts w:ascii="Arial" w:hAnsi="Arial"/>
          <w:sz w:val="24"/>
          <w:szCs w:val="24"/>
        </w:rPr>
        <w:lastRenderedPageBreak/>
        <w:tab/>
        <w:t>На подручју општине где је организована примарна селекција папир и ПЕТ амбалажа одлажу се у контејнере са поклопцима различитих боја у колективном становању, јавним површинама и код правних лица  док корисници у индивидуалном становању за ове сврхе користе кесе различитих боја (жута за ПЕТ амбалажу и плава за папир).</w:t>
      </w:r>
    </w:p>
    <w:p w:rsidR="0074779D" w:rsidRPr="00F707DC" w:rsidRDefault="0074779D" w:rsidP="00240B1C">
      <w:pPr>
        <w:tabs>
          <w:tab w:val="left" w:pos="561"/>
          <w:tab w:val="left" w:pos="1496"/>
        </w:tabs>
        <w:jc w:val="both"/>
        <w:rPr>
          <w:rFonts w:ascii="Arial" w:hAnsi="Arial"/>
          <w:sz w:val="24"/>
          <w:szCs w:val="24"/>
        </w:rPr>
      </w:pPr>
      <w:r w:rsidRPr="00F707DC">
        <w:rPr>
          <w:rFonts w:ascii="Arial" w:hAnsi="Arial"/>
          <w:sz w:val="24"/>
          <w:szCs w:val="24"/>
        </w:rPr>
        <w:tab/>
        <w:t xml:space="preserve">ЈКП обезбеђује корисницима у индивидуалном становању  плаве и жуте кесе на шест месеци. </w:t>
      </w:r>
    </w:p>
    <w:p w:rsidR="0074779D" w:rsidRPr="00F707DC" w:rsidRDefault="0074779D" w:rsidP="00240B1C">
      <w:pPr>
        <w:tabs>
          <w:tab w:val="left" w:pos="561"/>
          <w:tab w:val="left" w:pos="1496"/>
        </w:tabs>
        <w:jc w:val="both"/>
        <w:rPr>
          <w:rFonts w:ascii="Arial" w:hAnsi="Arial"/>
          <w:sz w:val="24"/>
          <w:szCs w:val="24"/>
        </w:rPr>
      </w:pPr>
      <w:r w:rsidRPr="004C0E03">
        <w:rPr>
          <w:rFonts w:ascii="Arial" w:hAnsi="Arial"/>
          <w:b/>
          <w:sz w:val="24"/>
          <w:szCs w:val="24"/>
        </w:rPr>
        <w:tab/>
      </w:r>
      <w:r w:rsidRPr="00F707DC">
        <w:rPr>
          <w:rFonts w:ascii="Arial" w:hAnsi="Arial"/>
          <w:sz w:val="24"/>
          <w:szCs w:val="24"/>
        </w:rPr>
        <w:t>Све издвојене количине ПЕТ амбалаже и папира ЈКП преузме и упути на рациклажу. Преузимање компоненти се врши сваке друге седмице, наизменично.</w:t>
      </w:r>
    </w:p>
    <w:p w:rsidR="0074779D" w:rsidRPr="00F707DC" w:rsidRDefault="0074779D" w:rsidP="00240B1C">
      <w:pPr>
        <w:tabs>
          <w:tab w:val="left" w:pos="561"/>
          <w:tab w:val="left" w:pos="1496"/>
        </w:tabs>
        <w:jc w:val="both"/>
        <w:rPr>
          <w:rFonts w:ascii="Arial" w:hAnsi="Arial"/>
          <w:sz w:val="24"/>
          <w:szCs w:val="24"/>
          <w:lang w:val="sr-Cyrl-CS"/>
        </w:rPr>
      </w:pPr>
      <w:r w:rsidRPr="00F707DC">
        <w:rPr>
          <w:rFonts w:ascii="Arial" w:hAnsi="Arial"/>
          <w:sz w:val="24"/>
          <w:szCs w:val="24"/>
        </w:rPr>
        <w:tab/>
        <w:t>У прилогу су дате количине издвојених компоненти по месецима у току 2009. године</w:t>
      </w:r>
      <w:r>
        <w:rPr>
          <w:rFonts w:ascii="Arial" w:hAnsi="Arial"/>
          <w:sz w:val="24"/>
          <w:szCs w:val="24"/>
          <w:lang w:val="sr-Cyrl-CS"/>
        </w:rPr>
        <w:t>:</w:t>
      </w:r>
    </w:p>
    <w:tbl>
      <w:tblPr>
        <w:tblW w:w="6111" w:type="dxa"/>
        <w:jc w:val="center"/>
        <w:tblInd w:w="93" w:type="dxa"/>
        <w:tblLook w:val="0000"/>
      </w:tblPr>
      <w:tblGrid>
        <w:gridCol w:w="2142"/>
        <w:gridCol w:w="1559"/>
        <w:gridCol w:w="2410"/>
      </w:tblGrid>
      <w:tr w:rsidR="0074779D" w:rsidRPr="008551B4" w:rsidTr="00240B1C">
        <w:trPr>
          <w:trHeight w:val="315"/>
          <w:jc w:val="center"/>
        </w:trPr>
        <w:tc>
          <w:tcPr>
            <w:tcW w:w="6111" w:type="dxa"/>
            <w:gridSpan w:val="3"/>
            <w:tcBorders>
              <w:top w:val="nil"/>
              <w:left w:val="nil"/>
              <w:bottom w:val="nil"/>
              <w:right w:val="nil"/>
            </w:tcBorders>
            <w:noWrap/>
            <w:vAlign w:val="bottom"/>
          </w:tcPr>
          <w:p w:rsidR="0074779D" w:rsidRPr="00790199" w:rsidRDefault="0074779D" w:rsidP="00240B1C">
            <w:pPr>
              <w:rPr>
                <w:rFonts w:ascii="Arial" w:hAnsi="Arial"/>
                <w:b/>
                <w:bCs/>
                <w:sz w:val="24"/>
                <w:szCs w:val="24"/>
                <w:lang w:val="sr-Cyrl-CS"/>
              </w:rPr>
            </w:pPr>
            <w:r>
              <w:rPr>
                <w:rFonts w:ascii="Arial" w:hAnsi="Arial"/>
                <w:b/>
                <w:bCs/>
                <w:sz w:val="24"/>
                <w:szCs w:val="24"/>
              </w:rPr>
              <w:t xml:space="preserve">Испоручена количина </w:t>
            </w:r>
            <w:r>
              <w:rPr>
                <w:rFonts w:ascii="Arial" w:hAnsi="Arial"/>
                <w:b/>
                <w:bCs/>
                <w:sz w:val="24"/>
                <w:szCs w:val="24"/>
                <w:lang w:val="sr-Cyrl-CS"/>
              </w:rPr>
              <w:t>ПЕТ-</w:t>
            </w:r>
            <w:r w:rsidRPr="008551B4">
              <w:rPr>
                <w:rFonts w:ascii="Arial" w:hAnsi="Arial"/>
                <w:b/>
                <w:bCs/>
                <w:sz w:val="24"/>
                <w:szCs w:val="24"/>
              </w:rPr>
              <w:t>а и папира 2009</w:t>
            </w:r>
            <w:r>
              <w:rPr>
                <w:rFonts w:ascii="Arial" w:hAnsi="Arial"/>
                <w:b/>
                <w:bCs/>
                <w:sz w:val="24"/>
                <w:szCs w:val="24"/>
                <w:lang w:val="sr-Cyrl-CS"/>
              </w:rPr>
              <w:t>. год.</w:t>
            </w:r>
          </w:p>
        </w:tc>
      </w:tr>
      <w:tr w:rsidR="0074779D" w:rsidRPr="008551B4" w:rsidTr="00240B1C">
        <w:trPr>
          <w:trHeight w:val="179"/>
          <w:jc w:val="center"/>
        </w:trPr>
        <w:tc>
          <w:tcPr>
            <w:tcW w:w="2142"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559"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41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240B1C">
        <w:trPr>
          <w:trHeight w:val="645"/>
          <w:jc w:val="center"/>
        </w:trPr>
        <w:tc>
          <w:tcPr>
            <w:tcW w:w="2142" w:type="dxa"/>
            <w:tcBorders>
              <w:top w:val="single" w:sz="8" w:space="0" w:color="auto"/>
              <w:left w:val="single" w:sz="8" w:space="0" w:color="auto"/>
              <w:bottom w:val="single" w:sz="8" w:space="0" w:color="auto"/>
              <w:right w:val="single" w:sz="8" w:space="0" w:color="auto"/>
            </w:tcBorders>
            <w:vAlign w:val="center"/>
          </w:tcPr>
          <w:p w:rsidR="0074779D" w:rsidRPr="008551B4" w:rsidRDefault="0074779D" w:rsidP="00240B1C">
            <w:pPr>
              <w:jc w:val="center"/>
              <w:rPr>
                <w:rFonts w:ascii="Arial" w:hAnsi="Arial"/>
                <w:b/>
                <w:bCs/>
                <w:sz w:val="24"/>
                <w:szCs w:val="24"/>
              </w:rPr>
            </w:pPr>
            <w:r w:rsidRPr="008551B4">
              <w:rPr>
                <w:rFonts w:ascii="Arial" w:hAnsi="Arial"/>
                <w:b/>
                <w:bCs/>
                <w:sz w:val="24"/>
                <w:szCs w:val="24"/>
              </w:rPr>
              <w:t>Месец</w:t>
            </w:r>
          </w:p>
        </w:tc>
        <w:tc>
          <w:tcPr>
            <w:tcW w:w="1559" w:type="dxa"/>
            <w:tcBorders>
              <w:top w:val="single" w:sz="8" w:space="0" w:color="auto"/>
              <w:left w:val="nil"/>
              <w:bottom w:val="single" w:sz="8" w:space="0" w:color="auto"/>
              <w:right w:val="single" w:sz="8" w:space="0" w:color="auto"/>
            </w:tcBorders>
            <w:shd w:val="clear" w:color="auto" w:fill="FFFF99"/>
            <w:vAlign w:val="center"/>
          </w:tcPr>
          <w:p w:rsidR="0074779D" w:rsidRPr="008551B4" w:rsidRDefault="0074779D" w:rsidP="00240B1C">
            <w:pPr>
              <w:jc w:val="center"/>
              <w:rPr>
                <w:rFonts w:ascii="Arial" w:hAnsi="Arial"/>
                <w:b/>
                <w:bCs/>
                <w:sz w:val="24"/>
                <w:szCs w:val="24"/>
              </w:rPr>
            </w:pPr>
            <w:r>
              <w:rPr>
                <w:rFonts w:ascii="Arial" w:hAnsi="Arial"/>
                <w:b/>
                <w:bCs/>
                <w:sz w:val="24"/>
                <w:szCs w:val="24"/>
              </w:rPr>
              <w:t>Количина пета (kg</w:t>
            </w:r>
            <w:r w:rsidRPr="008551B4">
              <w:rPr>
                <w:rFonts w:ascii="Arial" w:hAnsi="Arial"/>
                <w:b/>
                <w:bCs/>
                <w:sz w:val="24"/>
                <w:szCs w:val="24"/>
              </w:rPr>
              <w:t>)</w:t>
            </w:r>
          </w:p>
        </w:tc>
        <w:tc>
          <w:tcPr>
            <w:tcW w:w="2410" w:type="dxa"/>
            <w:tcBorders>
              <w:top w:val="single" w:sz="8" w:space="0" w:color="auto"/>
              <w:left w:val="nil"/>
              <w:bottom w:val="single" w:sz="8" w:space="0" w:color="auto"/>
              <w:right w:val="single" w:sz="8" w:space="0" w:color="auto"/>
            </w:tcBorders>
            <w:shd w:val="clear" w:color="auto" w:fill="00CCFF"/>
            <w:vAlign w:val="center"/>
          </w:tcPr>
          <w:p w:rsidR="0074779D" w:rsidRPr="008551B4" w:rsidRDefault="0074779D" w:rsidP="00240B1C">
            <w:pPr>
              <w:jc w:val="center"/>
              <w:rPr>
                <w:rFonts w:ascii="Arial" w:hAnsi="Arial"/>
                <w:b/>
                <w:bCs/>
                <w:sz w:val="24"/>
                <w:szCs w:val="24"/>
              </w:rPr>
            </w:pPr>
            <w:r>
              <w:rPr>
                <w:rFonts w:ascii="Arial" w:hAnsi="Arial"/>
                <w:b/>
                <w:bCs/>
                <w:sz w:val="24"/>
                <w:szCs w:val="24"/>
              </w:rPr>
              <w:t>Количина папира (kg</w:t>
            </w:r>
            <w:r w:rsidRPr="008551B4">
              <w:rPr>
                <w:rFonts w:ascii="Arial" w:hAnsi="Arial"/>
                <w:b/>
                <w:bCs/>
                <w:sz w:val="24"/>
                <w:szCs w:val="24"/>
              </w:rPr>
              <w:t>)</w:t>
            </w:r>
          </w:p>
        </w:tc>
      </w:tr>
      <w:tr w:rsidR="0074779D" w:rsidRPr="008551B4" w:rsidTr="00240B1C">
        <w:trPr>
          <w:trHeight w:val="315"/>
          <w:jc w:val="center"/>
        </w:trPr>
        <w:tc>
          <w:tcPr>
            <w:tcW w:w="2142" w:type="dxa"/>
            <w:tcBorders>
              <w:top w:val="nil"/>
              <w:left w:val="single" w:sz="8" w:space="0" w:color="auto"/>
              <w:bottom w:val="single" w:sz="8" w:space="0" w:color="auto"/>
              <w:right w:val="single" w:sz="8" w:space="0" w:color="auto"/>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Јануар 09.</w:t>
            </w:r>
          </w:p>
        </w:tc>
        <w:tc>
          <w:tcPr>
            <w:tcW w:w="1559" w:type="dxa"/>
            <w:tcBorders>
              <w:top w:val="single" w:sz="4" w:space="0" w:color="auto"/>
              <w:left w:val="single" w:sz="4" w:space="0" w:color="auto"/>
              <w:bottom w:val="single" w:sz="4" w:space="0" w:color="auto"/>
              <w:right w:val="single" w:sz="4" w:space="0" w:color="auto"/>
            </w:tcBorders>
            <w:shd w:val="clear" w:color="auto" w:fill="FFFF99"/>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5060</w:t>
            </w:r>
          </w:p>
        </w:tc>
        <w:tc>
          <w:tcPr>
            <w:tcW w:w="2410" w:type="dxa"/>
            <w:tcBorders>
              <w:top w:val="single" w:sz="4" w:space="0" w:color="auto"/>
              <w:left w:val="nil"/>
              <w:bottom w:val="single" w:sz="4" w:space="0" w:color="auto"/>
              <w:right w:val="single" w:sz="4" w:space="0" w:color="auto"/>
            </w:tcBorders>
            <w:shd w:val="clear" w:color="auto" w:fill="00CCFF"/>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11736</w:t>
            </w:r>
          </w:p>
        </w:tc>
      </w:tr>
      <w:tr w:rsidR="0074779D" w:rsidRPr="008551B4" w:rsidTr="00240B1C">
        <w:trPr>
          <w:trHeight w:val="315"/>
          <w:jc w:val="center"/>
        </w:trPr>
        <w:tc>
          <w:tcPr>
            <w:tcW w:w="2142" w:type="dxa"/>
            <w:tcBorders>
              <w:top w:val="nil"/>
              <w:left w:val="single" w:sz="8" w:space="0" w:color="auto"/>
              <w:bottom w:val="single" w:sz="8" w:space="0" w:color="auto"/>
              <w:right w:val="single" w:sz="8" w:space="0" w:color="auto"/>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Фебруар 09.</w:t>
            </w:r>
          </w:p>
        </w:tc>
        <w:tc>
          <w:tcPr>
            <w:tcW w:w="1559" w:type="dxa"/>
            <w:tcBorders>
              <w:top w:val="nil"/>
              <w:left w:val="single" w:sz="4" w:space="0" w:color="auto"/>
              <w:bottom w:val="single" w:sz="4" w:space="0" w:color="auto"/>
              <w:right w:val="single" w:sz="4" w:space="0" w:color="auto"/>
            </w:tcBorders>
            <w:shd w:val="clear" w:color="auto" w:fill="FFFF99"/>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2530</w:t>
            </w:r>
          </w:p>
        </w:tc>
        <w:tc>
          <w:tcPr>
            <w:tcW w:w="2410" w:type="dxa"/>
            <w:tcBorders>
              <w:top w:val="nil"/>
              <w:left w:val="nil"/>
              <w:bottom w:val="single" w:sz="4" w:space="0" w:color="auto"/>
              <w:right w:val="single" w:sz="4" w:space="0" w:color="auto"/>
            </w:tcBorders>
            <w:shd w:val="clear" w:color="auto" w:fill="00CCFF"/>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11862</w:t>
            </w:r>
          </w:p>
        </w:tc>
      </w:tr>
      <w:tr w:rsidR="0074779D" w:rsidRPr="008551B4" w:rsidTr="00240B1C">
        <w:trPr>
          <w:trHeight w:val="315"/>
          <w:jc w:val="center"/>
        </w:trPr>
        <w:tc>
          <w:tcPr>
            <w:tcW w:w="2142" w:type="dxa"/>
            <w:tcBorders>
              <w:top w:val="nil"/>
              <w:left w:val="single" w:sz="8" w:space="0" w:color="auto"/>
              <w:bottom w:val="single" w:sz="8" w:space="0" w:color="auto"/>
              <w:right w:val="single" w:sz="8" w:space="0" w:color="auto"/>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Март 09.</w:t>
            </w:r>
          </w:p>
        </w:tc>
        <w:tc>
          <w:tcPr>
            <w:tcW w:w="1559" w:type="dxa"/>
            <w:tcBorders>
              <w:top w:val="nil"/>
              <w:left w:val="single" w:sz="4" w:space="0" w:color="auto"/>
              <w:bottom w:val="single" w:sz="4" w:space="0" w:color="auto"/>
              <w:right w:val="single" w:sz="4" w:space="0" w:color="auto"/>
            </w:tcBorders>
            <w:shd w:val="clear" w:color="auto" w:fill="FFFF99"/>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5170</w:t>
            </w:r>
          </w:p>
        </w:tc>
        <w:tc>
          <w:tcPr>
            <w:tcW w:w="2410" w:type="dxa"/>
            <w:tcBorders>
              <w:top w:val="nil"/>
              <w:left w:val="nil"/>
              <w:bottom w:val="single" w:sz="4" w:space="0" w:color="auto"/>
              <w:right w:val="single" w:sz="4" w:space="0" w:color="auto"/>
            </w:tcBorders>
            <w:shd w:val="clear" w:color="auto" w:fill="00CCFF"/>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17748</w:t>
            </w:r>
          </w:p>
        </w:tc>
      </w:tr>
      <w:tr w:rsidR="0074779D" w:rsidRPr="008551B4" w:rsidTr="00240B1C">
        <w:trPr>
          <w:trHeight w:val="315"/>
          <w:jc w:val="center"/>
        </w:trPr>
        <w:tc>
          <w:tcPr>
            <w:tcW w:w="2142" w:type="dxa"/>
            <w:tcBorders>
              <w:top w:val="nil"/>
              <w:left w:val="single" w:sz="8" w:space="0" w:color="auto"/>
              <w:bottom w:val="single" w:sz="8" w:space="0" w:color="auto"/>
              <w:right w:val="single" w:sz="8" w:space="0" w:color="auto"/>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Април 09.</w:t>
            </w:r>
          </w:p>
        </w:tc>
        <w:tc>
          <w:tcPr>
            <w:tcW w:w="1559" w:type="dxa"/>
            <w:tcBorders>
              <w:top w:val="nil"/>
              <w:left w:val="single" w:sz="4" w:space="0" w:color="auto"/>
              <w:bottom w:val="single" w:sz="4" w:space="0" w:color="auto"/>
              <w:right w:val="single" w:sz="4" w:space="0" w:color="auto"/>
            </w:tcBorders>
            <w:shd w:val="clear" w:color="auto" w:fill="FFFF99"/>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3810</w:t>
            </w:r>
          </w:p>
        </w:tc>
        <w:tc>
          <w:tcPr>
            <w:tcW w:w="2410" w:type="dxa"/>
            <w:tcBorders>
              <w:top w:val="nil"/>
              <w:left w:val="nil"/>
              <w:bottom w:val="single" w:sz="4" w:space="0" w:color="auto"/>
              <w:right w:val="single" w:sz="4" w:space="0" w:color="auto"/>
            </w:tcBorders>
            <w:shd w:val="clear" w:color="auto" w:fill="00CCFF"/>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8620</w:t>
            </w:r>
          </w:p>
        </w:tc>
      </w:tr>
      <w:tr w:rsidR="0074779D" w:rsidRPr="008551B4" w:rsidTr="00240B1C">
        <w:trPr>
          <w:trHeight w:val="315"/>
          <w:jc w:val="center"/>
        </w:trPr>
        <w:tc>
          <w:tcPr>
            <w:tcW w:w="2142" w:type="dxa"/>
            <w:tcBorders>
              <w:top w:val="nil"/>
              <w:left w:val="single" w:sz="8" w:space="0" w:color="auto"/>
              <w:bottom w:val="single" w:sz="8" w:space="0" w:color="auto"/>
              <w:right w:val="single" w:sz="8" w:space="0" w:color="auto"/>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Мај 09.</w:t>
            </w:r>
          </w:p>
        </w:tc>
        <w:tc>
          <w:tcPr>
            <w:tcW w:w="1559" w:type="dxa"/>
            <w:tcBorders>
              <w:top w:val="nil"/>
              <w:left w:val="single" w:sz="4" w:space="0" w:color="auto"/>
              <w:bottom w:val="single" w:sz="4" w:space="0" w:color="auto"/>
              <w:right w:val="single" w:sz="4" w:space="0" w:color="auto"/>
            </w:tcBorders>
            <w:shd w:val="clear" w:color="auto" w:fill="FFFF99"/>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3660</w:t>
            </w:r>
          </w:p>
        </w:tc>
        <w:tc>
          <w:tcPr>
            <w:tcW w:w="2410" w:type="dxa"/>
            <w:tcBorders>
              <w:top w:val="nil"/>
              <w:left w:val="nil"/>
              <w:bottom w:val="single" w:sz="4" w:space="0" w:color="auto"/>
              <w:right w:val="single" w:sz="4" w:space="0" w:color="auto"/>
            </w:tcBorders>
            <w:shd w:val="clear" w:color="auto" w:fill="00CCFF"/>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0</w:t>
            </w:r>
          </w:p>
        </w:tc>
      </w:tr>
      <w:tr w:rsidR="0074779D" w:rsidRPr="008551B4" w:rsidTr="00240B1C">
        <w:trPr>
          <w:trHeight w:val="315"/>
          <w:jc w:val="center"/>
        </w:trPr>
        <w:tc>
          <w:tcPr>
            <w:tcW w:w="2142" w:type="dxa"/>
            <w:tcBorders>
              <w:top w:val="nil"/>
              <w:left w:val="single" w:sz="8" w:space="0" w:color="auto"/>
              <w:bottom w:val="single" w:sz="8" w:space="0" w:color="auto"/>
              <w:right w:val="single" w:sz="8" w:space="0" w:color="auto"/>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Јун 09.</w:t>
            </w:r>
          </w:p>
        </w:tc>
        <w:tc>
          <w:tcPr>
            <w:tcW w:w="1559" w:type="dxa"/>
            <w:tcBorders>
              <w:top w:val="nil"/>
              <w:left w:val="single" w:sz="4" w:space="0" w:color="auto"/>
              <w:bottom w:val="single" w:sz="4" w:space="0" w:color="auto"/>
              <w:right w:val="single" w:sz="4" w:space="0" w:color="auto"/>
            </w:tcBorders>
            <w:shd w:val="clear" w:color="auto" w:fill="FFFF99"/>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2980</w:t>
            </w:r>
          </w:p>
        </w:tc>
        <w:tc>
          <w:tcPr>
            <w:tcW w:w="2410" w:type="dxa"/>
            <w:tcBorders>
              <w:top w:val="nil"/>
              <w:left w:val="nil"/>
              <w:bottom w:val="single" w:sz="4" w:space="0" w:color="auto"/>
              <w:right w:val="single" w:sz="4" w:space="0" w:color="auto"/>
            </w:tcBorders>
            <w:shd w:val="clear" w:color="auto" w:fill="00CCFF"/>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0</w:t>
            </w:r>
          </w:p>
        </w:tc>
      </w:tr>
      <w:tr w:rsidR="0074779D" w:rsidRPr="008551B4" w:rsidTr="00240B1C">
        <w:trPr>
          <w:trHeight w:val="315"/>
          <w:jc w:val="center"/>
        </w:trPr>
        <w:tc>
          <w:tcPr>
            <w:tcW w:w="2142" w:type="dxa"/>
            <w:tcBorders>
              <w:top w:val="nil"/>
              <w:left w:val="single" w:sz="8" w:space="0" w:color="auto"/>
              <w:bottom w:val="single" w:sz="8" w:space="0" w:color="auto"/>
              <w:right w:val="single" w:sz="8" w:space="0" w:color="auto"/>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Јул 09.</w:t>
            </w:r>
          </w:p>
        </w:tc>
        <w:tc>
          <w:tcPr>
            <w:tcW w:w="1559" w:type="dxa"/>
            <w:tcBorders>
              <w:top w:val="nil"/>
              <w:left w:val="single" w:sz="4" w:space="0" w:color="auto"/>
              <w:bottom w:val="single" w:sz="4" w:space="0" w:color="auto"/>
              <w:right w:val="single" w:sz="4" w:space="0" w:color="auto"/>
            </w:tcBorders>
            <w:shd w:val="clear" w:color="auto" w:fill="FFFF99"/>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4960</w:t>
            </w:r>
          </w:p>
        </w:tc>
        <w:tc>
          <w:tcPr>
            <w:tcW w:w="2410" w:type="dxa"/>
            <w:tcBorders>
              <w:top w:val="nil"/>
              <w:left w:val="nil"/>
              <w:bottom w:val="single" w:sz="4" w:space="0" w:color="auto"/>
              <w:right w:val="single" w:sz="4" w:space="0" w:color="auto"/>
            </w:tcBorders>
            <w:shd w:val="clear" w:color="auto" w:fill="00CCFF"/>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5800</w:t>
            </w:r>
          </w:p>
        </w:tc>
      </w:tr>
      <w:tr w:rsidR="0074779D" w:rsidRPr="008551B4" w:rsidTr="00240B1C">
        <w:trPr>
          <w:trHeight w:val="315"/>
          <w:jc w:val="center"/>
        </w:trPr>
        <w:tc>
          <w:tcPr>
            <w:tcW w:w="2142" w:type="dxa"/>
            <w:tcBorders>
              <w:top w:val="nil"/>
              <w:left w:val="single" w:sz="8" w:space="0" w:color="auto"/>
              <w:bottom w:val="single" w:sz="8" w:space="0" w:color="auto"/>
              <w:right w:val="single" w:sz="8" w:space="0" w:color="auto"/>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Август 09.</w:t>
            </w:r>
          </w:p>
        </w:tc>
        <w:tc>
          <w:tcPr>
            <w:tcW w:w="1559" w:type="dxa"/>
            <w:tcBorders>
              <w:top w:val="nil"/>
              <w:left w:val="single" w:sz="4" w:space="0" w:color="auto"/>
              <w:bottom w:val="single" w:sz="4" w:space="0" w:color="auto"/>
              <w:right w:val="single" w:sz="4" w:space="0" w:color="auto"/>
            </w:tcBorders>
            <w:shd w:val="clear" w:color="auto" w:fill="FFFF99"/>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3620</w:t>
            </w:r>
          </w:p>
        </w:tc>
        <w:tc>
          <w:tcPr>
            <w:tcW w:w="2410" w:type="dxa"/>
            <w:tcBorders>
              <w:top w:val="nil"/>
              <w:left w:val="nil"/>
              <w:bottom w:val="single" w:sz="4" w:space="0" w:color="auto"/>
              <w:right w:val="single" w:sz="4" w:space="0" w:color="auto"/>
            </w:tcBorders>
            <w:shd w:val="clear" w:color="auto" w:fill="00CCFF"/>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16380</w:t>
            </w:r>
          </w:p>
        </w:tc>
      </w:tr>
      <w:tr w:rsidR="0074779D" w:rsidRPr="008551B4" w:rsidTr="00240B1C">
        <w:trPr>
          <w:trHeight w:val="315"/>
          <w:jc w:val="center"/>
        </w:trPr>
        <w:tc>
          <w:tcPr>
            <w:tcW w:w="2142" w:type="dxa"/>
            <w:tcBorders>
              <w:top w:val="nil"/>
              <w:left w:val="single" w:sz="8" w:space="0" w:color="auto"/>
              <w:bottom w:val="single" w:sz="8" w:space="0" w:color="auto"/>
              <w:right w:val="single" w:sz="8" w:space="0" w:color="auto"/>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Септембар 09.</w:t>
            </w:r>
          </w:p>
        </w:tc>
        <w:tc>
          <w:tcPr>
            <w:tcW w:w="1559" w:type="dxa"/>
            <w:tcBorders>
              <w:top w:val="nil"/>
              <w:left w:val="single" w:sz="4" w:space="0" w:color="auto"/>
              <w:bottom w:val="single" w:sz="4" w:space="0" w:color="auto"/>
              <w:right w:val="single" w:sz="4" w:space="0" w:color="auto"/>
            </w:tcBorders>
            <w:shd w:val="clear" w:color="auto" w:fill="FFFF99"/>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3070</w:t>
            </w:r>
          </w:p>
        </w:tc>
        <w:tc>
          <w:tcPr>
            <w:tcW w:w="2410" w:type="dxa"/>
            <w:tcBorders>
              <w:top w:val="nil"/>
              <w:left w:val="nil"/>
              <w:bottom w:val="single" w:sz="4" w:space="0" w:color="auto"/>
              <w:right w:val="single" w:sz="4" w:space="0" w:color="auto"/>
            </w:tcBorders>
            <w:shd w:val="clear" w:color="auto" w:fill="00CCFF"/>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10700</w:t>
            </w:r>
          </w:p>
        </w:tc>
      </w:tr>
      <w:tr w:rsidR="0074779D" w:rsidRPr="008551B4" w:rsidTr="00240B1C">
        <w:trPr>
          <w:trHeight w:val="315"/>
          <w:jc w:val="center"/>
        </w:trPr>
        <w:tc>
          <w:tcPr>
            <w:tcW w:w="2142" w:type="dxa"/>
            <w:tcBorders>
              <w:top w:val="nil"/>
              <w:left w:val="single" w:sz="8" w:space="0" w:color="auto"/>
              <w:bottom w:val="single" w:sz="8" w:space="0" w:color="auto"/>
              <w:right w:val="single" w:sz="8" w:space="0" w:color="auto"/>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Октобар 09.</w:t>
            </w:r>
          </w:p>
        </w:tc>
        <w:tc>
          <w:tcPr>
            <w:tcW w:w="1559" w:type="dxa"/>
            <w:tcBorders>
              <w:top w:val="nil"/>
              <w:left w:val="single" w:sz="4" w:space="0" w:color="auto"/>
              <w:bottom w:val="single" w:sz="4" w:space="0" w:color="auto"/>
              <w:right w:val="single" w:sz="4" w:space="0" w:color="auto"/>
            </w:tcBorders>
            <w:shd w:val="clear" w:color="auto" w:fill="FFFF99"/>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3030</w:t>
            </w:r>
          </w:p>
        </w:tc>
        <w:tc>
          <w:tcPr>
            <w:tcW w:w="2410" w:type="dxa"/>
            <w:tcBorders>
              <w:top w:val="nil"/>
              <w:left w:val="nil"/>
              <w:bottom w:val="single" w:sz="4" w:space="0" w:color="auto"/>
              <w:right w:val="single" w:sz="4" w:space="0" w:color="auto"/>
            </w:tcBorders>
            <w:shd w:val="clear" w:color="auto" w:fill="00CCFF"/>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12790</w:t>
            </w:r>
          </w:p>
        </w:tc>
      </w:tr>
      <w:tr w:rsidR="0074779D" w:rsidRPr="008551B4" w:rsidTr="00240B1C">
        <w:trPr>
          <w:trHeight w:val="315"/>
          <w:jc w:val="center"/>
        </w:trPr>
        <w:tc>
          <w:tcPr>
            <w:tcW w:w="2142" w:type="dxa"/>
            <w:tcBorders>
              <w:top w:val="nil"/>
              <w:left w:val="single" w:sz="8" w:space="0" w:color="auto"/>
              <w:bottom w:val="single" w:sz="8" w:space="0" w:color="auto"/>
              <w:right w:val="single" w:sz="8" w:space="0" w:color="auto"/>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Новембар 09.</w:t>
            </w:r>
          </w:p>
        </w:tc>
        <w:tc>
          <w:tcPr>
            <w:tcW w:w="1559" w:type="dxa"/>
            <w:tcBorders>
              <w:top w:val="nil"/>
              <w:left w:val="single" w:sz="4" w:space="0" w:color="auto"/>
              <w:bottom w:val="single" w:sz="4" w:space="0" w:color="auto"/>
              <w:right w:val="single" w:sz="4" w:space="0" w:color="auto"/>
            </w:tcBorders>
            <w:shd w:val="clear" w:color="auto" w:fill="FFFF99"/>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3600</w:t>
            </w:r>
          </w:p>
        </w:tc>
        <w:tc>
          <w:tcPr>
            <w:tcW w:w="2410" w:type="dxa"/>
            <w:tcBorders>
              <w:top w:val="nil"/>
              <w:left w:val="nil"/>
              <w:bottom w:val="single" w:sz="4" w:space="0" w:color="auto"/>
              <w:right w:val="single" w:sz="4" w:space="0" w:color="auto"/>
            </w:tcBorders>
            <w:shd w:val="clear" w:color="auto" w:fill="00CCFF"/>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14900</w:t>
            </w:r>
          </w:p>
        </w:tc>
      </w:tr>
      <w:tr w:rsidR="0074779D" w:rsidRPr="008551B4" w:rsidTr="00240B1C">
        <w:trPr>
          <w:trHeight w:val="315"/>
          <w:jc w:val="center"/>
        </w:trPr>
        <w:tc>
          <w:tcPr>
            <w:tcW w:w="2142" w:type="dxa"/>
            <w:tcBorders>
              <w:top w:val="nil"/>
              <w:left w:val="single" w:sz="8" w:space="0" w:color="auto"/>
              <w:bottom w:val="single" w:sz="8" w:space="0" w:color="auto"/>
              <w:right w:val="single" w:sz="8" w:space="0" w:color="auto"/>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Децембар 09.</w:t>
            </w:r>
          </w:p>
        </w:tc>
        <w:tc>
          <w:tcPr>
            <w:tcW w:w="1559" w:type="dxa"/>
            <w:tcBorders>
              <w:top w:val="nil"/>
              <w:left w:val="single" w:sz="4" w:space="0" w:color="auto"/>
              <w:bottom w:val="single" w:sz="4" w:space="0" w:color="auto"/>
              <w:right w:val="single" w:sz="4" w:space="0" w:color="auto"/>
            </w:tcBorders>
            <w:shd w:val="clear" w:color="auto" w:fill="FFFF99"/>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4370</w:t>
            </w:r>
          </w:p>
        </w:tc>
        <w:tc>
          <w:tcPr>
            <w:tcW w:w="2410" w:type="dxa"/>
            <w:tcBorders>
              <w:top w:val="nil"/>
              <w:left w:val="nil"/>
              <w:bottom w:val="single" w:sz="4" w:space="0" w:color="auto"/>
              <w:right w:val="single" w:sz="4" w:space="0" w:color="auto"/>
            </w:tcBorders>
            <w:shd w:val="clear" w:color="auto" w:fill="00CCFF"/>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12900</w:t>
            </w:r>
          </w:p>
        </w:tc>
      </w:tr>
      <w:tr w:rsidR="0074779D" w:rsidRPr="008551B4" w:rsidTr="00240B1C">
        <w:trPr>
          <w:trHeight w:val="330"/>
          <w:jc w:val="center"/>
        </w:trPr>
        <w:tc>
          <w:tcPr>
            <w:tcW w:w="2142" w:type="dxa"/>
            <w:tcBorders>
              <w:top w:val="nil"/>
              <w:left w:val="single" w:sz="8" w:space="0" w:color="auto"/>
              <w:bottom w:val="single" w:sz="8" w:space="0" w:color="auto"/>
              <w:right w:val="single" w:sz="8" w:space="0" w:color="auto"/>
            </w:tcBorders>
            <w:noWrap/>
            <w:vAlign w:val="bottom"/>
          </w:tcPr>
          <w:p w:rsidR="0074779D" w:rsidRPr="008551B4" w:rsidRDefault="0074779D" w:rsidP="00240B1C">
            <w:pPr>
              <w:rPr>
                <w:rFonts w:ascii="Arial" w:hAnsi="Arial"/>
                <w:b/>
                <w:bCs/>
                <w:sz w:val="24"/>
                <w:szCs w:val="24"/>
              </w:rPr>
            </w:pPr>
            <w:r w:rsidRPr="008551B4">
              <w:rPr>
                <w:rFonts w:ascii="Arial" w:hAnsi="Arial"/>
                <w:b/>
                <w:bCs/>
                <w:sz w:val="24"/>
                <w:szCs w:val="24"/>
              </w:rPr>
              <w:t>УКУПНО</w:t>
            </w:r>
          </w:p>
        </w:tc>
        <w:tc>
          <w:tcPr>
            <w:tcW w:w="1559" w:type="dxa"/>
            <w:tcBorders>
              <w:top w:val="single" w:sz="8" w:space="0" w:color="auto"/>
              <w:left w:val="nil"/>
              <w:bottom w:val="single" w:sz="8" w:space="0" w:color="auto"/>
              <w:right w:val="single" w:sz="8" w:space="0" w:color="auto"/>
            </w:tcBorders>
            <w:shd w:val="clear" w:color="auto" w:fill="FFFF99"/>
            <w:noWrap/>
            <w:vAlign w:val="bottom"/>
          </w:tcPr>
          <w:p w:rsidR="0074779D" w:rsidRPr="008551B4" w:rsidRDefault="0074779D" w:rsidP="00240B1C">
            <w:pPr>
              <w:jc w:val="center"/>
              <w:rPr>
                <w:rFonts w:ascii="Arial" w:hAnsi="Arial"/>
                <w:b/>
                <w:bCs/>
                <w:sz w:val="24"/>
                <w:szCs w:val="24"/>
              </w:rPr>
            </w:pPr>
            <w:r w:rsidRPr="008551B4">
              <w:rPr>
                <w:rFonts w:ascii="Arial" w:hAnsi="Arial"/>
                <w:b/>
                <w:bCs/>
                <w:sz w:val="24"/>
                <w:szCs w:val="24"/>
              </w:rPr>
              <w:t>45860</w:t>
            </w:r>
          </w:p>
        </w:tc>
        <w:tc>
          <w:tcPr>
            <w:tcW w:w="2410" w:type="dxa"/>
            <w:tcBorders>
              <w:top w:val="single" w:sz="8" w:space="0" w:color="auto"/>
              <w:left w:val="nil"/>
              <w:bottom w:val="single" w:sz="8" w:space="0" w:color="auto"/>
              <w:right w:val="single" w:sz="8" w:space="0" w:color="auto"/>
            </w:tcBorders>
            <w:shd w:val="clear" w:color="auto" w:fill="00CCFF"/>
            <w:noWrap/>
            <w:vAlign w:val="bottom"/>
          </w:tcPr>
          <w:p w:rsidR="0074779D" w:rsidRPr="008551B4" w:rsidRDefault="0074779D" w:rsidP="00240B1C">
            <w:pPr>
              <w:jc w:val="center"/>
              <w:rPr>
                <w:rFonts w:ascii="Arial" w:hAnsi="Arial"/>
                <w:b/>
                <w:bCs/>
                <w:sz w:val="24"/>
                <w:szCs w:val="24"/>
              </w:rPr>
            </w:pPr>
            <w:r w:rsidRPr="008551B4">
              <w:rPr>
                <w:rFonts w:ascii="Arial" w:hAnsi="Arial"/>
                <w:b/>
                <w:bCs/>
                <w:sz w:val="24"/>
                <w:szCs w:val="24"/>
              </w:rPr>
              <w:t>123436</w:t>
            </w:r>
          </w:p>
        </w:tc>
      </w:tr>
    </w:tbl>
    <w:p w:rsidR="0074779D" w:rsidRPr="008551B4" w:rsidRDefault="009066BE" w:rsidP="00240B1C">
      <w:pPr>
        <w:tabs>
          <w:tab w:val="left" w:pos="935"/>
          <w:tab w:val="left" w:pos="1496"/>
        </w:tabs>
        <w:rPr>
          <w:rFonts w:ascii="Arial" w:hAnsi="Arial"/>
          <w:sz w:val="24"/>
          <w:szCs w:val="24"/>
        </w:rPr>
      </w:pPr>
      <w:r w:rsidRPr="009066BE">
        <w:rPr>
          <w:rFonts w:ascii="Arial" w:hAnsi="Arial"/>
          <w:sz w:val="24"/>
          <w:szCs w:val="24"/>
        </w:rPr>
      </w:r>
      <w:r>
        <w:rPr>
          <w:rFonts w:ascii="Arial" w:hAnsi="Arial"/>
          <w:sz w:val="24"/>
          <w:szCs w:val="24"/>
        </w:rPr>
        <w:pict>
          <v:group id="_x0000_s1026" editas="canvas" style="width:454.4pt;height:259.85pt;mso-position-horizontal-relative:char;mso-position-vertical-relative:line" coordorigin="-306" coordsize="9088,5197">
            <o:lock v:ext="edit" aspectratio="t"/>
            <v:shape id="_x0000_s1027" type="#_x0000_t75" style="position:absolute;left:-306;width:9088;height:5197" o:preferrelative="f">
              <v:fill o:detectmouseclick="t"/>
              <v:path o:extrusionok="t" o:connecttype="none"/>
              <o:lock v:ext="edit" text="t"/>
            </v:shape>
            <v:rect id="_x0000_s1028" style="position:absolute;left:145;top:609;width:8329;height:3955" fillcolor="silver" stroked="f"/>
            <v:rect id="_x0000_s1029" style="position:absolute;left:145;top:609;width:8329;height:3955" filled="f" strokecolor="gray" strokeweight="33e-5mm"/>
            <v:rect id="_x0000_s1030" style="position:absolute;left:224;top:3563;width:107;height:1001" fillcolor="yellow" strokeweight="33e-5mm"/>
            <v:rect id="_x0000_s1031" style="position:absolute;left:918;top:4064;width:107;height:500" fillcolor="yellow" strokeweight="33e-5mm"/>
            <v:rect id="_x0000_s1032" style="position:absolute;left:1613;top:3541;width:107;height:1023" fillcolor="yellow" strokeweight="33e-5mm"/>
            <v:rect id="_x0000_s1033" style="position:absolute;left:2307;top:3811;width:107;height:753" fillcolor="yellow" strokeweight="33e-5mm"/>
            <v:rect id="_x0000_s1034" style="position:absolute;left:3000;top:3840;width:107;height:724" fillcolor="yellow" strokeweight="33e-5mm"/>
            <v:rect id="_x0000_s1035" style="position:absolute;left:3694;top:3974;width:107;height:590" fillcolor="yellow" strokeweight="33e-5mm"/>
            <v:rect id="_x0000_s1036" style="position:absolute;left:4389;top:3582;width:107;height:982" fillcolor="yellow" strokeweight="33e-5mm"/>
            <v:rect id="_x0000_s1037" style="position:absolute;left:5083;top:3849;width:107;height:715" fillcolor="yellow" strokeweight="33e-5mm"/>
            <v:rect id="_x0000_s1038" style="position:absolute;left:5777;top:3957;width:107;height:607" fillcolor="yellow" strokeweight="33e-5mm"/>
            <v:rect id="_x0000_s1039" style="position:absolute;left:6471;top:3964;width:107;height:600" fillcolor="yellow" strokeweight="33e-5mm"/>
            <v:rect id="_x0000_s1040" style="position:absolute;left:7166;top:3852;width:107;height:712" fillcolor="yellow" strokeweight="33e-5mm"/>
            <v:rect id="_x0000_s1041" style="position:absolute;left:7860;top:3699;width:107;height:865" fillcolor="yellow" strokeweight="33e-5mm"/>
            <v:rect id="_x0000_s1042" style="position:absolute;left:331;top:2242;width:107;height:2322" fillcolor="#36f" strokeweight="33e-5mm"/>
            <v:rect id="_x0000_s1043" style="position:absolute;left:1025;top:2218;width:106;height:2346" fillcolor="#36f" strokeweight="33e-5mm"/>
            <v:rect id="_x0000_s1044" style="position:absolute;left:1720;top:1053;width:107;height:3511" fillcolor="#36f" strokeweight="33e-5mm"/>
            <v:rect id="_x0000_s1045" style="position:absolute;left:2414;top:2860;width:106;height:1704" fillcolor="#36f" strokeweight="33e-5mm"/>
            <v:rect id="_x0000_s1046" style="position:absolute;left:4496;top:3417;width:107;height:1147" fillcolor="#36f" strokeweight="33e-5mm"/>
            <v:rect id="_x0000_s1047" style="position:absolute;left:5190;top:1324;width:107;height:3240" fillcolor="#36f" strokeweight="33e-5mm"/>
            <v:rect id="_x0000_s1048" style="position:absolute;left:5884;top:2447;width:107;height:2117" fillcolor="#36f" strokeweight="33e-5mm"/>
            <v:rect id="_x0000_s1049" style="position:absolute;left:6578;top:2035;width:106;height:2529" fillcolor="#36f" strokeweight="33e-5mm"/>
            <v:rect id="_x0000_s1050" style="position:absolute;left:7273;top:1618;width:107;height:2946" fillcolor="#36f" strokeweight="33e-5mm"/>
            <v:rect id="_x0000_s1051" style="position:absolute;left:7967;top:2013;width:106;height:2551" fillcolor="#36f" strokeweight="33e-5mm"/>
            <v:line id="_x0000_s1052" style="position:absolute" from="145,4564" to="8474,4565" strokeweight="0"/>
            <v:line id="_x0000_s1053" style="position:absolute;flip:y" from="145,4564" to="146,4600" strokeweight="0"/>
            <v:line id="_x0000_s1054" style="position:absolute;flip:y" from="839,4564" to="840,4600" strokeweight="0"/>
            <v:line id="_x0000_s1055" style="position:absolute;flip:y" from="1534,4564" to="1535,4600" strokeweight="0"/>
            <v:line id="_x0000_s1056" style="position:absolute;flip:y" from="2228,4564" to="2229,4600" strokeweight="0"/>
            <v:line id="_x0000_s1057" style="position:absolute;flip:y" from="2921,4564" to="2922,4600" strokeweight="0"/>
            <v:line id="_x0000_s1058" style="position:absolute;flip:y" from="3615,4564" to="3616,4600" strokeweight="0"/>
            <v:line id="_x0000_s1059" style="position:absolute;flip:y" from="4310,4564" to="4311,4600" strokeweight="0"/>
            <v:line id="_x0000_s1060" style="position:absolute;flip:y" from="5004,4564" to="5005,4600" strokeweight="0"/>
            <v:line id="_x0000_s1061" style="position:absolute;flip:y" from="5698,4564" to="5699,4600" strokeweight="0"/>
            <v:line id="_x0000_s1062" style="position:absolute;flip:y" from="6392,4564" to="6393,4600" strokeweight="0"/>
            <v:line id="_x0000_s1063" style="position:absolute;flip:y" from="7087,4564" to="7088,4600" strokeweight="0"/>
            <v:line id="_x0000_s1064" style="position:absolute;flip:y" from="7781,4564" to="7782,4600" strokeweight="0"/>
            <v:line id="_x0000_s1065" style="position:absolute;flip:y" from="8474,4564" to="8475,4600" strokeweight="0"/>
            <v:rect id="_x0000_s1066" style="position:absolute;left:2599;top:193;width:4359;height:517" filled="f" stroked="f">
              <v:textbox style="mso-next-textbox:#_x0000_s1066;mso-fit-shape-to-text:t" inset="0,0,0,0">
                <w:txbxContent>
                  <w:p w:rsidR="0074779D" w:rsidRPr="00E66663" w:rsidRDefault="0074779D" w:rsidP="00E66663">
                    <w:pPr>
                      <w:jc w:val="center"/>
                      <w:rPr>
                        <w:sz w:val="40"/>
                      </w:rPr>
                    </w:pPr>
                    <w:r>
                      <w:rPr>
                        <w:rFonts w:ascii="Arial" w:hAnsi="Arial" w:cs="Arial"/>
                        <w:b/>
                        <w:bCs/>
                        <w:color w:val="000000"/>
                        <w:sz w:val="24"/>
                        <w:szCs w:val="14"/>
                        <w:lang w:val="en-US"/>
                      </w:rPr>
                      <w:t>Количине</w:t>
                    </w:r>
                    <w:r w:rsidRPr="00E66663">
                      <w:rPr>
                        <w:rFonts w:ascii="Arial" w:hAnsi="Arial" w:cs="Arial"/>
                        <w:b/>
                        <w:bCs/>
                        <w:color w:val="000000"/>
                        <w:sz w:val="24"/>
                        <w:szCs w:val="14"/>
                      </w:rPr>
                      <w:t xml:space="preserve"> </w:t>
                    </w:r>
                    <w:r>
                      <w:rPr>
                        <w:rFonts w:ascii="Arial" w:hAnsi="Arial" w:cs="Arial"/>
                        <w:b/>
                        <w:bCs/>
                        <w:color w:val="000000"/>
                        <w:sz w:val="24"/>
                        <w:szCs w:val="14"/>
                      </w:rPr>
                      <w:t>пет</w:t>
                    </w:r>
                    <w:r w:rsidRPr="00E66663">
                      <w:rPr>
                        <w:rFonts w:ascii="Arial" w:hAnsi="Arial" w:cs="Arial"/>
                        <w:b/>
                        <w:bCs/>
                        <w:color w:val="000000"/>
                        <w:sz w:val="24"/>
                        <w:szCs w:val="14"/>
                      </w:rPr>
                      <w:t>-</w:t>
                    </w:r>
                    <w:r>
                      <w:rPr>
                        <w:rFonts w:ascii="Arial" w:hAnsi="Arial" w:cs="Arial"/>
                        <w:b/>
                        <w:bCs/>
                        <w:color w:val="000000"/>
                        <w:sz w:val="24"/>
                        <w:szCs w:val="14"/>
                      </w:rPr>
                      <w:t>а</w:t>
                    </w:r>
                    <w:r w:rsidRPr="00E66663">
                      <w:rPr>
                        <w:rFonts w:ascii="Arial" w:hAnsi="Arial" w:cs="Arial"/>
                        <w:b/>
                        <w:bCs/>
                        <w:color w:val="000000"/>
                        <w:sz w:val="24"/>
                        <w:szCs w:val="14"/>
                      </w:rPr>
                      <w:t xml:space="preserve"> </w:t>
                    </w:r>
                    <w:r>
                      <w:rPr>
                        <w:rFonts w:ascii="Arial" w:hAnsi="Arial" w:cs="Arial"/>
                        <w:b/>
                        <w:bCs/>
                        <w:color w:val="000000"/>
                        <w:sz w:val="24"/>
                        <w:szCs w:val="14"/>
                      </w:rPr>
                      <w:t>и папира</w:t>
                    </w:r>
                    <w:r w:rsidRPr="00E66663">
                      <w:rPr>
                        <w:rFonts w:ascii="Arial" w:hAnsi="Arial" w:cs="Arial"/>
                        <w:b/>
                        <w:bCs/>
                        <w:color w:val="000000"/>
                        <w:sz w:val="24"/>
                        <w:szCs w:val="14"/>
                      </w:rPr>
                      <w:t xml:space="preserve"> 2009.</w:t>
                    </w:r>
                  </w:p>
                </w:txbxContent>
              </v:textbox>
            </v:rect>
            <v:rect id="_x0000_s1067" style="position:absolute;left:142;top:3367;width:267;height:359;mso-wrap-style:none" filled="f" stroked="f">
              <v:textbox style="mso-next-textbox:#_x0000_s1067;mso-fit-shape-to-text:t" inset="0,0,0,0">
                <w:txbxContent>
                  <w:p w:rsidR="0074779D" w:rsidRDefault="0074779D">
                    <w:r>
                      <w:rPr>
                        <w:rFonts w:ascii="Arial" w:hAnsi="Arial" w:cs="Arial"/>
                        <w:color w:val="000000"/>
                        <w:sz w:val="12"/>
                        <w:szCs w:val="12"/>
                      </w:rPr>
                      <w:t>5060</w:t>
                    </w:r>
                  </w:p>
                </w:txbxContent>
              </v:textbox>
            </v:rect>
            <v:rect id="_x0000_s1068" style="position:absolute;left:836;top:3868;width:267;height:359;mso-wrap-style:none" filled="f" stroked="f">
              <v:textbox style="mso-next-textbox:#_x0000_s1068;mso-fit-shape-to-text:t" inset="0,0,0,0">
                <w:txbxContent>
                  <w:p w:rsidR="0074779D" w:rsidRDefault="0074779D">
                    <w:r>
                      <w:rPr>
                        <w:rFonts w:ascii="Arial" w:hAnsi="Arial" w:cs="Arial"/>
                        <w:color w:val="000000"/>
                        <w:sz w:val="12"/>
                        <w:szCs w:val="12"/>
                      </w:rPr>
                      <w:t>2530</w:t>
                    </w:r>
                  </w:p>
                </w:txbxContent>
              </v:textbox>
            </v:rect>
            <v:rect id="_x0000_s1069" style="position:absolute;left:1531;top:3345;width:267;height:359;mso-wrap-style:none" filled="f" stroked="f">
              <v:textbox style="mso-next-textbox:#_x0000_s1069;mso-fit-shape-to-text:t" inset="0,0,0,0">
                <w:txbxContent>
                  <w:p w:rsidR="0074779D" w:rsidRDefault="0074779D">
                    <w:r>
                      <w:rPr>
                        <w:rFonts w:ascii="Arial" w:hAnsi="Arial" w:cs="Arial"/>
                        <w:color w:val="000000"/>
                        <w:sz w:val="12"/>
                        <w:szCs w:val="12"/>
                      </w:rPr>
                      <w:t>5170</w:t>
                    </w:r>
                  </w:p>
                </w:txbxContent>
              </v:textbox>
            </v:rect>
            <v:rect id="_x0000_s1070" style="position:absolute;left:2225;top:3615;width:267;height:359;mso-wrap-style:none" filled="f" stroked="f">
              <v:textbox style="mso-next-textbox:#_x0000_s1070;mso-fit-shape-to-text:t" inset="0,0,0,0">
                <w:txbxContent>
                  <w:p w:rsidR="0074779D" w:rsidRDefault="0074779D">
                    <w:r>
                      <w:rPr>
                        <w:rFonts w:ascii="Arial" w:hAnsi="Arial" w:cs="Arial"/>
                        <w:color w:val="000000"/>
                        <w:sz w:val="12"/>
                        <w:szCs w:val="12"/>
                      </w:rPr>
                      <w:t>3810</w:t>
                    </w:r>
                  </w:p>
                </w:txbxContent>
              </v:textbox>
            </v:rect>
            <v:rect id="_x0000_s1071" style="position:absolute;left:2918;top:3644;width:267;height:359;mso-wrap-style:none" filled="f" stroked="f">
              <v:textbox style="mso-next-textbox:#_x0000_s1071;mso-fit-shape-to-text:t" inset="0,0,0,0">
                <w:txbxContent>
                  <w:p w:rsidR="0074779D" w:rsidRDefault="0074779D">
                    <w:r>
                      <w:rPr>
                        <w:rFonts w:ascii="Arial" w:hAnsi="Arial" w:cs="Arial"/>
                        <w:color w:val="000000"/>
                        <w:sz w:val="12"/>
                        <w:szCs w:val="12"/>
                      </w:rPr>
                      <w:t>3660</w:t>
                    </w:r>
                  </w:p>
                </w:txbxContent>
              </v:textbox>
            </v:rect>
            <v:rect id="_x0000_s1072" style="position:absolute;left:3612;top:3778;width:267;height:359;mso-wrap-style:none" filled="f" stroked="f">
              <v:textbox style="mso-next-textbox:#_x0000_s1072;mso-fit-shape-to-text:t" inset="0,0,0,0">
                <w:txbxContent>
                  <w:p w:rsidR="0074779D" w:rsidRDefault="0074779D">
                    <w:r>
                      <w:rPr>
                        <w:rFonts w:ascii="Arial" w:hAnsi="Arial" w:cs="Arial"/>
                        <w:color w:val="000000"/>
                        <w:sz w:val="12"/>
                        <w:szCs w:val="12"/>
                      </w:rPr>
                      <w:t>2980</w:t>
                    </w:r>
                  </w:p>
                </w:txbxContent>
              </v:textbox>
            </v:rect>
            <v:rect id="_x0000_s1073" style="position:absolute;left:4307;top:3386;width:267;height:359;mso-wrap-style:none" filled="f" stroked="f">
              <v:textbox style="mso-next-textbox:#_x0000_s1073;mso-fit-shape-to-text:t" inset="0,0,0,0">
                <w:txbxContent>
                  <w:p w:rsidR="0074779D" w:rsidRDefault="0074779D">
                    <w:r>
                      <w:rPr>
                        <w:rFonts w:ascii="Arial" w:hAnsi="Arial" w:cs="Arial"/>
                        <w:color w:val="000000"/>
                        <w:sz w:val="12"/>
                        <w:szCs w:val="12"/>
                      </w:rPr>
                      <w:t>4960</w:t>
                    </w:r>
                  </w:p>
                </w:txbxContent>
              </v:textbox>
            </v:rect>
            <v:rect id="_x0000_s1074" style="position:absolute;left:5001;top:3653;width:267;height:359;mso-wrap-style:none" filled="f" stroked="f">
              <v:textbox style="mso-next-textbox:#_x0000_s1074;mso-fit-shape-to-text:t" inset="0,0,0,0">
                <w:txbxContent>
                  <w:p w:rsidR="0074779D" w:rsidRDefault="0074779D">
                    <w:r>
                      <w:rPr>
                        <w:rFonts w:ascii="Arial" w:hAnsi="Arial" w:cs="Arial"/>
                        <w:color w:val="000000"/>
                        <w:sz w:val="12"/>
                        <w:szCs w:val="12"/>
                      </w:rPr>
                      <w:t>3620</w:t>
                    </w:r>
                  </w:p>
                </w:txbxContent>
              </v:textbox>
            </v:rect>
            <v:rect id="_x0000_s1075" style="position:absolute;left:5695;top:3761;width:267;height:359;mso-wrap-style:none" filled="f" stroked="f">
              <v:textbox style="mso-next-textbox:#_x0000_s1075;mso-fit-shape-to-text:t" inset="0,0,0,0">
                <w:txbxContent>
                  <w:p w:rsidR="0074779D" w:rsidRDefault="0074779D">
                    <w:r>
                      <w:rPr>
                        <w:rFonts w:ascii="Arial" w:hAnsi="Arial" w:cs="Arial"/>
                        <w:color w:val="000000"/>
                        <w:sz w:val="12"/>
                        <w:szCs w:val="12"/>
                      </w:rPr>
                      <w:t>3070</w:t>
                    </w:r>
                  </w:p>
                </w:txbxContent>
              </v:textbox>
            </v:rect>
            <v:rect id="_x0000_s1076" style="position:absolute;left:6389;top:3768;width:267;height:359;mso-wrap-style:none" filled="f" stroked="f">
              <v:textbox style="mso-next-textbox:#_x0000_s1076;mso-fit-shape-to-text:t" inset="0,0,0,0">
                <w:txbxContent>
                  <w:p w:rsidR="0074779D" w:rsidRDefault="0074779D">
                    <w:r>
                      <w:rPr>
                        <w:rFonts w:ascii="Arial" w:hAnsi="Arial" w:cs="Arial"/>
                        <w:color w:val="000000"/>
                        <w:sz w:val="12"/>
                        <w:szCs w:val="12"/>
                      </w:rPr>
                      <w:t>3030</w:t>
                    </w:r>
                  </w:p>
                </w:txbxContent>
              </v:textbox>
            </v:rect>
            <v:rect id="_x0000_s1077" style="position:absolute;left:7084;top:3656;width:267;height:359;mso-wrap-style:none" filled="f" stroked="f">
              <v:textbox style="mso-next-textbox:#_x0000_s1077;mso-fit-shape-to-text:t" inset="0,0,0,0">
                <w:txbxContent>
                  <w:p w:rsidR="0074779D" w:rsidRDefault="0074779D">
                    <w:r>
                      <w:rPr>
                        <w:rFonts w:ascii="Arial" w:hAnsi="Arial" w:cs="Arial"/>
                        <w:color w:val="000000"/>
                        <w:sz w:val="12"/>
                        <w:szCs w:val="12"/>
                      </w:rPr>
                      <w:t>3600</w:t>
                    </w:r>
                  </w:p>
                </w:txbxContent>
              </v:textbox>
            </v:rect>
            <v:rect id="_x0000_s1078" style="position:absolute;left:7778;top:3503;width:267;height:359;mso-wrap-style:none" filled="f" stroked="f">
              <v:textbox style="mso-next-textbox:#_x0000_s1078;mso-fit-shape-to-text:t" inset="0,0,0,0">
                <w:txbxContent>
                  <w:p w:rsidR="0074779D" w:rsidRDefault="0074779D">
                    <w:r>
                      <w:rPr>
                        <w:rFonts w:ascii="Arial" w:hAnsi="Arial" w:cs="Arial"/>
                        <w:color w:val="000000"/>
                        <w:sz w:val="12"/>
                        <w:szCs w:val="12"/>
                      </w:rPr>
                      <w:t>4370</w:t>
                    </w:r>
                  </w:p>
                </w:txbxContent>
              </v:textbox>
            </v:rect>
            <v:rect id="_x0000_s1079" style="position:absolute;left:215;top:2046;width:334;height:359;mso-wrap-style:none" filled="f" stroked="f">
              <v:textbox style="mso-next-textbox:#_x0000_s1079;mso-fit-shape-to-text:t" inset="0,0,0,0">
                <w:txbxContent>
                  <w:p w:rsidR="0074779D" w:rsidRDefault="0074779D">
                    <w:r>
                      <w:rPr>
                        <w:rFonts w:ascii="Arial" w:hAnsi="Arial" w:cs="Arial"/>
                        <w:color w:val="000000"/>
                        <w:sz w:val="12"/>
                        <w:szCs w:val="12"/>
                      </w:rPr>
                      <w:t>11736</w:t>
                    </w:r>
                  </w:p>
                </w:txbxContent>
              </v:textbox>
            </v:rect>
            <v:rect id="_x0000_s1080" style="position:absolute;left:909;top:2022;width:334;height:359;mso-wrap-style:none" filled="f" stroked="f">
              <v:textbox style="mso-next-textbox:#_x0000_s1080;mso-fit-shape-to-text:t" inset="0,0,0,0">
                <w:txbxContent>
                  <w:p w:rsidR="0074779D" w:rsidRDefault="0074779D">
                    <w:r>
                      <w:rPr>
                        <w:rFonts w:ascii="Arial" w:hAnsi="Arial" w:cs="Arial"/>
                        <w:color w:val="000000"/>
                        <w:sz w:val="12"/>
                        <w:szCs w:val="12"/>
                      </w:rPr>
                      <w:t>11862</w:t>
                    </w:r>
                  </w:p>
                </w:txbxContent>
              </v:textbox>
            </v:rect>
            <v:rect id="_x0000_s1081" style="position:absolute;left:1604;top:857;width:334;height:359;mso-wrap-style:none" filled="f" stroked="f">
              <v:textbox style="mso-next-textbox:#_x0000_s1081;mso-fit-shape-to-text:t" inset="0,0,0,0">
                <w:txbxContent>
                  <w:p w:rsidR="0074779D" w:rsidRDefault="0074779D">
                    <w:r>
                      <w:rPr>
                        <w:rFonts w:ascii="Arial" w:hAnsi="Arial" w:cs="Arial"/>
                        <w:color w:val="000000"/>
                        <w:sz w:val="12"/>
                        <w:szCs w:val="12"/>
                      </w:rPr>
                      <w:t>17748</w:t>
                    </w:r>
                  </w:p>
                </w:txbxContent>
              </v:textbox>
            </v:rect>
            <v:rect id="_x0000_s1082" style="position:absolute;left:2332;top:2664;width:267;height:359;mso-wrap-style:none" filled="f" stroked="f">
              <v:textbox style="mso-next-textbox:#_x0000_s1082;mso-fit-shape-to-text:t" inset="0,0,0,0">
                <w:txbxContent>
                  <w:p w:rsidR="0074779D" w:rsidRDefault="0074779D">
                    <w:r>
                      <w:rPr>
                        <w:rFonts w:ascii="Arial" w:hAnsi="Arial" w:cs="Arial"/>
                        <w:color w:val="000000"/>
                        <w:sz w:val="12"/>
                        <w:szCs w:val="12"/>
                      </w:rPr>
                      <w:t>8620</w:t>
                    </w:r>
                  </w:p>
                </w:txbxContent>
              </v:textbox>
            </v:rect>
            <v:rect id="_x0000_s1083" style="position:absolute;left:3126;top:4368;width:67;height:359;mso-wrap-style:none" filled="f" stroked="f">
              <v:textbox style="mso-next-textbox:#_x0000_s1083;mso-fit-shape-to-text:t" inset="0,0,0,0">
                <w:txbxContent>
                  <w:p w:rsidR="0074779D" w:rsidRDefault="0074779D">
                    <w:r>
                      <w:rPr>
                        <w:rFonts w:ascii="Arial" w:hAnsi="Arial" w:cs="Arial"/>
                        <w:color w:val="000000"/>
                        <w:sz w:val="12"/>
                        <w:szCs w:val="12"/>
                      </w:rPr>
                      <w:t>0</w:t>
                    </w:r>
                  </w:p>
                </w:txbxContent>
              </v:textbox>
            </v:rect>
            <v:rect id="_x0000_s1084" style="position:absolute;left:3820;top:4368;width:67;height:359;mso-wrap-style:none" filled="f" stroked="f">
              <v:textbox style="mso-next-textbox:#_x0000_s1084;mso-fit-shape-to-text:t" inset="0,0,0,0">
                <w:txbxContent>
                  <w:p w:rsidR="0074779D" w:rsidRDefault="0074779D">
                    <w:r>
                      <w:rPr>
                        <w:rFonts w:ascii="Arial" w:hAnsi="Arial" w:cs="Arial"/>
                        <w:color w:val="000000"/>
                        <w:sz w:val="12"/>
                        <w:szCs w:val="12"/>
                      </w:rPr>
                      <w:t>0</w:t>
                    </w:r>
                  </w:p>
                </w:txbxContent>
              </v:textbox>
            </v:rect>
            <v:rect id="_x0000_s1085" style="position:absolute;left:4414;top:3221;width:267;height:359;mso-wrap-style:none" filled="f" stroked="f">
              <v:textbox style="mso-next-textbox:#_x0000_s1085;mso-fit-shape-to-text:t" inset="0,0,0,0">
                <w:txbxContent>
                  <w:p w:rsidR="0074779D" w:rsidRDefault="0074779D">
                    <w:r>
                      <w:rPr>
                        <w:rFonts w:ascii="Arial" w:hAnsi="Arial" w:cs="Arial"/>
                        <w:color w:val="000000"/>
                        <w:sz w:val="12"/>
                        <w:szCs w:val="12"/>
                      </w:rPr>
                      <w:t>5800</w:t>
                    </w:r>
                  </w:p>
                </w:txbxContent>
              </v:textbox>
            </v:rect>
            <v:rect id="_x0000_s1086" style="position:absolute;left:5074;top:1128;width:334;height:359;mso-wrap-style:none" filled="f" stroked="f">
              <v:textbox style="mso-next-textbox:#_x0000_s1086;mso-fit-shape-to-text:t" inset="0,0,0,0">
                <w:txbxContent>
                  <w:p w:rsidR="0074779D" w:rsidRDefault="0074779D">
                    <w:r>
                      <w:rPr>
                        <w:rFonts w:ascii="Arial" w:hAnsi="Arial" w:cs="Arial"/>
                        <w:color w:val="000000"/>
                        <w:sz w:val="12"/>
                        <w:szCs w:val="12"/>
                      </w:rPr>
                      <w:t>16380</w:t>
                    </w:r>
                  </w:p>
                </w:txbxContent>
              </v:textbox>
            </v:rect>
            <v:rect id="_x0000_s1087" style="position:absolute;left:5768;top:2251;width:334;height:359;mso-wrap-style:none" filled="f" stroked="f">
              <v:textbox style="mso-next-textbox:#_x0000_s1087;mso-fit-shape-to-text:t" inset="0,0,0,0">
                <w:txbxContent>
                  <w:p w:rsidR="0074779D" w:rsidRDefault="0074779D">
                    <w:r>
                      <w:rPr>
                        <w:rFonts w:ascii="Arial" w:hAnsi="Arial" w:cs="Arial"/>
                        <w:color w:val="000000"/>
                        <w:sz w:val="12"/>
                        <w:szCs w:val="12"/>
                      </w:rPr>
                      <w:t>10700</w:t>
                    </w:r>
                  </w:p>
                </w:txbxContent>
              </v:textbox>
            </v:rect>
            <v:rect id="_x0000_s1088" style="position:absolute;left:6462;top:1839;width:334;height:359;mso-wrap-style:none" filled="f" stroked="f">
              <v:textbox style="mso-next-textbox:#_x0000_s1088;mso-fit-shape-to-text:t" inset="0,0,0,0">
                <w:txbxContent>
                  <w:p w:rsidR="0074779D" w:rsidRDefault="0074779D">
                    <w:r>
                      <w:rPr>
                        <w:rFonts w:ascii="Arial" w:hAnsi="Arial" w:cs="Arial"/>
                        <w:color w:val="000000"/>
                        <w:sz w:val="12"/>
                        <w:szCs w:val="12"/>
                      </w:rPr>
                      <w:t>12790</w:t>
                    </w:r>
                  </w:p>
                </w:txbxContent>
              </v:textbox>
            </v:rect>
            <v:rect id="_x0000_s1089" style="position:absolute;left:7157;top:1422;width:334;height:359;mso-wrap-style:none" filled="f" stroked="f">
              <v:textbox style="mso-next-textbox:#_x0000_s1089;mso-fit-shape-to-text:t" inset="0,0,0,0">
                <w:txbxContent>
                  <w:p w:rsidR="0074779D" w:rsidRDefault="0074779D">
                    <w:r>
                      <w:rPr>
                        <w:rFonts w:ascii="Arial" w:hAnsi="Arial" w:cs="Arial"/>
                        <w:color w:val="000000"/>
                        <w:sz w:val="12"/>
                        <w:szCs w:val="12"/>
                      </w:rPr>
                      <w:t>14900</w:t>
                    </w:r>
                  </w:p>
                </w:txbxContent>
              </v:textbox>
            </v:rect>
            <v:rect id="_x0000_s1090" style="position:absolute;left:7851;top:1817;width:334;height:359;mso-wrap-style:none" filled="f" stroked="f">
              <v:textbox style="mso-next-textbox:#_x0000_s1090;mso-fit-shape-to-text:t" inset="0,0,0,0">
                <w:txbxContent>
                  <w:p w:rsidR="0074779D" w:rsidRDefault="0074779D">
                    <w:r>
                      <w:rPr>
                        <w:rFonts w:ascii="Arial" w:hAnsi="Arial" w:cs="Arial"/>
                        <w:color w:val="000000"/>
                        <w:sz w:val="12"/>
                        <w:szCs w:val="12"/>
                      </w:rPr>
                      <w:t>12900</w:t>
                    </w:r>
                  </w:p>
                </w:txbxContent>
              </v:textbox>
            </v:rect>
            <v:rect id="_x0000_s1091" style="position:absolute;left:141;top:4557;width:359;height:534;rotation:3160629fd;mso-wrap-style:none" filled="f" stroked="f">
              <v:textbox style="mso-next-textbox:#_x0000_s1091;mso-fit-shape-to-text:t" inset="0,0,0,0">
                <w:txbxContent>
                  <w:p w:rsidR="0074779D" w:rsidRDefault="0074779D">
                    <w:r>
                      <w:rPr>
                        <w:rFonts w:ascii="Arial" w:hAnsi="Arial" w:cs="Arial"/>
                        <w:color w:val="000000"/>
                        <w:sz w:val="12"/>
                        <w:szCs w:val="12"/>
                      </w:rPr>
                      <w:t>januar 09.</w:t>
                    </w:r>
                  </w:p>
                </w:txbxContent>
              </v:textbox>
            </v:rect>
            <v:rect id="_x0000_s1092" style="position:absolute;left:951;top:4533;width:359;height:581;rotation:45;mso-wrap-style:none" filled="f" stroked="f">
              <v:textbox style="mso-next-textbox:#_x0000_s1092;mso-fit-shape-to-text:t" inset="0,0,0,0">
                <w:txbxContent>
                  <w:p w:rsidR="0074779D" w:rsidRDefault="0074779D">
                    <w:r>
                      <w:rPr>
                        <w:rFonts w:ascii="Arial" w:hAnsi="Arial" w:cs="Arial"/>
                        <w:color w:val="000000"/>
                        <w:sz w:val="12"/>
                        <w:szCs w:val="12"/>
                      </w:rPr>
                      <w:t>februar 09.</w:t>
                    </w:r>
                  </w:p>
                </w:txbxContent>
              </v:textbox>
            </v:rect>
            <v:rect id="_x0000_s1093" style="position:absolute;left:1635;top:4569;width:359;height:441;rotation:45;mso-wrap-style:none" filled="f" stroked="f">
              <v:textbox style="mso-next-textbox:#_x0000_s1093;mso-fit-shape-to-text:t" inset="0,0,0,0">
                <w:txbxContent>
                  <w:p w:rsidR="0074779D" w:rsidRDefault="0074779D">
                    <w:r>
                      <w:rPr>
                        <w:rFonts w:ascii="Arial" w:hAnsi="Arial" w:cs="Arial"/>
                        <w:color w:val="000000"/>
                        <w:sz w:val="12"/>
                        <w:szCs w:val="12"/>
                      </w:rPr>
                      <w:t>mart 09.</w:t>
                    </w:r>
                  </w:p>
                </w:txbxContent>
              </v:textbox>
            </v:rect>
            <v:rect id="_x0000_s1094" style="position:absolute;left:2206;top:4568;width:359;height:427;rotation:45;mso-wrap-style:none" filled="f" stroked="f">
              <v:textbox style="mso-next-textbox:#_x0000_s1094;mso-fit-shape-to-text:t" inset="0,0,0,0">
                <w:txbxContent>
                  <w:p w:rsidR="0074779D" w:rsidRDefault="0074779D">
                    <w:r>
                      <w:rPr>
                        <w:rFonts w:ascii="Arial" w:hAnsi="Arial" w:cs="Arial"/>
                        <w:color w:val="000000"/>
                        <w:sz w:val="12"/>
                        <w:szCs w:val="12"/>
                      </w:rPr>
                      <w:t>april 09.</w:t>
                    </w:r>
                  </w:p>
                </w:txbxContent>
              </v:textbox>
            </v:rect>
            <v:rect id="_x0000_s1095" style="position:absolute;left:2808;top:4585;width:359;height:394;rotation:45;mso-wrap-style:none" filled="f" stroked="f">
              <v:textbox style="mso-next-textbox:#_x0000_s1095;mso-fit-shape-to-text:t" inset="0,0,0,0">
                <w:txbxContent>
                  <w:p w:rsidR="0074779D" w:rsidRDefault="0074779D">
                    <w:r>
                      <w:rPr>
                        <w:rFonts w:ascii="Arial" w:hAnsi="Arial" w:cs="Arial"/>
                        <w:color w:val="000000"/>
                        <w:sz w:val="12"/>
                        <w:szCs w:val="12"/>
                      </w:rPr>
                      <w:t>maj 09.</w:t>
                    </w:r>
                  </w:p>
                </w:txbxContent>
              </v:textbox>
            </v:rect>
            <v:rect id="_x0000_s1096" style="position:absolute;left:3519;top:4631;width:359;height:361;rotation:45;mso-wrap-style:none" filled="f" stroked="f">
              <v:textbox style="mso-next-textbox:#_x0000_s1096;mso-fit-shape-to-text:t" inset="0,0,0,0">
                <w:txbxContent>
                  <w:p w:rsidR="0074779D" w:rsidRDefault="0074779D">
                    <w:r>
                      <w:rPr>
                        <w:rFonts w:ascii="Arial" w:hAnsi="Arial" w:cs="Arial"/>
                        <w:color w:val="000000"/>
                        <w:sz w:val="12"/>
                        <w:szCs w:val="12"/>
                      </w:rPr>
                      <w:t>jun 09.</w:t>
                    </w:r>
                  </w:p>
                </w:txbxContent>
              </v:textbox>
            </v:rect>
            <v:rect id="_x0000_s1097" style="position:absolute;left:4234;top:4700;width:359;height:321;rotation:45;mso-wrap-style:none" filled="f" stroked="f">
              <v:textbox style="mso-next-textbox:#_x0000_s1097;mso-fit-shape-to-text:t" inset="0,0,0,0">
                <w:txbxContent>
                  <w:p w:rsidR="0074779D" w:rsidRDefault="0074779D">
                    <w:r>
                      <w:rPr>
                        <w:rFonts w:ascii="Arial" w:hAnsi="Arial" w:cs="Arial"/>
                        <w:color w:val="000000"/>
                        <w:sz w:val="12"/>
                        <w:szCs w:val="12"/>
                      </w:rPr>
                      <w:t>jul 09.</w:t>
                    </w:r>
                  </w:p>
                </w:txbxContent>
              </v:textbox>
            </v:rect>
            <v:rect id="_x0000_s1098" style="position:absolute;left:4951;top:4580;width:359;height:554;rotation:45;mso-wrap-style:none" filled="f" stroked="f">
              <v:textbox style="mso-next-textbox:#_x0000_s1098;mso-fit-shape-to-text:t" inset="0,0,0,0">
                <w:txbxContent>
                  <w:p w:rsidR="0074779D" w:rsidRDefault="0074779D">
                    <w:r>
                      <w:rPr>
                        <w:rFonts w:ascii="Arial" w:hAnsi="Arial" w:cs="Arial"/>
                        <w:color w:val="000000"/>
                        <w:sz w:val="12"/>
                        <w:szCs w:val="12"/>
                      </w:rPr>
                      <w:t>avgust 09.</w:t>
                    </w:r>
                  </w:p>
                </w:txbxContent>
              </v:textbox>
            </v:rect>
            <v:rect id="_x0000_s1099" style="position:absolute;left:5732;top:4455;width:359;height:768;rotation:45;mso-wrap-style:none" filled="f" stroked="f">
              <v:textbox style="mso-next-textbox:#_x0000_s1099;mso-fit-shape-to-text:t" inset="0,0,0,0">
                <w:txbxContent>
                  <w:p w:rsidR="0074779D" w:rsidRDefault="0074779D">
                    <w:r>
                      <w:rPr>
                        <w:rFonts w:ascii="Arial" w:hAnsi="Arial" w:cs="Arial"/>
                        <w:color w:val="000000"/>
                        <w:sz w:val="12"/>
                        <w:szCs w:val="12"/>
                      </w:rPr>
                      <w:t>septembar 09.</w:t>
                    </w:r>
                  </w:p>
                </w:txbxContent>
              </v:textbox>
            </v:rect>
            <v:rect id="_x0000_s1100" style="position:absolute;left:6514;top:4511;width:359;height:601;rotation:45;mso-wrap-style:none" filled="f" stroked="f">
              <v:textbox style="mso-next-textbox:#_x0000_s1100;mso-fit-shape-to-text:t" inset="0,0,0,0">
                <w:txbxContent>
                  <w:p w:rsidR="0074779D" w:rsidRDefault="0074779D">
                    <w:r>
                      <w:rPr>
                        <w:rFonts w:ascii="Arial" w:hAnsi="Arial" w:cs="Arial"/>
                        <w:color w:val="000000"/>
                        <w:sz w:val="12"/>
                        <w:szCs w:val="12"/>
                      </w:rPr>
                      <w:t>oktobar 09.</w:t>
                    </w:r>
                  </w:p>
                </w:txbxContent>
              </v:textbox>
            </v:rect>
            <v:rect id="_x0000_s1101" style="position:absolute;left:7235;top:4423;width:359;height:734;rotation:45;mso-wrap-style:none" filled="f" stroked="f">
              <v:textbox style="mso-next-textbox:#_x0000_s1101;mso-fit-shape-to-text:t" inset="0,0,0,0">
                <w:txbxContent>
                  <w:p w:rsidR="0074779D" w:rsidRDefault="0074779D">
                    <w:r>
                      <w:rPr>
                        <w:rFonts w:ascii="Arial" w:hAnsi="Arial" w:cs="Arial"/>
                        <w:color w:val="000000"/>
                        <w:sz w:val="12"/>
                        <w:szCs w:val="12"/>
                      </w:rPr>
                      <w:t>novembar 09.</w:t>
                    </w:r>
                  </w:p>
                </w:txbxContent>
              </v:textbox>
            </v:rect>
            <v:rect id="_x0000_s1102" style="position:absolute;left:7969;top:4415;width:359;height:734;rotation:45;mso-wrap-style:none" filled="f" stroked="f">
              <v:textbox style="mso-next-textbox:#_x0000_s1102;mso-fit-shape-to-text:t" inset="0,0,0,0">
                <w:txbxContent>
                  <w:p w:rsidR="0074779D" w:rsidRDefault="0074779D">
                    <w:r>
                      <w:rPr>
                        <w:rFonts w:ascii="Arial" w:hAnsi="Arial" w:cs="Arial"/>
                        <w:color w:val="000000"/>
                        <w:sz w:val="12"/>
                        <w:szCs w:val="12"/>
                      </w:rPr>
                      <w:t>decembar 09.</w:t>
                    </w:r>
                  </w:p>
                </w:txbxContent>
              </v:textbox>
            </v:rect>
            <w10:anchorlock/>
          </v:group>
        </w:pict>
      </w:r>
    </w:p>
    <w:p w:rsidR="0074779D" w:rsidRPr="00F707DC" w:rsidRDefault="0074779D" w:rsidP="00070EBC">
      <w:pPr>
        <w:jc w:val="center"/>
        <w:rPr>
          <w:rFonts w:ascii="Arial" w:hAnsi="Arial"/>
          <w:b/>
          <w:sz w:val="32"/>
          <w:szCs w:val="32"/>
        </w:rPr>
      </w:pPr>
      <w:r w:rsidRPr="00F707DC">
        <w:rPr>
          <w:rFonts w:ascii="Arial" w:hAnsi="Arial"/>
          <w:b/>
          <w:sz w:val="32"/>
          <w:szCs w:val="32"/>
        </w:rPr>
        <w:t>5.</w:t>
      </w:r>
      <w:r w:rsidRPr="00F707DC">
        <w:rPr>
          <w:rFonts w:ascii="Arial" w:hAnsi="Arial"/>
          <w:b/>
          <w:sz w:val="32"/>
          <w:szCs w:val="32"/>
          <w:lang w:val="sr-Cyrl-CS"/>
        </w:rPr>
        <w:t>5</w:t>
      </w:r>
      <w:r w:rsidRPr="00F707DC">
        <w:rPr>
          <w:rFonts w:ascii="Arial" w:hAnsi="Arial"/>
          <w:b/>
          <w:sz w:val="32"/>
          <w:szCs w:val="32"/>
        </w:rPr>
        <w:t>.Дивље депоније</w:t>
      </w:r>
    </w:p>
    <w:p w:rsidR="0074779D" w:rsidRPr="00F707DC" w:rsidRDefault="0074779D" w:rsidP="00790199">
      <w:pPr>
        <w:jc w:val="both"/>
        <w:rPr>
          <w:rFonts w:ascii="Arial" w:hAnsi="Arial"/>
          <w:sz w:val="24"/>
          <w:szCs w:val="24"/>
        </w:rPr>
      </w:pPr>
      <w:r w:rsidRPr="008551B4">
        <w:rPr>
          <w:rFonts w:ascii="Arial" w:hAnsi="Arial"/>
          <w:b/>
          <w:sz w:val="24"/>
          <w:szCs w:val="24"/>
          <w:u w:val="single"/>
        </w:rPr>
        <w:t xml:space="preserve"> </w:t>
      </w:r>
      <w:r w:rsidRPr="00F707DC">
        <w:rPr>
          <w:rFonts w:ascii="Arial" w:hAnsi="Arial"/>
          <w:sz w:val="24"/>
          <w:szCs w:val="24"/>
        </w:rPr>
        <w:t xml:space="preserve"> </w:t>
      </w:r>
      <w:r w:rsidRPr="00F707DC">
        <w:rPr>
          <w:rFonts w:ascii="Arial" w:hAnsi="Arial"/>
          <w:sz w:val="24"/>
          <w:szCs w:val="24"/>
          <w:lang w:val="sr-Cyrl-CS"/>
        </w:rPr>
        <w:t>Због неадекватног одлагања отпада,  значајна средства у току године издвоје се за санацију дивљих депонија</w:t>
      </w:r>
      <w:r>
        <w:rPr>
          <w:rFonts w:ascii="Arial" w:hAnsi="Arial"/>
          <w:sz w:val="24"/>
          <w:szCs w:val="24"/>
          <w:lang w:val="sr-Cyrl-CS"/>
        </w:rPr>
        <w:t>.</w:t>
      </w:r>
      <w:r w:rsidRPr="00F707DC">
        <w:rPr>
          <w:rFonts w:ascii="Arial" w:hAnsi="Arial"/>
          <w:sz w:val="24"/>
          <w:szCs w:val="24"/>
        </w:rPr>
        <w:t xml:space="preserve"> </w:t>
      </w:r>
    </w:p>
    <w:p w:rsidR="0074779D" w:rsidRPr="00F707DC" w:rsidRDefault="0074779D" w:rsidP="00070EBC">
      <w:pPr>
        <w:shd w:val="clear" w:color="auto" w:fill="FFFFFF"/>
        <w:tabs>
          <w:tab w:val="left" w:pos="2145"/>
        </w:tabs>
        <w:spacing w:before="533"/>
        <w:ind w:left="5"/>
        <w:jc w:val="center"/>
        <w:rPr>
          <w:rFonts w:ascii="Arial" w:hAnsi="Arial"/>
          <w:b/>
          <w:color w:val="000000"/>
          <w:sz w:val="32"/>
          <w:szCs w:val="32"/>
        </w:rPr>
      </w:pPr>
      <w:r w:rsidRPr="00F707DC">
        <w:rPr>
          <w:rFonts w:ascii="Arial" w:hAnsi="Arial"/>
          <w:b/>
          <w:color w:val="000000"/>
          <w:sz w:val="32"/>
          <w:szCs w:val="32"/>
          <w:lang w:val="sr-Cyrl-CS"/>
        </w:rPr>
        <w:t xml:space="preserve">5.6. </w:t>
      </w:r>
      <w:r w:rsidRPr="00F707DC">
        <w:rPr>
          <w:rFonts w:ascii="Arial" w:hAnsi="Arial"/>
          <w:b/>
          <w:color w:val="000000"/>
          <w:sz w:val="32"/>
          <w:szCs w:val="32"/>
        </w:rPr>
        <w:t>Цена услуга</w:t>
      </w:r>
    </w:p>
    <w:p w:rsidR="0074779D" w:rsidRPr="00F707DC" w:rsidRDefault="0074779D" w:rsidP="00F707DC">
      <w:pPr>
        <w:shd w:val="clear" w:color="auto" w:fill="FFFFFF"/>
        <w:spacing w:before="533"/>
        <w:ind w:left="5" w:firstLine="715"/>
        <w:jc w:val="both"/>
        <w:rPr>
          <w:rFonts w:ascii="Arial" w:hAnsi="Arial"/>
          <w:color w:val="000000"/>
          <w:sz w:val="24"/>
          <w:szCs w:val="24"/>
          <w:lang w:val="sr-Cyrl-CS"/>
        </w:rPr>
      </w:pPr>
      <w:r w:rsidRPr="00F707DC">
        <w:rPr>
          <w:rFonts w:ascii="Arial" w:hAnsi="Arial"/>
          <w:color w:val="000000"/>
          <w:sz w:val="24"/>
          <w:szCs w:val="24"/>
          <w:lang w:val="sr-Cyrl-CS"/>
        </w:rPr>
        <w:t xml:space="preserve">Процењена просечна годишња количина отпада је 12.000 </w:t>
      </w:r>
      <w:r>
        <w:rPr>
          <w:rFonts w:ascii="Arial" w:hAnsi="Arial"/>
          <w:color w:val="000000"/>
          <w:sz w:val="24"/>
          <w:szCs w:val="24"/>
        </w:rPr>
        <w:t>t</w:t>
      </w:r>
      <w:r w:rsidRPr="00F707DC">
        <w:rPr>
          <w:rFonts w:ascii="Arial" w:hAnsi="Arial"/>
          <w:color w:val="000000"/>
          <w:sz w:val="24"/>
          <w:szCs w:val="24"/>
          <w:lang w:val="sr-Cyrl-CS"/>
        </w:rPr>
        <w:t xml:space="preserve"> док је заступљеност ПЕТ-а и папира дата претходним табелама на основу извршених мерења.</w:t>
      </w:r>
    </w:p>
    <w:p w:rsidR="0074779D" w:rsidRPr="00F707DC" w:rsidRDefault="0074779D" w:rsidP="00F707DC">
      <w:pPr>
        <w:shd w:val="clear" w:color="auto" w:fill="FFFFFF"/>
        <w:spacing w:before="533"/>
        <w:ind w:left="5" w:firstLine="715"/>
        <w:jc w:val="both"/>
        <w:rPr>
          <w:rFonts w:ascii="Arial" w:hAnsi="Arial"/>
          <w:color w:val="000000"/>
          <w:sz w:val="24"/>
          <w:szCs w:val="24"/>
          <w:lang w:val="sr-Cyrl-CS"/>
        </w:rPr>
      </w:pPr>
      <w:r>
        <w:rPr>
          <w:rFonts w:ascii="Arial" w:hAnsi="Arial"/>
          <w:color w:val="000000"/>
          <w:sz w:val="24"/>
          <w:szCs w:val="24"/>
          <w:lang w:val="sr-Cyrl-CS"/>
        </w:rPr>
        <w:t>У калкулацији цена из</w:t>
      </w:r>
      <w:r w:rsidRPr="00F707DC">
        <w:rPr>
          <w:rFonts w:ascii="Arial" w:hAnsi="Arial"/>
          <w:color w:val="000000"/>
          <w:sz w:val="24"/>
          <w:szCs w:val="24"/>
          <w:lang w:val="sr-Cyrl-CS"/>
        </w:rPr>
        <w:t>ношења смећа не учествују издвојене компоненте, већ се наплата врши само на основу осталог комуналног отпада. Трошкови сакупљања, транспорта и одвожења на рециклажу сакупљених секундарних сировина покривају се од њихове продаје. Највећу добит од примарне селекције општина има тако што се продужава век трајања депоније.</w:t>
      </w:r>
    </w:p>
    <w:p w:rsidR="0074779D" w:rsidRPr="00F707DC" w:rsidRDefault="0074779D" w:rsidP="00F707DC">
      <w:pPr>
        <w:shd w:val="clear" w:color="auto" w:fill="FFFFFF"/>
        <w:spacing w:before="533"/>
        <w:ind w:left="5" w:firstLine="715"/>
        <w:jc w:val="both"/>
        <w:rPr>
          <w:rFonts w:ascii="Arial" w:hAnsi="Arial"/>
          <w:color w:val="000000"/>
          <w:sz w:val="24"/>
          <w:szCs w:val="24"/>
          <w:lang w:val="sr-Cyrl-CS"/>
        </w:rPr>
      </w:pPr>
      <w:r w:rsidRPr="00F707DC">
        <w:rPr>
          <w:rFonts w:ascii="Arial" w:hAnsi="Arial"/>
          <w:color w:val="000000"/>
          <w:sz w:val="24"/>
          <w:szCs w:val="24"/>
          <w:lang w:val="sr-Cyrl-CS"/>
        </w:rPr>
        <w:t>Цена услуге сакупљања, транспорта и депоновања смећа формира се на основу корисне површине стамбене, односно пословне јединице корисника услуге.</w:t>
      </w:r>
    </w:p>
    <w:p w:rsidR="0074779D" w:rsidRPr="00F707DC" w:rsidRDefault="0074779D" w:rsidP="00F707DC">
      <w:pPr>
        <w:shd w:val="clear" w:color="auto" w:fill="FFFFFF"/>
        <w:spacing w:before="533"/>
        <w:ind w:left="5" w:firstLine="715"/>
        <w:jc w:val="both"/>
        <w:rPr>
          <w:rFonts w:ascii="Arial" w:hAnsi="Arial"/>
          <w:color w:val="000000"/>
          <w:sz w:val="24"/>
          <w:szCs w:val="24"/>
          <w:lang w:val="sr-Cyrl-CS"/>
        </w:rPr>
      </w:pPr>
      <w:r w:rsidRPr="00F707DC">
        <w:rPr>
          <w:rFonts w:ascii="Arial" w:hAnsi="Arial"/>
          <w:color w:val="000000"/>
          <w:sz w:val="24"/>
          <w:szCs w:val="24"/>
          <w:lang w:val="sr-Cyrl-CS"/>
        </w:rPr>
        <w:t xml:space="preserve">Далеко исправнији начин наплате био би по стварно преузетој количини отпада али постојећа опрема за транспорт није адекватна за одрђивање </w:t>
      </w:r>
      <w:r w:rsidRPr="00F707DC">
        <w:rPr>
          <w:rFonts w:ascii="Arial" w:hAnsi="Arial"/>
          <w:color w:val="000000"/>
          <w:sz w:val="24"/>
          <w:szCs w:val="24"/>
          <w:lang w:val="sr-Cyrl-CS"/>
        </w:rPr>
        <w:lastRenderedPageBreak/>
        <w:t>количина. Свако возило требало би да буде опремљено уређајем за мерење и повезано са са базом података</w:t>
      </w:r>
      <w:r>
        <w:rPr>
          <w:rFonts w:ascii="Arial" w:hAnsi="Arial"/>
          <w:color w:val="000000"/>
          <w:sz w:val="24"/>
          <w:szCs w:val="24"/>
          <w:lang w:val="sr-Cyrl-CS"/>
        </w:rPr>
        <w:t>,</w:t>
      </w:r>
      <w:r w:rsidRPr="00F707DC">
        <w:rPr>
          <w:rFonts w:ascii="Arial" w:hAnsi="Arial"/>
          <w:color w:val="000000"/>
          <w:sz w:val="24"/>
          <w:szCs w:val="24"/>
          <w:lang w:val="sr-Cyrl-CS"/>
        </w:rPr>
        <w:t xml:space="preserve"> а како то ниј</w:t>
      </w:r>
      <w:r>
        <w:rPr>
          <w:rFonts w:ascii="Arial" w:hAnsi="Arial"/>
          <w:color w:val="000000"/>
          <w:sz w:val="24"/>
          <w:szCs w:val="24"/>
          <w:lang w:val="sr-Cyrl-CS"/>
        </w:rPr>
        <w:t xml:space="preserve">е наплата се и даље врши према </w:t>
      </w:r>
      <w:r>
        <w:rPr>
          <w:rFonts w:ascii="Arial" w:hAnsi="Arial"/>
          <w:color w:val="000000"/>
          <w:sz w:val="24"/>
          <w:szCs w:val="24"/>
        </w:rPr>
        <w:t>m</w:t>
      </w:r>
      <w:r>
        <w:rPr>
          <w:rFonts w:ascii="Arial" w:hAnsi="Arial" w:cs="Arial"/>
          <w:color w:val="000000"/>
          <w:sz w:val="24"/>
          <w:szCs w:val="24"/>
        </w:rPr>
        <w:t>²</w:t>
      </w:r>
      <w:r w:rsidRPr="00F707DC">
        <w:rPr>
          <w:rFonts w:ascii="Arial" w:hAnsi="Arial"/>
          <w:color w:val="000000"/>
          <w:sz w:val="24"/>
          <w:szCs w:val="24"/>
          <w:lang w:val="sr-Cyrl-CS"/>
        </w:rPr>
        <w:t>.</w:t>
      </w:r>
    </w:p>
    <w:tbl>
      <w:tblPr>
        <w:tblW w:w="9798" w:type="dxa"/>
        <w:tblInd w:w="93" w:type="dxa"/>
        <w:tblLook w:val="0000"/>
      </w:tblPr>
      <w:tblGrid>
        <w:gridCol w:w="960"/>
        <w:gridCol w:w="483"/>
        <w:gridCol w:w="1184"/>
        <w:gridCol w:w="1214"/>
        <w:gridCol w:w="1381"/>
        <w:gridCol w:w="1501"/>
        <w:gridCol w:w="2019"/>
        <w:gridCol w:w="1056"/>
      </w:tblGrid>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lang w:val="sr-Cyrl-CS"/>
              </w:rPr>
            </w:pPr>
          </w:p>
        </w:tc>
        <w:tc>
          <w:tcPr>
            <w:tcW w:w="8838" w:type="dxa"/>
            <w:gridSpan w:val="7"/>
            <w:tcBorders>
              <w:top w:val="nil"/>
              <w:left w:val="nil"/>
              <w:bottom w:val="nil"/>
              <w:right w:val="nil"/>
            </w:tcBorders>
            <w:noWrap/>
            <w:vAlign w:val="bottom"/>
          </w:tcPr>
          <w:p w:rsidR="0074779D" w:rsidRPr="008551B4" w:rsidRDefault="0074779D" w:rsidP="00240B1C">
            <w:pPr>
              <w:jc w:val="center"/>
              <w:rPr>
                <w:rFonts w:ascii="Arial" w:hAnsi="Arial"/>
                <w:sz w:val="24"/>
                <w:szCs w:val="24"/>
                <w:lang w:val="sr-Cyrl-CS"/>
              </w:rPr>
            </w:pPr>
            <w:r w:rsidRPr="008551B4">
              <w:rPr>
                <w:rFonts w:ascii="Arial" w:hAnsi="Arial"/>
                <w:sz w:val="24"/>
                <w:szCs w:val="24"/>
                <w:lang w:val="sr-Cyrl-CS"/>
              </w:rPr>
              <w:t>Површине</w:t>
            </w:r>
            <w:r>
              <w:rPr>
                <w:rFonts w:ascii="Arial" w:hAnsi="Arial"/>
                <w:sz w:val="24"/>
                <w:szCs w:val="24"/>
                <w:lang w:val="sr-Cyrl-CS"/>
              </w:rPr>
              <w:t xml:space="preserve"> (</w:t>
            </w:r>
            <w:r w:rsidRPr="00D85935">
              <w:rPr>
                <w:rFonts w:ascii="Arial" w:hAnsi="Arial"/>
                <w:i/>
                <w:sz w:val="24"/>
                <w:szCs w:val="24"/>
                <w:lang w:val="sr-Cyrl-CS"/>
              </w:rPr>
              <w:t>Р</w:t>
            </w:r>
            <w:r>
              <w:rPr>
                <w:rFonts w:ascii="Arial" w:hAnsi="Arial"/>
                <w:sz w:val="24"/>
                <w:szCs w:val="24"/>
                <w:lang w:val="sr-Cyrl-CS"/>
              </w:rPr>
              <w:t>)</w:t>
            </w:r>
            <w:r w:rsidRPr="008551B4">
              <w:rPr>
                <w:rFonts w:ascii="Arial" w:hAnsi="Arial"/>
                <w:sz w:val="24"/>
                <w:szCs w:val="24"/>
                <w:lang w:val="sr-Cyrl-CS"/>
              </w:rPr>
              <w:t xml:space="preserve"> на основу којих се формирала цена услуге</w:t>
            </w:r>
          </w:p>
        </w:tc>
      </w:tr>
      <w:tr w:rsidR="0074779D" w:rsidRPr="008551B4" w:rsidTr="007B22F8">
        <w:trPr>
          <w:trHeight w:val="36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lang w:val="sr-Cyrl-CS"/>
              </w:rPr>
            </w:pPr>
          </w:p>
        </w:tc>
        <w:tc>
          <w:tcPr>
            <w:tcW w:w="483" w:type="dxa"/>
            <w:tcBorders>
              <w:top w:val="nil"/>
              <w:left w:val="nil"/>
              <w:bottom w:val="nil"/>
              <w:right w:val="nil"/>
            </w:tcBorders>
            <w:noWrap/>
            <w:vAlign w:val="bottom"/>
          </w:tcPr>
          <w:p w:rsidR="0074779D" w:rsidRPr="008551B4" w:rsidRDefault="0074779D" w:rsidP="00240B1C">
            <w:pPr>
              <w:rPr>
                <w:rFonts w:ascii="Arial" w:hAnsi="Arial"/>
                <w:sz w:val="24"/>
                <w:szCs w:val="24"/>
                <w:lang w:val="sr-Cyrl-CS"/>
              </w:rPr>
            </w:pPr>
          </w:p>
        </w:tc>
        <w:tc>
          <w:tcPr>
            <w:tcW w:w="2398" w:type="dxa"/>
            <w:gridSpan w:val="2"/>
            <w:tcBorders>
              <w:top w:val="nil"/>
              <w:left w:val="nil"/>
              <w:bottom w:val="nil"/>
              <w:right w:val="nil"/>
            </w:tcBorders>
            <w:noWrap/>
            <w:vAlign w:val="bottom"/>
          </w:tcPr>
          <w:p w:rsidR="0074779D" w:rsidRPr="008551B4" w:rsidRDefault="0074779D" w:rsidP="00240B1C">
            <w:pPr>
              <w:rPr>
                <w:rFonts w:ascii="Arial" w:hAnsi="Arial"/>
                <w:sz w:val="24"/>
                <w:szCs w:val="24"/>
              </w:rPr>
            </w:pPr>
            <w:r w:rsidRPr="00D85935">
              <w:rPr>
                <w:rFonts w:ascii="Arial" w:hAnsi="Arial"/>
                <w:i/>
                <w:sz w:val="24"/>
                <w:szCs w:val="24"/>
                <w:lang w:val="sr-Cyrl-CS"/>
              </w:rPr>
              <w:t>Р</w:t>
            </w:r>
            <w:r w:rsidRPr="008551B4">
              <w:rPr>
                <w:rFonts w:ascii="Arial" w:hAnsi="Arial"/>
                <w:sz w:val="24"/>
                <w:szCs w:val="24"/>
              </w:rPr>
              <w:t xml:space="preserve"> </w:t>
            </w:r>
            <w:r>
              <w:rPr>
                <w:rFonts w:ascii="Arial" w:hAnsi="Arial"/>
                <w:sz w:val="24"/>
                <w:szCs w:val="24"/>
                <w:lang w:val="sr-Cyrl-CS"/>
              </w:rPr>
              <w:t xml:space="preserve">- </w:t>
            </w:r>
            <w:r>
              <w:rPr>
                <w:rFonts w:ascii="Arial" w:hAnsi="Arial"/>
                <w:sz w:val="24"/>
                <w:szCs w:val="24"/>
              </w:rPr>
              <w:t>грађан</w:t>
            </w:r>
            <w:r>
              <w:rPr>
                <w:rFonts w:ascii="Arial" w:hAnsi="Arial"/>
                <w:sz w:val="24"/>
                <w:szCs w:val="24"/>
                <w:lang w:val="sr-Cyrl-CS"/>
              </w:rPr>
              <w:t>и</w:t>
            </w:r>
            <w:r w:rsidRPr="008551B4">
              <w:rPr>
                <w:rFonts w:ascii="Arial" w:hAnsi="Arial"/>
                <w:sz w:val="24"/>
                <w:szCs w:val="24"/>
              </w:rPr>
              <w:t xml:space="preserve">          =</w:t>
            </w:r>
          </w:p>
        </w:tc>
        <w:tc>
          <w:tcPr>
            <w:tcW w:w="1381" w:type="dxa"/>
            <w:tcBorders>
              <w:top w:val="nil"/>
              <w:left w:val="nil"/>
              <w:bottom w:val="nil"/>
              <w:right w:val="nil"/>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581.500</w:t>
            </w: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r>
              <w:rPr>
                <w:rFonts w:ascii="Arial" w:hAnsi="Arial"/>
                <w:sz w:val="24"/>
                <w:szCs w:val="24"/>
              </w:rPr>
              <w:t>m</w:t>
            </w:r>
            <w:r w:rsidRPr="008551B4">
              <w:rPr>
                <w:rFonts w:ascii="Arial" w:hAnsi="Arial"/>
                <w:sz w:val="24"/>
                <w:szCs w:val="24"/>
                <w:vertAlign w:val="superscript"/>
              </w:rPr>
              <w:t>2</w:t>
            </w:r>
          </w:p>
        </w:tc>
        <w:tc>
          <w:tcPr>
            <w:tcW w:w="2019"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6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398" w:type="dxa"/>
            <w:gridSpan w:val="2"/>
            <w:tcBorders>
              <w:top w:val="nil"/>
              <w:left w:val="nil"/>
              <w:bottom w:val="nil"/>
              <w:right w:val="nil"/>
            </w:tcBorders>
            <w:noWrap/>
            <w:vAlign w:val="bottom"/>
          </w:tcPr>
          <w:p w:rsidR="0074779D" w:rsidRPr="008551B4" w:rsidRDefault="0074779D" w:rsidP="00240B1C">
            <w:pPr>
              <w:rPr>
                <w:rFonts w:ascii="Arial" w:hAnsi="Arial"/>
                <w:sz w:val="24"/>
                <w:szCs w:val="24"/>
              </w:rPr>
            </w:pPr>
            <w:r w:rsidRPr="00D85935">
              <w:rPr>
                <w:rFonts w:ascii="Arial" w:hAnsi="Arial"/>
                <w:i/>
                <w:sz w:val="24"/>
                <w:szCs w:val="24"/>
                <w:lang w:val="sr-Cyrl-CS"/>
              </w:rPr>
              <w:t>Р</w:t>
            </w:r>
            <w:r>
              <w:rPr>
                <w:rFonts w:ascii="Arial" w:hAnsi="Arial"/>
                <w:sz w:val="24"/>
                <w:szCs w:val="24"/>
              </w:rPr>
              <w:t>-</w:t>
            </w:r>
            <w:r>
              <w:rPr>
                <w:rFonts w:ascii="Arial" w:hAnsi="Arial"/>
                <w:sz w:val="24"/>
                <w:szCs w:val="24"/>
                <w:lang w:val="sr-Cyrl-CS"/>
              </w:rPr>
              <w:t xml:space="preserve"> </w:t>
            </w:r>
            <w:r w:rsidRPr="008551B4">
              <w:rPr>
                <w:rFonts w:ascii="Arial" w:hAnsi="Arial"/>
                <w:sz w:val="24"/>
                <w:szCs w:val="24"/>
              </w:rPr>
              <w:t>привреда          =</w:t>
            </w:r>
          </w:p>
        </w:tc>
        <w:tc>
          <w:tcPr>
            <w:tcW w:w="1381" w:type="dxa"/>
            <w:tcBorders>
              <w:top w:val="nil"/>
              <w:left w:val="nil"/>
              <w:bottom w:val="nil"/>
              <w:right w:val="nil"/>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281.000</w:t>
            </w: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r>
              <w:rPr>
                <w:rFonts w:ascii="Arial" w:hAnsi="Arial"/>
                <w:sz w:val="24"/>
                <w:szCs w:val="24"/>
              </w:rPr>
              <w:t>m</w:t>
            </w:r>
            <w:r w:rsidRPr="008551B4">
              <w:rPr>
                <w:rFonts w:ascii="Arial" w:hAnsi="Arial"/>
                <w:sz w:val="24"/>
                <w:szCs w:val="24"/>
                <w:vertAlign w:val="superscript"/>
              </w:rPr>
              <w:t>2</w:t>
            </w:r>
          </w:p>
        </w:tc>
        <w:tc>
          <w:tcPr>
            <w:tcW w:w="2019"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184"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214"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38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019"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15"/>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8838" w:type="dxa"/>
            <w:gridSpan w:val="7"/>
            <w:tcBorders>
              <w:top w:val="nil"/>
              <w:left w:val="nil"/>
              <w:bottom w:val="nil"/>
              <w:right w:val="nil"/>
            </w:tcBorders>
            <w:noWrap/>
            <w:vAlign w:val="bottom"/>
          </w:tcPr>
          <w:p w:rsidR="0074779D" w:rsidRPr="008551B4" w:rsidRDefault="0074779D" w:rsidP="00240B1C">
            <w:pPr>
              <w:jc w:val="center"/>
              <w:rPr>
                <w:rFonts w:ascii="Arial" w:hAnsi="Arial"/>
                <w:b/>
                <w:bCs/>
                <w:sz w:val="24"/>
                <w:szCs w:val="24"/>
                <w:u w:val="single"/>
                <w:lang w:val="sr-Cyrl-CS"/>
              </w:rPr>
            </w:pPr>
          </w:p>
          <w:p w:rsidR="0074779D" w:rsidRPr="008551B4" w:rsidRDefault="0074779D" w:rsidP="00240B1C">
            <w:pPr>
              <w:jc w:val="center"/>
              <w:rPr>
                <w:rFonts w:ascii="Arial" w:hAnsi="Arial"/>
                <w:b/>
                <w:bCs/>
                <w:sz w:val="24"/>
                <w:szCs w:val="24"/>
                <w:u w:val="single"/>
                <w:lang w:val="sr-Cyrl-CS"/>
              </w:rPr>
            </w:pPr>
            <w:r w:rsidRPr="008551B4">
              <w:rPr>
                <w:rFonts w:ascii="Arial" w:hAnsi="Arial"/>
                <w:b/>
                <w:bCs/>
                <w:sz w:val="24"/>
                <w:szCs w:val="24"/>
                <w:u w:val="single"/>
                <w:lang w:val="sr-Cyrl-CS"/>
              </w:rPr>
              <w:t>Месечни трошкови извлачења и депоновања смећа</w:t>
            </w: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lang w:val="sr-Cyrl-CS"/>
              </w:rPr>
            </w:pPr>
          </w:p>
        </w:tc>
        <w:tc>
          <w:tcPr>
            <w:tcW w:w="483" w:type="dxa"/>
            <w:tcBorders>
              <w:top w:val="nil"/>
              <w:left w:val="nil"/>
              <w:bottom w:val="nil"/>
              <w:right w:val="nil"/>
            </w:tcBorders>
            <w:noWrap/>
            <w:vAlign w:val="bottom"/>
          </w:tcPr>
          <w:p w:rsidR="0074779D" w:rsidRPr="008551B4" w:rsidRDefault="0074779D" w:rsidP="00240B1C">
            <w:pPr>
              <w:rPr>
                <w:rFonts w:ascii="Arial" w:hAnsi="Arial"/>
                <w:sz w:val="24"/>
                <w:szCs w:val="24"/>
                <w:lang w:val="sr-Cyrl-CS"/>
              </w:rPr>
            </w:pPr>
          </w:p>
        </w:tc>
        <w:tc>
          <w:tcPr>
            <w:tcW w:w="1184" w:type="dxa"/>
            <w:tcBorders>
              <w:top w:val="nil"/>
              <w:left w:val="nil"/>
              <w:bottom w:val="nil"/>
              <w:right w:val="nil"/>
            </w:tcBorders>
            <w:noWrap/>
            <w:vAlign w:val="bottom"/>
          </w:tcPr>
          <w:p w:rsidR="0074779D" w:rsidRPr="008551B4" w:rsidRDefault="0074779D" w:rsidP="00240B1C">
            <w:pPr>
              <w:rPr>
                <w:rFonts w:ascii="Arial" w:hAnsi="Arial"/>
                <w:sz w:val="24"/>
                <w:szCs w:val="24"/>
                <w:lang w:val="sr-Cyrl-CS"/>
              </w:rPr>
            </w:pPr>
          </w:p>
        </w:tc>
        <w:tc>
          <w:tcPr>
            <w:tcW w:w="1214" w:type="dxa"/>
            <w:tcBorders>
              <w:top w:val="nil"/>
              <w:left w:val="nil"/>
              <w:bottom w:val="nil"/>
              <w:right w:val="nil"/>
            </w:tcBorders>
            <w:noWrap/>
            <w:vAlign w:val="bottom"/>
          </w:tcPr>
          <w:p w:rsidR="0074779D" w:rsidRPr="008551B4" w:rsidRDefault="0074779D" w:rsidP="00240B1C">
            <w:pPr>
              <w:rPr>
                <w:rFonts w:ascii="Arial" w:hAnsi="Arial"/>
                <w:sz w:val="24"/>
                <w:szCs w:val="24"/>
                <w:lang w:val="sr-Cyrl-CS"/>
              </w:rPr>
            </w:pPr>
          </w:p>
        </w:tc>
        <w:tc>
          <w:tcPr>
            <w:tcW w:w="1381" w:type="dxa"/>
            <w:tcBorders>
              <w:top w:val="nil"/>
              <w:left w:val="nil"/>
              <w:bottom w:val="nil"/>
              <w:right w:val="nil"/>
            </w:tcBorders>
            <w:noWrap/>
            <w:vAlign w:val="bottom"/>
          </w:tcPr>
          <w:p w:rsidR="0074779D" w:rsidRPr="008551B4" w:rsidRDefault="0074779D" w:rsidP="00240B1C">
            <w:pPr>
              <w:rPr>
                <w:rFonts w:ascii="Arial" w:hAnsi="Arial"/>
                <w:sz w:val="24"/>
                <w:szCs w:val="24"/>
                <w:lang w:val="sr-Cyrl-CS"/>
              </w:rPr>
            </w:pP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lang w:val="sr-Cyrl-CS"/>
              </w:rPr>
            </w:pPr>
          </w:p>
        </w:tc>
        <w:tc>
          <w:tcPr>
            <w:tcW w:w="2019" w:type="dxa"/>
            <w:tcBorders>
              <w:top w:val="nil"/>
              <w:left w:val="nil"/>
              <w:bottom w:val="nil"/>
              <w:right w:val="nil"/>
            </w:tcBorders>
            <w:noWrap/>
            <w:vAlign w:val="bottom"/>
          </w:tcPr>
          <w:p w:rsidR="0074779D" w:rsidRPr="008551B4" w:rsidRDefault="0074779D" w:rsidP="00240B1C">
            <w:pPr>
              <w:rPr>
                <w:rFonts w:ascii="Arial" w:hAnsi="Arial"/>
                <w:sz w:val="24"/>
                <w:szCs w:val="24"/>
                <w:lang w:val="sr-Cyrl-CS"/>
              </w:rPr>
            </w:pP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lang w:val="sr-Cyrl-CS"/>
              </w:rPr>
            </w:pPr>
          </w:p>
        </w:tc>
      </w:tr>
      <w:tr w:rsidR="0074779D" w:rsidRPr="008551B4" w:rsidTr="007B22F8">
        <w:trPr>
          <w:trHeight w:val="300"/>
        </w:trPr>
        <w:tc>
          <w:tcPr>
            <w:tcW w:w="960" w:type="dxa"/>
            <w:tcBorders>
              <w:top w:val="nil"/>
              <w:left w:val="nil"/>
              <w:bottom w:val="nil"/>
              <w:right w:val="nil"/>
            </w:tcBorders>
            <w:noWrap/>
            <w:vAlign w:val="bottom"/>
          </w:tcPr>
          <w:p w:rsidR="0074779D" w:rsidRPr="00790199" w:rsidRDefault="0074779D" w:rsidP="00240B1C">
            <w:pPr>
              <w:jc w:val="right"/>
              <w:rPr>
                <w:rFonts w:ascii="Arial" w:hAnsi="Arial"/>
                <w:b/>
                <w:bCs/>
                <w:i/>
                <w:iCs/>
                <w:sz w:val="24"/>
                <w:szCs w:val="24"/>
                <w:lang w:val="sr-Cyrl-CS"/>
              </w:rPr>
            </w:pPr>
            <w:r>
              <w:rPr>
                <w:rFonts w:ascii="Arial" w:hAnsi="Arial"/>
                <w:b/>
                <w:bCs/>
                <w:i/>
                <w:iCs/>
                <w:sz w:val="24"/>
                <w:szCs w:val="24"/>
              </w:rPr>
              <w:t>I</w:t>
            </w:r>
          </w:p>
        </w:tc>
        <w:tc>
          <w:tcPr>
            <w:tcW w:w="4262" w:type="dxa"/>
            <w:gridSpan w:val="4"/>
            <w:tcBorders>
              <w:top w:val="nil"/>
              <w:left w:val="nil"/>
              <w:bottom w:val="nil"/>
              <w:right w:val="nil"/>
            </w:tcBorders>
            <w:noWrap/>
            <w:vAlign w:val="bottom"/>
          </w:tcPr>
          <w:p w:rsidR="0074779D" w:rsidRPr="008551B4" w:rsidRDefault="0074779D" w:rsidP="00240B1C">
            <w:pPr>
              <w:rPr>
                <w:rFonts w:ascii="Arial" w:hAnsi="Arial"/>
                <w:b/>
                <w:bCs/>
                <w:i/>
                <w:iCs/>
                <w:sz w:val="24"/>
                <w:szCs w:val="24"/>
              </w:rPr>
            </w:pPr>
            <w:r w:rsidRPr="008551B4">
              <w:rPr>
                <w:rFonts w:ascii="Arial" w:hAnsi="Arial"/>
                <w:b/>
                <w:bCs/>
                <w:i/>
                <w:iCs/>
                <w:sz w:val="24"/>
                <w:szCs w:val="24"/>
              </w:rPr>
              <w:t>Трошкови средстава за рад</w:t>
            </w: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019"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48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8838" w:type="dxa"/>
            <w:gridSpan w:val="7"/>
            <w:vMerge w:val="restart"/>
            <w:tcBorders>
              <w:top w:val="nil"/>
              <w:left w:val="nil"/>
              <w:bottom w:val="nil"/>
              <w:right w:val="nil"/>
            </w:tcBorders>
          </w:tcPr>
          <w:p w:rsidR="0074779D" w:rsidRPr="008551B4" w:rsidRDefault="0074779D" w:rsidP="00240B1C">
            <w:pPr>
              <w:rPr>
                <w:rFonts w:ascii="Arial" w:hAnsi="Arial"/>
                <w:sz w:val="24"/>
                <w:szCs w:val="24"/>
              </w:rPr>
            </w:pPr>
            <w:r w:rsidRPr="008551B4">
              <w:rPr>
                <w:rFonts w:ascii="Arial" w:hAnsi="Arial"/>
                <w:sz w:val="24"/>
                <w:szCs w:val="24"/>
              </w:rPr>
              <w:t>Радна јединица "Комуналац" у свом возном парку има: 5 смећара, 3 подизача, 1 трактор,и на депонији булдозер и компактор. На основу ових средстава за рад су формирани месечни трошкови.</w:t>
            </w:r>
          </w:p>
        </w:tc>
      </w:tr>
      <w:tr w:rsidR="0074779D" w:rsidRPr="008551B4" w:rsidTr="007B22F8">
        <w:trPr>
          <w:trHeight w:val="48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8838" w:type="dxa"/>
            <w:gridSpan w:val="7"/>
            <w:vMerge/>
            <w:tcBorders>
              <w:top w:val="nil"/>
              <w:left w:val="nil"/>
              <w:bottom w:val="nil"/>
              <w:right w:val="nil"/>
            </w:tcBorders>
            <w:vAlign w:val="center"/>
          </w:tcPr>
          <w:p w:rsidR="0074779D" w:rsidRPr="008551B4" w:rsidRDefault="0074779D" w:rsidP="00240B1C">
            <w:pPr>
              <w:rPr>
                <w:rFonts w:ascii="Arial" w:hAnsi="Arial"/>
                <w:sz w:val="24"/>
                <w:szCs w:val="24"/>
              </w:rPr>
            </w:pP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184"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214"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38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019"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center"/>
          </w:tcPr>
          <w:p w:rsidR="0074779D" w:rsidRPr="008551B4" w:rsidRDefault="0074779D" w:rsidP="00240B1C">
            <w:pPr>
              <w:jc w:val="center"/>
              <w:rPr>
                <w:rFonts w:ascii="Arial" w:hAnsi="Arial"/>
                <w:sz w:val="24"/>
                <w:szCs w:val="24"/>
              </w:rPr>
            </w:pPr>
            <w:r w:rsidRPr="008551B4">
              <w:rPr>
                <w:rFonts w:ascii="Arial" w:hAnsi="Arial"/>
                <w:sz w:val="24"/>
                <w:szCs w:val="24"/>
              </w:rPr>
              <w:t>1</w:t>
            </w:r>
          </w:p>
        </w:tc>
        <w:tc>
          <w:tcPr>
            <w:tcW w:w="2398" w:type="dxa"/>
            <w:gridSpan w:val="2"/>
            <w:tcBorders>
              <w:top w:val="nil"/>
              <w:left w:val="nil"/>
              <w:bottom w:val="nil"/>
              <w:right w:val="nil"/>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Утрошак горива</w:t>
            </w:r>
          </w:p>
        </w:tc>
        <w:tc>
          <w:tcPr>
            <w:tcW w:w="138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019"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center"/>
          </w:tcPr>
          <w:p w:rsidR="0074779D" w:rsidRPr="008551B4" w:rsidRDefault="0074779D" w:rsidP="00240B1C">
            <w:pPr>
              <w:jc w:val="center"/>
              <w:rPr>
                <w:rFonts w:ascii="Arial" w:hAnsi="Arial"/>
                <w:sz w:val="24"/>
                <w:szCs w:val="24"/>
              </w:rPr>
            </w:pPr>
          </w:p>
        </w:tc>
        <w:tc>
          <w:tcPr>
            <w:tcW w:w="1184" w:type="dxa"/>
            <w:tcBorders>
              <w:top w:val="nil"/>
              <w:left w:val="nil"/>
              <w:bottom w:val="nil"/>
              <w:right w:val="nil"/>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7.500</w:t>
            </w:r>
          </w:p>
        </w:tc>
        <w:tc>
          <w:tcPr>
            <w:tcW w:w="1214" w:type="dxa"/>
            <w:tcBorders>
              <w:top w:val="nil"/>
              <w:left w:val="nil"/>
              <w:bottom w:val="nil"/>
              <w:right w:val="nil"/>
            </w:tcBorders>
            <w:noWrap/>
            <w:vAlign w:val="bottom"/>
          </w:tcPr>
          <w:p w:rsidR="0074779D" w:rsidRPr="008551B4" w:rsidRDefault="0074779D" w:rsidP="00240B1C">
            <w:pPr>
              <w:rPr>
                <w:rFonts w:ascii="Arial" w:hAnsi="Arial"/>
                <w:sz w:val="24"/>
                <w:szCs w:val="24"/>
              </w:rPr>
            </w:pPr>
            <w:r>
              <w:rPr>
                <w:rFonts w:ascii="Arial" w:hAnsi="Arial"/>
                <w:sz w:val="24"/>
                <w:szCs w:val="24"/>
              </w:rPr>
              <w:t>lit./мes. x</w:t>
            </w:r>
          </w:p>
        </w:tc>
        <w:tc>
          <w:tcPr>
            <w:tcW w:w="1381" w:type="dxa"/>
            <w:tcBorders>
              <w:top w:val="nil"/>
              <w:left w:val="nil"/>
              <w:bottom w:val="nil"/>
              <w:right w:val="nil"/>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83,14</w:t>
            </w: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дин.</w:t>
            </w:r>
          </w:p>
        </w:tc>
        <w:tc>
          <w:tcPr>
            <w:tcW w:w="2019" w:type="dxa"/>
            <w:tcBorders>
              <w:top w:val="nil"/>
              <w:left w:val="nil"/>
              <w:bottom w:val="nil"/>
              <w:right w:val="nil"/>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623.550,00</w:t>
            </w: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center"/>
          </w:tcPr>
          <w:p w:rsidR="0074779D" w:rsidRPr="008551B4" w:rsidRDefault="0074779D" w:rsidP="00240B1C">
            <w:pPr>
              <w:jc w:val="center"/>
              <w:rPr>
                <w:rFonts w:ascii="Arial" w:hAnsi="Arial"/>
                <w:sz w:val="24"/>
                <w:szCs w:val="24"/>
              </w:rPr>
            </w:pPr>
            <w:r w:rsidRPr="008551B4">
              <w:rPr>
                <w:rFonts w:ascii="Arial" w:hAnsi="Arial"/>
                <w:sz w:val="24"/>
                <w:szCs w:val="24"/>
              </w:rPr>
              <w:t>2.</w:t>
            </w:r>
          </w:p>
        </w:tc>
        <w:tc>
          <w:tcPr>
            <w:tcW w:w="2398" w:type="dxa"/>
            <w:gridSpan w:val="2"/>
            <w:tcBorders>
              <w:top w:val="nil"/>
              <w:left w:val="nil"/>
              <w:bottom w:val="nil"/>
              <w:right w:val="nil"/>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Гуме</w:t>
            </w:r>
          </w:p>
        </w:tc>
        <w:tc>
          <w:tcPr>
            <w:tcW w:w="138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019" w:type="dxa"/>
            <w:tcBorders>
              <w:top w:val="nil"/>
              <w:left w:val="nil"/>
              <w:bottom w:val="nil"/>
              <w:right w:val="nil"/>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35.000,00</w:t>
            </w: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center"/>
          </w:tcPr>
          <w:p w:rsidR="0074779D" w:rsidRPr="008551B4" w:rsidRDefault="0074779D" w:rsidP="00240B1C">
            <w:pPr>
              <w:jc w:val="center"/>
              <w:rPr>
                <w:rFonts w:ascii="Arial" w:hAnsi="Arial"/>
                <w:sz w:val="24"/>
                <w:szCs w:val="24"/>
              </w:rPr>
            </w:pPr>
            <w:r w:rsidRPr="008551B4">
              <w:rPr>
                <w:rFonts w:ascii="Arial" w:hAnsi="Arial"/>
                <w:sz w:val="24"/>
                <w:szCs w:val="24"/>
              </w:rPr>
              <w:t>3</w:t>
            </w:r>
          </w:p>
        </w:tc>
        <w:tc>
          <w:tcPr>
            <w:tcW w:w="2398" w:type="dxa"/>
            <w:gridSpan w:val="2"/>
            <w:tcBorders>
              <w:top w:val="nil"/>
              <w:left w:val="nil"/>
              <w:bottom w:val="nil"/>
              <w:right w:val="nil"/>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Уље и мазиво</w:t>
            </w:r>
          </w:p>
        </w:tc>
        <w:tc>
          <w:tcPr>
            <w:tcW w:w="138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019" w:type="dxa"/>
            <w:tcBorders>
              <w:top w:val="nil"/>
              <w:left w:val="nil"/>
              <w:bottom w:val="nil"/>
              <w:right w:val="nil"/>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65.000,00</w:t>
            </w: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917"/>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center"/>
          </w:tcPr>
          <w:p w:rsidR="0074779D" w:rsidRPr="008551B4" w:rsidRDefault="0074779D" w:rsidP="00240B1C">
            <w:pPr>
              <w:jc w:val="center"/>
              <w:rPr>
                <w:rFonts w:ascii="Arial" w:hAnsi="Arial"/>
                <w:sz w:val="24"/>
                <w:szCs w:val="24"/>
              </w:rPr>
            </w:pPr>
            <w:r w:rsidRPr="008551B4">
              <w:rPr>
                <w:rFonts w:ascii="Arial" w:hAnsi="Arial"/>
                <w:sz w:val="24"/>
                <w:szCs w:val="24"/>
              </w:rPr>
              <w:t>4</w:t>
            </w:r>
          </w:p>
        </w:tc>
        <w:tc>
          <w:tcPr>
            <w:tcW w:w="3779" w:type="dxa"/>
            <w:gridSpan w:val="3"/>
            <w:tcBorders>
              <w:top w:val="nil"/>
              <w:left w:val="nil"/>
              <w:bottom w:val="nil"/>
              <w:right w:val="nil"/>
            </w:tcBorders>
            <w:vAlign w:val="bottom"/>
          </w:tcPr>
          <w:p w:rsidR="0074779D" w:rsidRPr="008551B4" w:rsidRDefault="0074779D" w:rsidP="00240B1C">
            <w:pPr>
              <w:rPr>
                <w:rFonts w:ascii="Arial" w:hAnsi="Arial"/>
                <w:sz w:val="24"/>
                <w:szCs w:val="24"/>
              </w:rPr>
            </w:pPr>
            <w:r w:rsidRPr="008551B4">
              <w:rPr>
                <w:rFonts w:ascii="Arial" w:hAnsi="Arial"/>
                <w:sz w:val="24"/>
                <w:szCs w:val="24"/>
              </w:rPr>
              <w:t>Потрошни материјал (брусне плоче, електроде, тахограф, спрејови и сл.)</w:t>
            </w: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019" w:type="dxa"/>
            <w:tcBorders>
              <w:top w:val="nil"/>
              <w:left w:val="nil"/>
              <w:bottom w:val="nil"/>
              <w:right w:val="nil"/>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15.000,00</w:t>
            </w: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 xml:space="preserve"> </w:t>
            </w: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center"/>
          </w:tcPr>
          <w:p w:rsidR="0074779D" w:rsidRPr="008551B4" w:rsidRDefault="0074779D" w:rsidP="00240B1C">
            <w:pPr>
              <w:jc w:val="center"/>
              <w:rPr>
                <w:rFonts w:ascii="Arial" w:hAnsi="Arial"/>
                <w:sz w:val="24"/>
                <w:szCs w:val="24"/>
              </w:rPr>
            </w:pPr>
            <w:r w:rsidRPr="008551B4">
              <w:rPr>
                <w:rFonts w:ascii="Arial" w:hAnsi="Arial"/>
                <w:sz w:val="24"/>
                <w:szCs w:val="24"/>
              </w:rPr>
              <w:t>5</w:t>
            </w:r>
          </w:p>
        </w:tc>
        <w:tc>
          <w:tcPr>
            <w:tcW w:w="2398" w:type="dxa"/>
            <w:gridSpan w:val="2"/>
            <w:tcBorders>
              <w:top w:val="nil"/>
              <w:left w:val="nil"/>
              <w:bottom w:val="nil"/>
              <w:right w:val="nil"/>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Регистрација</w:t>
            </w:r>
          </w:p>
        </w:tc>
        <w:tc>
          <w:tcPr>
            <w:tcW w:w="138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019" w:type="dxa"/>
            <w:tcBorders>
              <w:top w:val="nil"/>
              <w:left w:val="nil"/>
              <w:bottom w:val="nil"/>
              <w:right w:val="nil"/>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16.000,00</w:t>
            </w: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center"/>
          </w:tcPr>
          <w:p w:rsidR="0074779D" w:rsidRPr="008551B4" w:rsidRDefault="0074779D" w:rsidP="00240B1C">
            <w:pPr>
              <w:jc w:val="center"/>
              <w:rPr>
                <w:rFonts w:ascii="Arial" w:hAnsi="Arial"/>
                <w:sz w:val="24"/>
                <w:szCs w:val="24"/>
              </w:rPr>
            </w:pPr>
            <w:r w:rsidRPr="008551B4">
              <w:rPr>
                <w:rFonts w:ascii="Arial" w:hAnsi="Arial"/>
                <w:sz w:val="24"/>
                <w:szCs w:val="24"/>
              </w:rPr>
              <w:t>6</w:t>
            </w:r>
          </w:p>
        </w:tc>
        <w:tc>
          <w:tcPr>
            <w:tcW w:w="2398" w:type="dxa"/>
            <w:gridSpan w:val="2"/>
            <w:tcBorders>
              <w:top w:val="nil"/>
              <w:left w:val="nil"/>
              <w:bottom w:val="nil"/>
              <w:right w:val="nil"/>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Резервни делови</w:t>
            </w:r>
          </w:p>
        </w:tc>
        <w:tc>
          <w:tcPr>
            <w:tcW w:w="138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019" w:type="dxa"/>
            <w:tcBorders>
              <w:top w:val="nil"/>
              <w:left w:val="nil"/>
              <w:bottom w:val="nil"/>
              <w:right w:val="nil"/>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120.000,00</w:t>
            </w: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666"/>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center"/>
          </w:tcPr>
          <w:p w:rsidR="0074779D" w:rsidRPr="008551B4" w:rsidRDefault="0074779D" w:rsidP="00240B1C">
            <w:pPr>
              <w:jc w:val="center"/>
              <w:rPr>
                <w:rFonts w:ascii="Arial" w:hAnsi="Arial"/>
                <w:sz w:val="24"/>
                <w:szCs w:val="24"/>
              </w:rPr>
            </w:pPr>
            <w:r w:rsidRPr="008551B4">
              <w:rPr>
                <w:rFonts w:ascii="Arial" w:hAnsi="Arial"/>
                <w:sz w:val="24"/>
                <w:szCs w:val="24"/>
              </w:rPr>
              <w:t>7</w:t>
            </w:r>
          </w:p>
        </w:tc>
        <w:tc>
          <w:tcPr>
            <w:tcW w:w="3779" w:type="dxa"/>
            <w:gridSpan w:val="3"/>
            <w:tcBorders>
              <w:top w:val="nil"/>
              <w:left w:val="nil"/>
              <w:bottom w:val="nil"/>
              <w:right w:val="nil"/>
            </w:tcBorders>
            <w:vAlign w:val="bottom"/>
          </w:tcPr>
          <w:p w:rsidR="0074779D" w:rsidRPr="008551B4" w:rsidRDefault="0074779D" w:rsidP="00240B1C">
            <w:pPr>
              <w:rPr>
                <w:rFonts w:ascii="Arial" w:hAnsi="Arial"/>
                <w:sz w:val="24"/>
                <w:szCs w:val="24"/>
              </w:rPr>
            </w:pPr>
            <w:r w:rsidRPr="008551B4">
              <w:rPr>
                <w:rFonts w:ascii="Arial" w:hAnsi="Arial"/>
                <w:sz w:val="24"/>
                <w:szCs w:val="24"/>
              </w:rPr>
              <w:t>Трошкови прекривања смећа земљом</w:t>
            </w: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019" w:type="dxa"/>
            <w:tcBorders>
              <w:top w:val="nil"/>
              <w:left w:val="nil"/>
              <w:bottom w:val="nil"/>
              <w:right w:val="nil"/>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100.000,00</w:t>
            </w: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center"/>
          </w:tcPr>
          <w:p w:rsidR="0074779D" w:rsidRPr="008551B4" w:rsidRDefault="0074779D" w:rsidP="00240B1C">
            <w:pPr>
              <w:jc w:val="center"/>
              <w:rPr>
                <w:rFonts w:ascii="Arial" w:hAnsi="Arial"/>
                <w:sz w:val="24"/>
                <w:szCs w:val="24"/>
              </w:rPr>
            </w:pPr>
            <w:r w:rsidRPr="008551B4">
              <w:rPr>
                <w:rFonts w:ascii="Arial" w:hAnsi="Arial"/>
                <w:sz w:val="24"/>
                <w:szCs w:val="24"/>
              </w:rPr>
              <w:t>8</w:t>
            </w:r>
          </w:p>
        </w:tc>
        <w:tc>
          <w:tcPr>
            <w:tcW w:w="2398" w:type="dxa"/>
            <w:gridSpan w:val="2"/>
            <w:tcBorders>
              <w:top w:val="nil"/>
              <w:left w:val="nil"/>
              <w:bottom w:val="nil"/>
              <w:right w:val="nil"/>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Услуге трећих лица</w:t>
            </w:r>
          </w:p>
        </w:tc>
        <w:tc>
          <w:tcPr>
            <w:tcW w:w="138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019" w:type="dxa"/>
            <w:tcBorders>
              <w:top w:val="nil"/>
              <w:left w:val="nil"/>
              <w:bottom w:val="nil"/>
              <w:right w:val="nil"/>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50.000,00</w:t>
            </w: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center"/>
          </w:tcPr>
          <w:p w:rsidR="0074779D" w:rsidRPr="008551B4" w:rsidRDefault="0074779D" w:rsidP="00240B1C">
            <w:pPr>
              <w:jc w:val="center"/>
              <w:rPr>
                <w:rFonts w:ascii="Arial" w:hAnsi="Arial"/>
                <w:sz w:val="24"/>
                <w:szCs w:val="24"/>
              </w:rPr>
            </w:pPr>
            <w:r w:rsidRPr="008551B4">
              <w:rPr>
                <w:rFonts w:ascii="Arial" w:hAnsi="Arial"/>
                <w:sz w:val="24"/>
                <w:szCs w:val="24"/>
              </w:rPr>
              <w:t>9</w:t>
            </w:r>
          </w:p>
        </w:tc>
        <w:tc>
          <w:tcPr>
            <w:tcW w:w="3779" w:type="dxa"/>
            <w:gridSpan w:val="3"/>
            <w:tcBorders>
              <w:top w:val="nil"/>
              <w:left w:val="nil"/>
              <w:bottom w:val="nil"/>
              <w:right w:val="nil"/>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Одржавање контејнера</w:t>
            </w: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019" w:type="dxa"/>
            <w:tcBorders>
              <w:top w:val="nil"/>
              <w:left w:val="nil"/>
              <w:bottom w:val="nil"/>
              <w:right w:val="nil"/>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33.000,00</w:t>
            </w: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center"/>
          </w:tcPr>
          <w:p w:rsidR="0074779D" w:rsidRPr="008551B4" w:rsidRDefault="0074779D" w:rsidP="00240B1C">
            <w:pPr>
              <w:jc w:val="center"/>
              <w:rPr>
                <w:rFonts w:ascii="Arial" w:hAnsi="Arial"/>
                <w:sz w:val="24"/>
                <w:szCs w:val="24"/>
              </w:rPr>
            </w:pPr>
            <w:r w:rsidRPr="008551B4">
              <w:rPr>
                <w:rFonts w:ascii="Arial" w:hAnsi="Arial"/>
                <w:sz w:val="24"/>
                <w:szCs w:val="24"/>
              </w:rPr>
              <w:t>10</w:t>
            </w:r>
          </w:p>
        </w:tc>
        <w:tc>
          <w:tcPr>
            <w:tcW w:w="2398" w:type="dxa"/>
            <w:gridSpan w:val="2"/>
            <w:tcBorders>
              <w:top w:val="nil"/>
              <w:left w:val="nil"/>
              <w:bottom w:val="nil"/>
              <w:right w:val="nil"/>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Ситан инвентар</w:t>
            </w:r>
          </w:p>
        </w:tc>
        <w:tc>
          <w:tcPr>
            <w:tcW w:w="138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019" w:type="dxa"/>
            <w:tcBorders>
              <w:top w:val="nil"/>
              <w:left w:val="nil"/>
              <w:bottom w:val="nil"/>
              <w:right w:val="nil"/>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14.000,00</w:t>
            </w: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center"/>
          </w:tcPr>
          <w:p w:rsidR="0074779D" w:rsidRPr="008551B4" w:rsidRDefault="0074779D" w:rsidP="00240B1C">
            <w:pPr>
              <w:jc w:val="center"/>
              <w:rPr>
                <w:rFonts w:ascii="Arial" w:hAnsi="Arial"/>
                <w:sz w:val="24"/>
                <w:szCs w:val="24"/>
              </w:rPr>
            </w:pPr>
            <w:r w:rsidRPr="008551B4">
              <w:rPr>
                <w:rFonts w:ascii="Arial" w:hAnsi="Arial"/>
                <w:sz w:val="24"/>
                <w:szCs w:val="24"/>
              </w:rPr>
              <w:t>11</w:t>
            </w:r>
          </w:p>
        </w:tc>
        <w:tc>
          <w:tcPr>
            <w:tcW w:w="3779" w:type="dxa"/>
            <w:gridSpan w:val="3"/>
            <w:tcBorders>
              <w:top w:val="nil"/>
              <w:left w:val="nil"/>
              <w:bottom w:val="nil"/>
              <w:right w:val="nil"/>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Трошкови осигурања имовине</w:t>
            </w: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019" w:type="dxa"/>
            <w:tcBorders>
              <w:top w:val="nil"/>
              <w:left w:val="nil"/>
              <w:bottom w:val="nil"/>
              <w:right w:val="nil"/>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45.000,00</w:t>
            </w: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center"/>
          </w:tcPr>
          <w:p w:rsidR="0074779D" w:rsidRPr="008551B4" w:rsidRDefault="0074779D" w:rsidP="00240B1C">
            <w:pPr>
              <w:jc w:val="center"/>
              <w:rPr>
                <w:rFonts w:ascii="Arial" w:hAnsi="Arial"/>
                <w:sz w:val="24"/>
                <w:szCs w:val="24"/>
              </w:rPr>
            </w:pPr>
            <w:r w:rsidRPr="008551B4">
              <w:rPr>
                <w:rFonts w:ascii="Arial" w:hAnsi="Arial"/>
                <w:sz w:val="24"/>
                <w:szCs w:val="24"/>
              </w:rPr>
              <w:t>12</w:t>
            </w:r>
          </w:p>
        </w:tc>
        <w:tc>
          <w:tcPr>
            <w:tcW w:w="2398" w:type="dxa"/>
            <w:gridSpan w:val="2"/>
            <w:tcBorders>
              <w:top w:val="nil"/>
              <w:left w:val="nil"/>
              <w:bottom w:val="nil"/>
              <w:right w:val="nil"/>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Амортизација</w:t>
            </w:r>
          </w:p>
        </w:tc>
        <w:tc>
          <w:tcPr>
            <w:tcW w:w="138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019" w:type="dxa"/>
            <w:tcBorders>
              <w:top w:val="nil"/>
              <w:left w:val="nil"/>
              <w:bottom w:val="nil"/>
              <w:right w:val="nil"/>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1.500.000,00</w:t>
            </w: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656"/>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center"/>
          </w:tcPr>
          <w:p w:rsidR="0074779D" w:rsidRPr="008551B4" w:rsidRDefault="0074779D" w:rsidP="00240B1C">
            <w:pPr>
              <w:jc w:val="center"/>
              <w:rPr>
                <w:rFonts w:ascii="Arial" w:hAnsi="Arial"/>
                <w:sz w:val="24"/>
                <w:szCs w:val="24"/>
              </w:rPr>
            </w:pPr>
            <w:r w:rsidRPr="008551B4">
              <w:rPr>
                <w:rFonts w:ascii="Arial" w:hAnsi="Arial"/>
                <w:sz w:val="24"/>
                <w:szCs w:val="24"/>
              </w:rPr>
              <w:t>13</w:t>
            </w:r>
          </w:p>
        </w:tc>
        <w:tc>
          <w:tcPr>
            <w:tcW w:w="3779" w:type="dxa"/>
            <w:gridSpan w:val="3"/>
            <w:tcBorders>
              <w:top w:val="nil"/>
              <w:left w:val="nil"/>
              <w:bottom w:val="nil"/>
              <w:right w:val="nil"/>
            </w:tcBorders>
            <w:vAlign w:val="bottom"/>
          </w:tcPr>
          <w:p w:rsidR="0074779D" w:rsidRPr="008551B4" w:rsidRDefault="0074779D" w:rsidP="00240B1C">
            <w:pPr>
              <w:rPr>
                <w:rFonts w:ascii="Arial" w:hAnsi="Arial"/>
                <w:sz w:val="24"/>
                <w:szCs w:val="24"/>
              </w:rPr>
            </w:pPr>
            <w:r w:rsidRPr="008551B4">
              <w:rPr>
                <w:rFonts w:ascii="Arial" w:hAnsi="Arial"/>
                <w:sz w:val="24"/>
                <w:szCs w:val="24"/>
              </w:rPr>
              <w:t>Остали нематеријални трошкови (птт, хигијена итд..)</w:t>
            </w: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019" w:type="dxa"/>
            <w:tcBorders>
              <w:top w:val="nil"/>
              <w:left w:val="nil"/>
              <w:bottom w:val="nil"/>
              <w:right w:val="nil"/>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18.465,00</w:t>
            </w: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6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center"/>
          </w:tcPr>
          <w:p w:rsidR="0074779D" w:rsidRPr="008551B4" w:rsidRDefault="0074779D" w:rsidP="00240B1C">
            <w:pPr>
              <w:jc w:val="center"/>
              <w:rPr>
                <w:rFonts w:ascii="Arial" w:hAnsi="Arial"/>
                <w:sz w:val="24"/>
                <w:szCs w:val="24"/>
              </w:rPr>
            </w:pPr>
            <w:r w:rsidRPr="008551B4">
              <w:rPr>
                <w:rFonts w:ascii="Arial" w:hAnsi="Arial"/>
                <w:sz w:val="24"/>
                <w:szCs w:val="24"/>
              </w:rPr>
              <w:t>14</w:t>
            </w:r>
          </w:p>
        </w:tc>
        <w:tc>
          <w:tcPr>
            <w:tcW w:w="2398" w:type="dxa"/>
            <w:gridSpan w:val="2"/>
            <w:tcBorders>
              <w:top w:val="nil"/>
              <w:left w:val="nil"/>
              <w:bottom w:val="nil"/>
              <w:right w:val="nil"/>
            </w:tcBorders>
            <w:vAlign w:val="bottom"/>
          </w:tcPr>
          <w:p w:rsidR="0074779D" w:rsidRPr="008551B4" w:rsidRDefault="0074779D" w:rsidP="00240B1C">
            <w:pPr>
              <w:rPr>
                <w:rFonts w:ascii="Arial" w:hAnsi="Arial"/>
                <w:sz w:val="24"/>
                <w:szCs w:val="24"/>
              </w:rPr>
            </w:pPr>
            <w:r w:rsidRPr="008551B4">
              <w:rPr>
                <w:rFonts w:ascii="Arial" w:hAnsi="Arial"/>
                <w:sz w:val="24"/>
                <w:szCs w:val="24"/>
              </w:rPr>
              <w:t>Трошкови ел. енергије и гаса</w:t>
            </w:r>
          </w:p>
        </w:tc>
        <w:tc>
          <w:tcPr>
            <w:tcW w:w="138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019" w:type="dxa"/>
            <w:tcBorders>
              <w:top w:val="nil"/>
              <w:left w:val="nil"/>
              <w:bottom w:val="nil"/>
              <w:right w:val="nil"/>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100.000,00</w:t>
            </w: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184"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214"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882" w:type="dxa"/>
            <w:gridSpan w:val="2"/>
            <w:tcBorders>
              <w:top w:val="nil"/>
              <w:left w:val="nil"/>
              <w:bottom w:val="nil"/>
              <w:right w:val="nil"/>
            </w:tcBorders>
            <w:noWrap/>
            <w:vAlign w:val="bottom"/>
          </w:tcPr>
          <w:p w:rsidR="0074779D" w:rsidRPr="008551B4" w:rsidRDefault="0074779D" w:rsidP="00240B1C">
            <w:pPr>
              <w:jc w:val="right"/>
              <w:rPr>
                <w:rFonts w:ascii="Arial" w:hAnsi="Arial"/>
                <w:b/>
                <w:bCs/>
                <w:i/>
                <w:iCs/>
                <w:sz w:val="24"/>
                <w:szCs w:val="24"/>
              </w:rPr>
            </w:pPr>
            <w:r>
              <w:rPr>
                <w:rFonts w:ascii="Arial" w:hAnsi="Arial"/>
                <w:b/>
                <w:bCs/>
                <w:i/>
                <w:iCs/>
                <w:sz w:val="24"/>
                <w:szCs w:val="24"/>
              </w:rPr>
              <w:t>УКУПНО I</w:t>
            </w:r>
            <w:r w:rsidRPr="008551B4">
              <w:rPr>
                <w:rFonts w:ascii="Arial" w:hAnsi="Arial"/>
                <w:b/>
                <w:bCs/>
                <w:i/>
                <w:iCs/>
                <w:sz w:val="24"/>
                <w:szCs w:val="24"/>
              </w:rPr>
              <w:t xml:space="preserve"> :</w:t>
            </w:r>
          </w:p>
        </w:tc>
        <w:tc>
          <w:tcPr>
            <w:tcW w:w="2019" w:type="dxa"/>
            <w:tcBorders>
              <w:top w:val="nil"/>
              <w:left w:val="nil"/>
              <w:bottom w:val="nil"/>
              <w:right w:val="nil"/>
            </w:tcBorders>
            <w:noWrap/>
            <w:vAlign w:val="bottom"/>
          </w:tcPr>
          <w:p w:rsidR="0074779D" w:rsidRPr="008551B4" w:rsidRDefault="0074779D" w:rsidP="00240B1C">
            <w:pPr>
              <w:jc w:val="right"/>
              <w:rPr>
                <w:rFonts w:ascii="Arial" w:hAnsi="Arial"/>
                <w:b/>
                <w:bCs/>
                <w:i/>
                <w:iCs/>
                <w:sz w:val="24"/>
                <w:szCs w:val="24"/>
              </w:rPr>
            </w:pPr>
            <w:r w:rsidRPr="008551B4">
              <w:rPr>
                <w:rFonts w:ascii="Arial" w:hAnsi="Arial"/>
                <w:b/>
                <w:bCs/>
                <w:i/>
                <w:iCs/>
                <w:sz w:val="24"/>
                <w:szCs w:val="24"/>
              </w:rPr>
              <w:t>2.735.015,00</w:t>
            </w: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184"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214"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38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019"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b/>
                <w:bCs/>
                <w:i/>
                <w:iCs/>
                <w:sz w:val="24"/>
                <w:szCs w:val="24"/>
              </w:rPr>
            </w:pPr>
            <w:r>
              <w:rPr>
                <w:rFonts w:ascii="Arial" w:hAnsi="Arial"/>
                <w:b/>
                <w:bCs/>
                <w:i/>
                <w:iCs/>
                <w:sz w:val="24"/>
                <w:szCs w:val="24"/>
              </w:rPr>
              <w:t>II</w:t>
            </w:r>
          </w:p>
        </w:tc>
        <w:tc>
          <w:tcPr>
            <w:tcW w:w="4262" w:type="dxa"/>
            <w:gridSpan w:val="4"/>
            <w:tcBorders>
              <w:top w:val="nil"/>
              <w:left w:val="nil"/>
              <w:bottom w:val="nil"/>
              <w:right w:val="nil"/>
            </w:tcBorders>
            <w:noWrap/>
            <w:vAlign w:val="bottom"/>
          </w:tcPr>
          <w:p w:rsidR="0074779D" w:rsidRPr="008551B4" w:rsidRDefault="0074779D" w:rsidP="00240B1C">
            <w:pPr>
              <w:rPr>
                <w:rFonts w:ascii="Arial" w:hAnsi="Arial"/>
                <w:b/>
                <w:bCs/>
                <w:i/>
                <w:iCs/>
                <w:sz w:val="24"/>
                <w:szCs w:val="24"/>
              </w:rPr>
            </w:pPr>
            <w:r w:rsidRPr="008551B4">
              <w:rPr>
                <w:rFonts w:ascii="Arial" w:hAnsi="Arial"/>
                <w:b/>
                <w:bCs/>
                <w:i/>
                <w:iCs/>
                <w:sz w:val="24"/>
                <w:szCs w:val="24"/>
              </w:rPr>
              <w:t>Трошкови радне снаге</w:t>
            </w: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019"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262" w:type="dxa"/>
            <w:gridSpan w:val="4"/>
            <w:tcBorders>
              <w:top w:val="nil"/>
              <w:left w:val="nil"/>
              <w:bottom w:val="nil"/>
              <w:right w:val="nil"/>
            </w:tcBorders>
            <w:noWrap/>
            <w:vAlign w:val="bottom"/>
          </w:tcPr>
          <w:p w:rsidR="0074779D" w:rsidRPr="008551B4" w:rsidRDefault="0074779D" w:rsidP="00240B1C">
            <w:pPr>
              <w:rPr>
                <w:rFonts w:ascii="Arial" w:hAnsi="Arial"/>
                <w:sz w:val="24"/>
                <w:szCs w:val="24"/>
              </w:rPr>
            </w:pPr>
            <w:r w:rsidRPr="008551B4">
              <w:rPr>
                <w:rFonts w:ascii="Arial" w:hAnsi="Arial"/>
                <w:sz w:val="24"/>
                <w:szCs w:val="24"/>
                <w:lang w:val="fr-FR"/>
              </w:rPr>
              <w:t>Р</w:t>
            </w:r>
            <w:r w:rsidRPr="008551B4">
              <w:rPr>
                <w:rFonts w:ascii="Arial" w:hAnsi="Arial"/>
                <w:sz w:val="24"/>
                <w:szCs w:val="24"/>
              </w:rPr>
              <w:t>.</w:t>
            </w:r>
            <w:r w:rsidRPr="008551B4">
              <w:rPr>
                <w:rFonts w:ascii="Arial" w:hAnsi="Arial"/>
                <w:sz w:val="24"/>
                <w:szCs w:val="24"/>
                <w:lang w:val="fr-FR"/>
              </w:rPr>
              <w:t>Ј</w:t>
            </w:r>
            <w:r w:rsidRPr="008551B4">
              <w:rPr>
                <w:rFonts w:ascii="Arial" w:hAnsi="Arial"/>
                <w:sz w:val="24"/>
                <w:szCs w:val="24"/>
              </w:rPr>
              <w:t>. "</w:t>
            </w:r>
            <w:r w:rsidRPr="008551B4">
              <w:rPr>
                <w:rFonts w:ascii="Arial" w:hAnsi="Arial"/>
                <w:sz w:val="24"/>
                <w:szCs w:val="24"/>
                <w:lang w:val="fr-FR"/>
              </w:rPr>
              <w:t>Комунални</w:t>
            </w:r>
            <w:r w:rsidRPr="008551B4">
              <w:rPr>
                <w:rFonts w:ascii="Arial" w:hAnsi="Arial"/>
                <w:sz w:val="24"/>
                <w:szCs w:val="24"/>
              </w:rPr>
              <w:t xml:space="preserve"> </w:t>
            </w:r>
            <w:r w:rsidRPr="008551B4">
              <w:rPr>
                <w:rFonts w:ascii="Arial" w:hAnsi="Arial"/>
                <w:sz w:val="24"/>
                <w:szCs w:val="24"/>
                <w:lang w:val="fr-FR"/>
              </w:rPr>
              <w:t>погон</w:t>
            </w:r>
            <w:r w:rsidRPr="008551B4">
              <w:rPr>
                <w:rFonts w:ascii="Arial" w:hAnsi="Arial"/>
                <w:sz w:val="24"/>
                <w:szCs w:val="24"/>
              </w:rPr>
              <w:t xml:space="preserve">" </w:t>
            </w:r>
            <w:r w:rsidRPr="008551B4">
              <w:rPr>
                <w:rFonts w:ascii="Arial" w:hAnsi="Arial"/>
                <w:sz w:val="24"/>
                <w:szCs w:val="24"/>
                <w:lang w:val="fr-FR"/>
              </w:rPr>
              <w:t>запошљава</w:t>
            </w:r>
          </w:p>
        </w:tc>
        <w:tc>
          <w:tcPr>
            <w:tcW w:w="1501" w:type="dxa"/>
            <w:tcBorders>
              <w:top w:val="single" w:sz="4" w:space="0" w:color="auto"/>
              <w:left w:val="single" w:sz="4" w:space="0" w:color="auto"/>
              <w:bottom w:val="single" w:sz="4" w:space="0" w:color="auto"/>
              <w:right w:val="single" w:sz="4" w:space="0" w:color="auto"/>
            </w:tcBorders>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38</w:t>
            </w:r>
          </w:p>
        </w:tc>
        <w:tc>
          <w:tcPr>
            <w:tcW w:w="2019" w:type="dxa"/>
            <w:tcBorders>
              <w:top w:val="nil"/>
              <w:left w:val="nil"/>
              <w:bottom w:val="nil"/>
              <w:right w:val="nil"/>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радника</w:t>
            </w: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184"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214"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38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019"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1</w:t>
            </w:r>
          </w:p>
        </w:tc>
        <w:tc>
          <w:tcPr>
            <w:tcW w:w="2398" w:type="dxa"/>
            <w:gridSpan w:val="2"/>
            <w:tcBorders>
              <w:top w:val="nil"/>
              <w:left w:val="nil"/>
              <w:bottom w:val="nil"/>
              <w:right w:val="nil"/>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Бруто зараде</w:t>
            </w:r>
          </w:p>
        </w:tc>
        <w:tc>
          <w:tcPr>
            <w:tcW w:w="1381" w:type="dxa"/>
            <w:tcBorders>
              <w:top w:val="nil"/>
              <w:left w:val="nil"/>
              <w:bottom w:val="nil"/>
              <w:right w:val="nil"/>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месечно</w:t>
            </w:r>
          </w:p>
        </w:tc>
        <w:tc>
          <w:tcPr>
            <w:tcW w:w="1501" w:type="dxa"/>
            <w:tcBorders>
              <w:top w:val="nil"/>
              <w:left w:val="nil"/>
              <w:bottom w:val="nil"/>
              <w:right w:val="nil"/>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34.827,00</w:t>
            </w:r>
          </w:p>
        </w:tc>
        <w:tc>
          <w:tcPr>
            <w:tcW w:w="2019" w:type="dxa"/>
            <w:tcBorders>
              <w:top w:val="nil"/>
              <w:left w:val="nil"/>
              <w:bottom w:val="nil"/>
              <w:right w:val="nil"/>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1.323.426,00</w:t>
            </w: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645"/>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2</w:t>
            </w:r>
          </w:p>
        </w:tc>
        <w:tc>
          <w:tcPr>
            <w:tcW w:w="3779" w:type="dxa"/>
            <w:gridSpan w:val="3"/>
            <w:tcBorders>
              <w:top w:val="nil"/>
              <w:left w:val="nil"/>
              <w:bottom w:val="nil"/>
              <w:right w:val="nil"/>
            </w:tcBorders>
            <w:vAlign w:val="bottom"/>
          </w:tcPr>
          <w:p w:rsidR="0074779D" w:rsidRPr="008551B4" w:rsidRDefault="0074779D" w:rsidP="00240B1C">
            <w:pPr>
              <w:rPr>
                <w:rFonts w:ascii="Arial" w:hAnsi="Arial"/>
                <w:sz w:val="24"/>
                <w:szCs w:val="24"/>
              </w:rPr>
            </w:pPr>
            <w:r w:rsidRPr="008551B4">
              <w:rPr>
                <w:rFonts w:ascii="Arial" w:hAnsi="Arial"/>
                <w:sz w:val="24"/>
                <w:szCs w:val="24"/>
                <w:lang w:val="fr-FR"/>
              </w:rPr>
              <w:t>Социјални</w:t>
            </w:r>
            <w:r w:rsidRPr="008551B4">
              <w:rPr>
                <w:rFonts w:ascii="Arial" w:hAnsi="Arial"/>
                <w:sz w:val="24"/>
                <w:szCs w:val="24"/>
              </w:rPr>
              <w:t xml:space="preserve"> </w:t>
            </w:r>
            <w:r w:rsidRPr="008551B4">
              <w:rPr>
                <w:rFonts w:ascii="Arial" w:hAnsi="Arial"/>
                <w:sz w:val="24"/>
                <w:szCs w:val="24"/>
                <w:lang w:val="fr-FR"/>
              </w:rPr>
              <w:t>доприноси</w:t>
            </w:r>
            <w:r w:rsidRPr="008551B4">
              <w:rPr>
                <w:rFonts w:ascii="Arial" w:hAnsi="Arial"/>
                <w:sz w:val="24"/>
                <w:szCs w:val="24"/>
              </w:rPr>
              <w:t xml:space="preserve"> </w:t>
            </w:r>
            <w:r w:rsidRPr="008551B4">
              <w:rPr>
                <w:rFonts w:ascii="Arial" w:hAnsi="Arial"/>
                <w:sz w:val="24"/>
                <w:szCs w:val="24"/>
                <w:lang w:val="fr-FR"/>
              </w:rPr>
              <w:t>на</w:t>
            </w:r>
            <w:r w:rsidRPr="008551B4">
              <w:rPr>
                <w:rFonts w:ascii="Arial" w:hAnsi="Arial"/>
                <w:sz w:val="24"/>
                <w:szCs w:val="24"/>
              </w:rPr>
              <w:t xml:space="preserve"> </w:t>
            </w:r>
            <w:r w:rsidRPr="008551B4">
              <w:rPr>
                <w:rFonts w:ascii="Arial" w:hAnsi="Arial"/>
                <w:sz w:val="24"/>
                <w:szCs w:val="24"/>
                <w:lang w:val="fr-FR"/>
              </w:rPr>
              <w:t>терет</w:t>
            </w:r>
            <w:r w:rsidRPr="008551B4">
              <w:rPr>
                <w:rFonts w:ascii="Arial" w:hAnsi="Arial"/>
                <w:sz w:val="24"/>
                <w:szCs w:val="24"/>
              </w:rPr>
              <w:t xml:space="preserve"> </w:t>
            </w:r>
            <w:r w:rsidRPr="008551B4">
              <w:rPr>
                <w:rFonts w:ascii="Arial" w:hAnsi="Arial"/>
                <w:sz w:val="24"/>
                <w:szCs w:val="24"/>
                <w:lang w:val="fr-FR"/>
              </w:rPr>
              <w:t>послодавца</w:t>
            </w:r>
          </w:p>
        </w:tc>
        <w:tc>
          <w:tcPr>
            <w:tcW w:w="1501" w:type="dxa"/>
            <w:tcBorders>
              <w:top w:val="nil"/>
              <w:left w:val="nil"/>
              <w:bottom w:val="nil"/>
              <w:right w:val="nil"/>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6.233,00</w:t>
            </w:r>
          </w:p>
        </w:tc>
        <w:tc>
          <w:tcPr>
            <w:tcW w:w="2019" w:type="dxa"/>
            <w:tcBorders>
              <w:top w:val="nil"/>
              <w:left w:val="nil"/>
              <w:bottom w:val="nil"/>
              <w:right w:val="nil"/>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236.854,00</w:t>
            </w: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3</w:t>
            </w:r>
          </w:p>
        </w:tc>
        <w:tc>
          <w:tcPr>
            <w:tcW w:w="1184" w:type="dxa"/>
            <w:tcBorders>
              <w:top w:val="nil"/>
              <w:left w:val="nil"/>
              <w:bottom w:val="nil"/>
              <w:right w:val="nil"/>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Превоз</w:t>
            </w:r>
          </w:p>
        </w:tc>
        <w:tc>
          <w:tcPr>
            <w:tcW w:w="1214"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38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019" w:type="dxa"/>
            <w:tcBorders>
              <w:top w:val="nil"/>
              <w:left w:val="nil"/>
              <w:bottom w:val="nil"/>
              <w:right w:val="nil"/>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65.000,00</w:t>
            </w: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4</w:t>
            </w:r>
          </w:p>
        </w:tc>
        <w:tc>
          <w:tcPr>
            <w:tcW w:w="3779" w:type="dxa"/>
            <w:gridSpan w:val="3"/>
            <w:tcBorders>
              <w:top w:val="nil"/>
              <w:left w:val="nil"/>
              <w:bottom w:val="nil"/>
              <w:right w:val="nil"/>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Здравствени прегледи</w:t>
            </w: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019" w:type="dxa"/>
            <w:tcBorders>
              <w:top w:val="nil"/>
              <w:left w:val="nil"/>
              <w:bottom w:val="nil"/>
              <w:right w:val="nil"/>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12.000,00</w:t>
            </w: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5</w:t>
            </w:r>
          </w:p>
        </w:tc>
        <w:tc>
          <w:tcPr>
            <w:tcW w:w="1184" w:type="dxa"/>
            <w:tcBorders>
              <w:top w:val="nil"/>
              <w:left w:val="nil"/>
              <w:bottom w:val="nil"/>
              <w:right w:val="nil"/>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ХТЗ</w:t>
            </w:r>
          </w:p>
        </w:tc>
        <w:tc>
          <w:tcPr>
            <w:tcW w:w="1214"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38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019" w:type="dxa"/>
            <w:tcBorders>
              <w:top w:val="nil"/>
              <w:left w:val="nil"/>
              <w:bottom w:val="nil"/>
              <w:right w:val="nil"/>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48.000,00</w:t>
            </w: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6</w:t>
            </w:r>
          </w:p>
        </w:tc>
        <w:tc>
          <w:tcPr>
            <w:tcW w:w="3779" w:type="dxa"/>
            <w:gridSpan w:val="3"/>
            <w:tcBorders>
              <w:top w:val="nil"/>
              <w:left w:val="nil"/>
              <w:bottom w:val="nil"/>
              <w:right w:val="nil"/>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Јубиларне награде</w:t>
            </w: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019" w:type="dxa"/>
            <w:tcBorders>
              <w:top w:val="nil"/>
              <w:left w:val="nil"/>
              <w:bottom w:val="nil"/>
              <w:right w:val="nil"/>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6.000,00</w:t>
            </w: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7</w:t>
            </w:r>
          </w:p>
        </w:tc>
        <w:tc>
          <w:tcPr>
            <w:tcW w:w="2398" w:type="dxa"/>
            <w:gridSpan w:val="2"/>
            <w:tcBorders>
              <w:top w:val="nil"/>
              <w:left w:val="nil"/>
              <w:bottom w:val="nil"/>
              <w:right w:val="nil"/>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Отпремнина</w:t>
            </w:r>
          </w:p>
        </w:tc>
        <w:tc>
          <w:tcPr>
            <w:tcW w:w="138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019" w:type="dxa"/>
            <w:tcBorders>
              <w:top w:val="nil"/>
              <w:left w:val="nil"/>
              <w:bottom w:val="nil"/>
              <w:right w:val="nil"/>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30.000,00</w:t>
            </w: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8</w:t>
            </w:r>
          </w:p>
        </w:tc>
        <w:tc>
          <w:tcPr>
            <w:tcW w:w="5280" w:type="dxa"/>
            <w:gridSpan w:val="4"/>
            <w:tcBorders>
              <w:top w:val="nil"/>
              <w:left w:val="nil"/>
              <w:bottom w:val="nil"/>
              <w:right w:val="nil"/>
            </w:tcBorders>
            <w:noWrap/>
            <w:vAlign w:val="bottom"/>
          </w:tcPr>
          <w:p w:rsidR="0074779D" w:rsidRPr="008551B4" w:rsidRDefault="0074779D" w:rsidP="00240B1C">
            <w:pPr>
              <w:rPr>
                <w:rFonts w:ascii="Arial" w:hAnsi="Arial"/>
                <w:sz w:val="24"/>
                <w:szCs w:val="24"/>
              </w:rPr>
            </w:pPr>
            <w:r w:rsidRPr="008551B4">
              <w:rPr>
                <w:rFonts w:ascii="Arial" w:hAnsi="Arial"/>
                <w:sz w:val="24"/>
                <w:szCs w:val="24"/>
                <w:lang w:val="fr-FR"/>
              </w:rPr>
              <w:t>Солидарна</w:t>
            </w:r>
            <w:r w:rsidRPr="008551B4">
              <w:rPr>
                <w:rFonts w:ascii="Arial" w:hAnsi="Arial"/>
                <w:sz w:val="24"/>
                <w:szCs w:val="24"/>
              </w:rPr>
              <w:t xml:space="preserve"> </w:t>
            </w:r>
            <w:r w:rsidRPr="008551B4">
              <w:rPr>
                <w:rFonts w:ascii="Arial" w:hAnsi="Arial"/>
                <w:sz w:val="24"/>
                <w:szCs w:val="24"/>
                <w:lang w:val="fr-FR"/>
              </w:rPr>
              <w:t>помоћ</w:t>
            </w:r>
            <w:r w:rsidRPr="008551B4">
              <w:rPr>
                <w:rFonts w:ascii="Arial" w:hAnsi="Arial"/>
                <w:sz w:val="24"/>
                <w:szCs w:val="24"/>
              </w:rPr>
              <w:t xml:space="preserve"> </w:t>
            </w:r>
            <w:r w:rsidRPr="008551B4">
              <w:rPr>
                <w:rFonts w:ascii="Arial" w:hAnsi="Arial"/>
                <w:sz w:val="24"/>
                <w:szCs w:val="24"/>
                <w:lang w:val="fr-FR"/>
              </w:rPr>
              <w:t>у</w:t>
            </w:r>
            <w:r w:rsidRPr="008551B4">
              <w:rPr>
                <w:rFonts w:ascii="Arial" w:hAnsi="Arial"/>
                <w:sz w:val="24"/>
                <w:szCs w:val="24"/>
              </w:rPr>
              <w:t xml:space="preserve"> </w:t>
            </w:r>
            <w:r w:rsidRPr="008551B4">
              <w:rPr>
                <w:rFonts w:ascii="Arial" w:hAnsi="Arial"/>
                <w:sz w:val="24"/>
                <w:szCs w:val="24"/>
                <w:lang w:val="fr-FR"/>
              </w:rPr>
              <w:t>случају</w:t>
            </w:r>
            <w:r w:rsidRPr="008551B4">
              <w:rPr>
                <w:rFonts w:ascii="Arial" w:hAnsi="Arial"/>
                <w:sz w:val="24"/>
                <w:szCs w:val="24"/>
              </w:rPr>
              <w:t xml:space="preserve"> </w:t>
            </w:r>
            <w:r w:rsidRPr="008551B4">
              <w:rPr>
                <w:rFonts w:ascii="Arial" w:hAnsi="Arial"/>
                <w:sz w:val="24"/>
                <w:szCs w:val="24"/>
                <w:lang w:val="fr-FR"/>
              </w:rPr>
              <w:t>болести</w:t>
            </w:r>
          </w:p>
        </w:tc>
        <w:tc>
          <w:tcPr>
            <w:tcW w:w="2019" w:type="dxa"/>
            <w:tcBorders>
              <w:top w:val="nil"/>
              <w:left w:val="nil"/>
              <w:bottom w:val="nil"/>
              <w:right w:val="nil"/>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20.000,00</w:t>
            </w: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15"/>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184"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214"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882" w:type="dxa"/>
            <w:gridSpan w:val="2"/>
            <w:tcBorders>
              <w:top w:val="nil"/>
              <w:left w:val="nil"/>
              <w:bottom w:val="nil"/>
              <w:right w:val="nil"/>
            </w:tcBorders>
            <w:noWrap/>
            <w:vAlign w:val="bottom"/>
          </w:tcPr>
          <w:p w:rsidR="0074779D" w:rsidRPr="008551B4" w:rsidRDefault="0074779D" w:rsidP="00240B1C">
            <w:pPr>
              <w:jc w:val="right"/>
              <w:rPr>
                <w:rFonts w:ascii="Arial" w:hAnsi="Arial"/>
                <w:b/>
                <w:bCs/>
                <w:i/>
                <w:iCs/>
                <w:sz w:val="24"/>
                <w:szCs w:val="24"/>
              </w:rPr>
            </w:pPr>
            <w:r w:rsidRPr="008551B4">
              <w:rPr>
                <w:rFonts w:ascii="Arial" w:hAnsi="Arial"/>
                <w:b/>
                <w:bCs/>
                <w:i/>
                <w:iCs/>
                <w:sz w:val="24"/>
                <w:szCs w:val="24"/>
              </w:rPr>
              <w:t>УКУПНО II:</w:t>
            </w:r>
          </w:p>
        </w:tc>
        <w:tc>
          <w:tcPr>
            <w:tcW w:w="2019" w:type="dxa"/>
            <w:tcBorders>
              <w:top w:val="nil"/>
              <w:left w:val="nil"/>
              <w:bottom w:val="nil"/>
              <w:right w:val="nil"/>
            </w:tcBorders>
            <w:noWrap/>
            <w:vAlign w:val="bottom"/>
          </w:tcPr>
          <w:p w:rsidR="0074779D" w:rsidRPr="008551B4" w:rsidRDefault="0074779D" w:rsidP="00240B1C">
            <w:pPr>
              <w:jc w:val="right"/>
              <w:rPr>
                <w:rFonts w:ascii="Arial" w:hAnsi="Arial"/>
                <w:b/>
                <w:bCs/>
                <w:sz w:val="24"/>
                <w:szCs w:val="24"/>
              </w:rPr>
            </w:pPr>
            <w:r w:rsidRPr="008551B4">
              <w:rPr>
                <w:rFonts w:ascii="Arial" w:hAnsi="Arial"/>
                <w:b/>
                <w:bCs/>
                <w:sz w:val="24"/>
                <w:szCs w:val="24"/>
              </w:rPr>
              <w:t>1.741.280,00</w:t>
            </w: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15"/>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184"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214"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381" w:type="dxa"/>
            <w:tcBorders>
              <w:top w:val="nil"/>
              <w:left w:val="nil"/>
              <w:bottom w:val="nil"/>
              <w:right w:val="nil"/>
            </w:tcBorders>
            <w:noWrap/>
            <w:vAlign w:val="bottom"/>
          </w:tcPr>
          <w:p w:rsidR="0074779D" w:rsidRPr="008551B4" w:rsidRDefault="0074779D" w:rsidP="00240B1C">
            <w:pPr>
              <w:rPr>
                <w:rFonts w:ascii="Arial" w:hAnsi="Arial"/>
                <w:b/>
                <w:bCs/>
                <w:sz w:val="24"/>
                <w:szCs w:val="24"/>
              </w:rPr>
            </w:pPr>
          </w:p>
        </w:tc>
        <w:tc>
          <w:tcPr>
            <w:tcW w:w="1501" w:type="dxa"/>
            <w:tcBorders>
              <w:top w:val="nil"/>
              <w:left w:val="nil"/>
              <w:bottom w:val="nil"/>
              <w:right w:val="nil"/>
            </w:tcBorders>
            <w:noWrap/>
            <w:vAlign w:val="bottom"/>
          </w:tcPr>
          <w:p w:rsidR="0074779D" w:rsidRPr="008551B4" w:rsidRDefault="0074779D" w:rsidP="00240B1C">
            <w:pPr>
              <w:rPr>
                <w:rFonts w:ascii="Arial" w:hAnsi="Arial"/>
                <w:b/>
                <w:bCs/>
                <w:sz w:val="24"/>
                <w:szCs w:val="24"/>
              </w:rPr>
            </w:pPr>
          </w:p>
        </w:tc>
        <w:tc>
          <w:tcPr>
            <w:tcW w:w="2019" w:type="dxa"/>
            <w:tcBorders>
              <w:top w:val="nil"/>
              <w:left w:val="nil"/>
              <w:bottom w:val="nil"/>
              <w:right w:val="nil"/>
            </w:tcBorders>
            <w:noWrap/>
            <w:vAlign w:val="bottom"/>
          </w:tcPr>
          <w:p w:rsidR="0074779D" w:rsidRPr="008551B4" w:rsidRDefault="0074779D" w:rsidP="00240B1C">
            <w:pPr>
              <w:rPr>
                <w:rFonts w:ascii="Arial" w:hAnsi="Arial"/>
                <w:b/>
                <w:bCs/>
                <w:sz w:val="24"/>
                <w:szCs w:val="24"/>
              </w:rPr>
            </w:pP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b/>
                <w:bCs/>
                <w:i/>
                <w:iCs/>
                <w:sz w:val="24"/>
                <w:szCs w:val="24"/>
              </w:rPr>
            </w:pPr>
            <w:r>
              <w:rPr>
                <w:rFonts w:ascii="Arial" w:hAnsi="Arial"/>
                <w:b/>
                <w:bCs/>
                <w:i/>
                <w:iCs/>
                <w:sz w:val="24"/>
                <w:szCs w:val="24"/>
              </w:rPr>
              <w:t>III</w:t>
            </w:r>
          </w:p>
        </w:tc>
        <w:tc>
          <w:tcPr>
            <w:tcW w:w="5763" w:type="dxa"/>
            <w:gridSpan w:val="5"/>
            <w:tcBorders>
              <w:top w:val="nil"/>
              <w:left w:val="nil"/>
              <w:bottom w:val="nil"/>
              <w:right w:val="nil"/>
            </w:tcBorders>
            <w:noWrap/>
            <w:vAlign w:val="bottom"/>
          </w:tcPr>
          <w:p w:rsidR="0074779D" w:rsidRPr="008551B4" w:rsidRDefault="0074779D" w:rsidP="00240B1C">
            <w:pPr>
              <w:rPr>
                <w:rFonts w:ascii="Arial" w:hAnsi="Arial"/>
                <w:b/>
                <w:bCs/>
                <w:i/>
                <w:iCs/>
                <w:sz w:val="24"/>
                <w:szCs w:val="24"/>
              </w:rPr>
            </w:pPr>
            <w:r w:rsidRPr="008551B4">
              <w:rPr>
                <w:rFonts w:ascii="Arial" w:hAnsi="Arial"/>
                <w:b/>
                <w:bCs/>
                <w:i/>
                <w:iCs/>
                <w:sz w:val="24"/>
                <w:szCs w:val="24"/>
              </w:rPr>
              <w:t>Трошкови заједничких служби и остали трошкови</w:t>
            </w:r>
          </w:p>
        </w:tc>
        <w:tc>
          <w:tcPr>
            <w:tcW w:w="2019"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15"/>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184"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214"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882" w:type="dxa"/>
            <w:gridSpan w:val="2"/>
            <w:tcBorders>
              <w:top w:val="nil"/>
              <w:left w:val="nil"/>
              <w:bottom w:val="nil"/>
              <w:right w:val="nil"/>
            </w:tcBorders>
            <w:noWrap/>
            <w:vAlign w:val="bottom"/>
          </w:tcPr>
          <w:p w:rsidR="0074779D" w:rsidRPr="008551B4" w:rsidRDefault="0074779D" w:rsidP="00240B1C">
            <w:pPr>
              <w:jc w:val="right"/>
              <w:rPr>
                <w:rFonts w:ascii="Arial" w:hAnsi="Arial"/>
                <w:b/>
                <w:bCs/>
                <w:i/>
                <w:iCs/>
                <w:sz w:val="24"/>
                <w:szCs w:val="24"/>
              </w:rPr>
            </w:pPr>
            <w:r w:rsidRPr="008551B4">
              <w:rPr>
                <w:rFonts w:ascii="Arial" w:hAnsi="Arial"/>
                <w:b/>
                <w:bCs/>
                <w:i/>
                <w:iCs/>
                <w:sz w:val="24"/>
                <w:szCs w:val="24"/>
              </w:rPr>
              <w:t>УКУПНО III :</w:t>
            </w:r>
          </w:p>
        </w:tc>
        <w:tc>
          <w:tcPr>
            <w:tcW w:w="2019" w:type="dxa"/>
            <w:tcBorders>
              <w:top w:val="nil"/>
              <w:left w:val="nil"/>
              <w:bottom w:val="nil"/>
              <w:right w:val="nil"/>
            </w:tcBorders>
            <w:noWrap/>
            <w:vAlign w:val="bottom"/>
          </w:tcPr>
          <w:p w:rsidR="0074779D" w:rsidRPr="008551B4" w:rsidRDefault="0074779D" w:rsidP="00240B1C">
            <w:pPr>
              <w:jc w:val="right"/>
              <w:rPr>
                <w:rFonts w:ascii="Arial" w:hAnsi="Arial"/>
                <w:b/>
                <w:bCs/>
                <w:sz w:val="24"/>
                <w:szCs w:val="24"/>
              </w:rPr>
            </w:pPr>
            <w:r w:rsidRPr="008551B4">
              <w:rPr>
                <w:rFonts w:ascii="Arial" w:hAnsi="Arial"/>
                <w:b/>
                <w:bCs/>
                <w:sz w:val="24"/>
                <w:szCs w:val="24"/>
              </w:rPr>
              <w:t>530.000,00</w:t>
            </w: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lang w:val="sr-Cyrl-CS"/>
              </w:rPr>
            </w:pPr>
          </w:p>
        </w:tc>
      </w:tr>
      <w:tr w:rsidR="0074779D" w:rsidRPr="008551B4" w:rsidTr="007B22F8">
        <w:trPr>
          <w:trHeight w:val="375"/>
        </w:trPr>
        <w:tc>
          <w:tcPr>
            <w:tcW w:w="960" w:type="dxa"/>
            <w:tcBorders>
              <w:top w:val="nil"/>
              <w:left w:val="nil"/>
              <w:bottom w:val="nil"/>
              <w:right w:val="nil"/>
            </w:tcBorders>
            <w:noWrap/>
            <w:vAlign w:val="bottom"/>
          </w:tcPr>
          <w:p w:rsidR="0074779D" w:rsidRDefault="0074779D" w:rsidP="00240B1C">
            <w:pPr>
              <w:rPr>
                <w:rFonts w:ascii="Arial" w:hAnsi="Arial"/>
                <w:b/>
                <w:bCs/>
                <w:i/>
                <w:iCs/>
                <w:sz w:val="24"/>
                <w:szCs w:val="24"/>
              </w:rPr>
            </w:pPr>
          </w:p>
          <w:p w:rsidR="0074779D" w:rsidRDefault="0074779D" w:rsidP="00240B1C">
            <w:pPr>
              <w:rPr>
                <w:rFonts w:ascii="Arial" w:hAnsi="Arial"/>
                <w:b/>
                <w:bCs/>
                <w:i/>
                <w:iCs/>
                <w:sz w:val="24"/>
                <w:szCs w:val="24"/>
              </w:rPr>
            </w:pPr>
          </w:p>
          <w:p w:rsidR="0074779D" w:rsidRPr="008551B4" w:rsidRDefault="0074779D" w:rsidP="00240B1C">
            <w:pPr>
              <w:rPr>
                <w:rFonts w:ascii="Arial" w:hAnsi="Arial"/>
                <w:b/>
                <w:bCs/>
                <w:i/>
                <w:iCs/>
                <w:sz w:val="24"/>
                <w:szCs w:val="24"/>
              </w:rPr>
            </w:pPr>
            <w:r>
              <w:rPr>
                <w:rFonts w:ascii="Arial" w:hAnsi="Arial"/>
                <w:b/>
                <w:bCs/>
                <w:i/>
                <w:iCs/>
                <w:sz w:val="24"/>
                <w:szCs w:val="24"/>
              </w:rPr>
              <w:t>IV</w:t>
            </w:r>
          </w:p>
        </w:tc>
        <w:tc>
          <w:tcPr>
            <w:tcW w:w="2881" w:type="dxa"/>
            <w:gridSpan w:val="3"/>
            <w:tcBorders>
              <w:top w:val="nil"/>
              <w:left w:val="nil"/>
              <w:bottom w:val="nil"/>
              <w:right w:val="nil"/>
            </w:tcBorders>
            <w:noWrap/>
            <w:vAlign w:val="bottom"/>
          </w:tcPr>
          <w:p w:rsidR="0074779D" w:rsidRPr="008551B4" w:rsidRDefault="0074779D" w:rsidP="00240B1C">
            <w:pPr>
              <w:rPr>
                <w:rFonts w:ascii="Arial" w:hAnsi="Arial"/>
                <w:b/>
                <w:bCs/>
                <w:i/>
                <w:iCs/>
                <w:sz w:val="24"/>
                <w:szCs w:val="24"/>
              </w:rPr>
            </w:pPr>
            <w:r w:rsidRPr="008551B4">
              <w:rPr>
                <w:rFonts w:ascii="Arial" w:hAnsi="Arial"/>
                <w:b/>
                <w:bCs/>
                <w:i/>
                <w:iCs/>
                <w:sz w:val="24"/>
                <w:szCs w:val="24"/>
              </w:rPr>
              <w:t xml:space="preserve">Рекапитулација трошкова </w:t>
            </w:r>
          </w:p>
        </w:tc>
        <w:tc>
          <w:tcPr>
            <w:tcW w:w="138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019" w:type="dxa"/>
            <w:tcBorders>
              <w:top w:val="nil"/>
              <w:left w:val="nil"/>
              <w:bottom w:val="nil"/>
              <w:right w:val="nil"/>
            </w:tcBorders>
            <w:noWrap/>
            <w:vAlign w:val="bottom"/>
          </w:tcPr>
          <w:p w:rsidR="0074779D" w:rsidRPr="008551B4" w:rsidRDefault="0074779D" w:rsidP="00240B1C">
            <w:pPr>
              <w:rPr>
                <w:rFonts w:ascii="Arial" w:hAnsi="Arial"/>
                <w:b/>
                <w:bCs/>
                <w:i/>
                <w:iCs/>
                <w:sz w:val="24"/>
                <w:szCs w:val="24"/>
              </w:rPr>
            </w:pP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42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5763" w:type="dxa"/>
            <w:gridSpan w:val="5"/>
            <w:tcBorders>
              <w:top w:val="single" w:sz="4" w:space="0" w:color="auto"/>
              <w:left w:val="single" w:sz="4" w:space="0" w:color="auto"/>
              <w:bottom w:val="single" w:sz="4" w:space="0" w:color="auto"/>
              <w:right w:val="single" w:sz="4" w:space="0" w:color="auto"/>
            </w:tcBorders>
            <w:noWrap/>
            <w:vAlign w:val="bottom"/>
          </w:tcPr>
          <w:p w:rsidR="0074779D" w:rsidRPr="008551B4" w:rsidRDefault="0074779D" w:rsidP="00240B1C">
            <w:pPr>
              <w:jc w:val="center"/>
              <w:rPr>
                <w:rFonts w:ascii="Arial" w:hAnsi="Arial"/>
                <w:i/>
                <w:iCs/>
                <w:sz w:val="24"/>
                <w:szCs w:val="24"/>
              </w:rPr>
            </w:pPr>
            <w:r w:rsidRPr="008551B4">
              <w:rPr>
                <w:rFonts w:ascii="Arial" w:hAnsi="Arial"/>
                <w:i/>
                <w:iCs/>
                <w:sz w:val="24"/>
                <w:szCs w:val="24"/>
              </w:rPr>
              <w:t>Назив трошка</w:t>
            </w:r>
          </w:p>
        </w:tc>
        <w:tc>
          <w:tcPr>
            <w:tcW w:w="2019" w:type="dxa"/>
            <w:tcBorders>
              <w:top w:val="single" w:sz="4" w:space="0" w:color="auto"/>
              <w:left w:val="nil"/>
              <w:bottom w:val="single" w:sz="4" w:space="0" w:color="auto"/>
              <w:right w:val="single" w:sz="4" w:space="0" w:color="auto"/>
            </w:tcBorders>
            <w:noWrap/>
            <w:vAlign w:val="bottom"/>
          </w:tcPr>
          <w:p w:rsidR="0074779D" w:rsidRPr="008551B4" w:rsidRDefault="0074779D" w:rsidP="00240B1C">
            <w:pPr>
              <w:jc w:val="center"/>
              <w:rPr>
                <w:rFonts w:ascii="Arial" w:hAnsi="Arial"/>
                <w:i/>
                <w:iCs/>
                <w:sz w:val="24"/>
                <w:szCs w:val="24"/>
              </w:rPr>
            </w:pPr>
            <w:r w:rsidRPr="008551B4">
              <w:rPr>
                <w:rFonts w:ascii="Arial" w:hAnsi="Arial"/>
                <w:i/>
                <w:iCs/>
                <w:sz w:val="24"/>
                <w:szCs w:val="24"/>
              </w:rPr>
              <w:t>Износ</w:t>
            </w:r>
          </w:p>
        </w:tc>
        <w:tc>
          <w:tcPr>
            <w:tcW w:w="1056" w:type="dxa"/>
            <w:tcBorders>
              <w:top w:val="single" w:sz="4" w:space="0" w:color="auto"/>
              <w:left w:val="nil"/>
              <w:bottom w:val="single" w:sz="4" w:space="0" w:color="auto"/>
              <w:right w:val="single" w:sz="4" w:space="0" w:color="auto"/>
            </w:tcBorders>
            <w:noWrap/>
            <w:vAlign w:val="bottom"/>
          </w:tcPr>
          <w:p w:rsidR="0074779D" w:rsidRPr="008551B4" w:rsidRDefault="0074779D" w:rsidP="00240B1C">
            <w:pPr>
              <w:jc w:val="center"/>
              <w:rPr>
                <w:rFonts w:ascii="Arial" w:hAnsi="Arial"/>
                <w:i/>
                <w:iCs/>
                <w:sz w:val="24"/>
                <w:szCs w:val="24"/>
              </w:rPr>
            </w:pPr>
            <w:r w:rsidRPr="008551B4">
              <w:rPr>
                <w:rFonts w:ascii="Arial" w:hAnsi="Arial"/>
                <w:i/>
                <w:iCs/>
                <w:sz w:val="24"/>
                <w:szCs w:val="24"/>
              </w:rPr>
              <w:t>%</w:t>
            </w:r>
          </w:p>
        </w:tc>
      </w:tr>
      <w:tr w:rsidR="0074779D" w:rsidRPr="008551B4" w:rsidTr="007B22F8">
        <w:trPr>
          <w:trHeight w:val="42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5763" w:type="dxa"/>
            <w:gridSpan w:val="5"/>
            <w:tcBorders>
              <w:top w:val="single" w:sz="4" w:space="0" w:color="auto"/>
              <w:left w:val="single" w:sz="4" w:space="0" w:color="auto"/>
              <w:bottom w:val="single" w:sz="4" w:space="0" w:color="auto"/>
              <w:right w:val="single" w:sz="4" w:space="0" w:color="auto"/>
            </w:tcBorders>
            <w:noWrap/>
            <w:vAlign w:val="bottom"/>
          </w:tcPr>
          <w:p w:rsidR="0074779D" w:rsidRPr="008551B4" w:rsidRDefault="0074779D" w:rsidP="00240B1C">
            <w:pPr>
              <w:rPr>
                <w:rFonts w:ascii="Arial" w:hAnsi="Arial"/>
                <w:i/>
                <w:iCs/>
                <w:sz w:val="24"/>
                <w:szCs w:val="24"/>
              </w:rPr>
            </w:pPr>
            <w:r w:rsidRPr="008551B4">
              <w:rPr>
                <w:rFonts w:ascii="Arial" w:hAnsi="Arial"/>
                <w:i/>
                <w:iCs/>
                <w:sz w:val="24"/>
                <w:szCs w:val="24"/>
              </w:rPr>
              <w:t>Трошкови средстава за рад</w:t>
            </w:r>
          </w:p>
        </w:tc>
        <w:tc>
          <w:tcPr>
            <w:tcW w:w="2019" w:type="dxa"/>
            <w:tcBorders>
              <w:top w:val="nil"/>
              <w:left w:val="nil"/>
              <w:bottom w:val="single" w:sz="4" w:space="0" w:color="auto"/>
              <w:right w:val="single" w:sz="4" w:space="0" w:color="auto"/>
            </w:tcBorders>
            <w:noWrap/>
            <w:vAlign w:val="bottom"/>
          </w:tcPr>
          <w:p w:rsidR="0074779D" w:rsidRPr="008551B4" w:rsidRDefault="0074779D" w:rsidP="00240B1C">
            <w:pPr>
              <w:jc w:val="right"/>
              <w:rPr>
                <w:rFonts w:ascii="Arial" w:hAnsi="Arial"/>
                <w:i/>
                <w:iCs/>
                <w:sz w:val="24"/>
                <w:szCs w:val="24"/>
              </w:rPr>
            </w:pPr>
            <w:r w:rsidRPr="008551B4">
              <w:rPr>
                <w:rFonts w:ascii="Arial" w:hAnsi="Arial"/>
                <w:i/>
                <w:iCs/>
                <w:sz w:val="24"/>
                <w:szCs w:val="24"/>
              </w:rPr>
              <w:t>2.735.015,00</w:t>
            </w:r>
          </w:p>
        </w:tc>
        <w:tc>
          <w:tcPr>
            <w:tcW w:w="1056" w:type="dxa"/>
            <w:tcBorders>
              <w:top w:val="nil"/>
              <w:left w:val="nil"/>
              <w:bottom w:val="single" w:sz="4" w:space="0" w:color="auto"/>
              <w:right w:val="single" w:sz="4" w:space="0" w:color="auto"/>
            </w:tcBorders>
            <w:noWrap/>
            <w:vAlign w:val="bottom"/>
          </w:tcPr>
          <w:p w:rsidR="0074779D" w:rsidRPr="008551B4" w:rsidRDefault="0074779D" w:rsidP="00240B1C">
            <w:pPr>
              <w:jc w:val="right"/>
              <w:rPr>
                <w:rFonts w:ascii="Arial" w:hAnsi="Arial"/>
                <w:i/>
                <w:iCs/>
                <w:sz w:val="24"/>
                <w:szCs w:val="24"/>
              </w:rPr>
            </w:pPr>
            <w:r w:rsidRPr="008551B4">
              <w:rPr>
                <w:rFonts w:ascii="Arial" w:hAnsi="Arial"/>
                <w:i/>
                <w:iCs/>
                <w:sz w:val="24"/>
                <w:szCs w:val="24"/>
              </w:rPr>
              <w:t>54,63</w:t>
            </w:r>
          </w:p>
        </w:tc>
      </w:tr>
      <w:tr w:rsidR="0074779D" w:rsidRPr="008551B4" w:rsidTr="007B22F8">
        <w:trPr>
          <w:trHeight w:val="42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5763" w:type="dxa"/>
            <w:gridSpan w:val="5"/>
            <w:tcBorders>
              <w:top w:val="single" w:sz="4" w:space="0" w:color="auto"/>
              <w:left w:val="single" w:sz="4" w:space="0" w:color="auto"/>
              <w:bottom w:val="single" w:sz="4" w:space="0" w:color="auto"/>
              <w:right w:val="single" w:sz="4" w:space="0" w:color="auto"/>
            </w:tcBorders>
            <w:noWrap/>
            <w:vAlign w:val="bottom"/>
          </w:tcPr>
          <w:p w:rsidR="0074779D" w:rsidRPr="008551B4" w:rsidRDefault="0074779D" w:rsidP="00240B1C">
            <w:pPr>
              <w:rPr>
                <w:rFonts w:ascii="Arial" w:hAnsi="Arial"/>
                <w:i/>
                <w:iCs/>
                <w:sz w:val="24"/>
                <w:szCs w:val="24"/>
              </w:rPr>
            </w:pPr>
            <w:r w:rsidRPr="008551B4">
              <w:rPr>
                <w:rFonts w:ascii="Arial" w:hAnsi="Arial"/>
                <w:i/>
                <w:iCs/>
                <w:sz w:val="24"/>
                <w:szCs w:val="24"/>
              </w:rPr>
              <w:t>Трошкови радне снаге</w:t>
            </w:r>
          </w:p>
        </w:tc>
        <w:tc>
          <w:tcPr>
            <w:tcW w:w="2019" w:type="dxa"/>
            <w:tcBorders>
              <w:top w:val="nil"/>
              <w:left w:val="nil"/>
              <w:bottom w:val="single" w:sz="4" w:space="0" w:color="auto"/>
              <w:right w:val="single" w:sz="4" w:space="0" w:color="auto"/>
            </w:tcBorders>
            <w:noWrap/>
            <w:vAlign w:val="bottom"/>
          </w:tcPr>
          <w:p w:rsidR="0074779D" w:rsidRPr="008551B4" w:rsidRDefault="0074779D" w:rsidP="00240B1C">
            <w:pPr>
              <w:jc w:val="right"/>
              <w:rPr>
                <w:rFonts w:ascii="Arial" w:hAnsi="Arial"/>
                <w:i/>
                <w:iCs/>
                <w:sz w:val="24"/>
                <w:szCs w:val="24"/>
              </w:rPr>
            </w:pPr>
            <w:r w:rsidRPr="008551B4">
              <w:rPr>
                <w:rFonts w:ascii="Arial" w:hAnsi="Arial"/>
                <w:i/>
                <w:iCs/>
                <w:sz w:val="24"/>
                <w:szCs w:val="24"/>
              </w:rPr>
              <w:t>1.741.280,00</w:t>
            </w:r>
          </w:p>
        </w:tc>
        <w:tc>
          <w:tcPr>
            <w:tcW w:w="1056" w:type="dxa"/>
            <w:tcBorders>
              <w:top w:val="nil"/>
              <w:left w:val="nil"/>
              <w:bottom w:val="single" w:sz="4" w:space="0" w:color="auto"/>
              <w:right w:val="single" w:sz="4" w:space="0" w:color="auto"/>
            </w:tcBorders>
            <w:noWrap/>
            <w:vAlign w:val="bottom"/>
          </w:tcPr>
          <w:p w:rsidR="0074779D" w:rsidRPr="008551B4" w:rsidRDefault="0074779D" w:rsidP="00240B1C">
            <w:pPr>
              <w:jc w:val="right"/>
              <w:rPr>
                <w:rFonts w:ascii="Arial" w:hAnsi="Arial"/>
                <w:i/>
                <w:iCs/>
                <w:sz w:val="24"/>
                <w:szCs w:val="24"/>
              </w:rPr>
            </w:pPr>
            <w:r w:rsidRPr="008551B4">
              <w:rPr>
                <w:rFonts w:ascii="Arial" w:hAnsi="Arial"/>
                <w:i/>
                <w:iCs/>
                <w:sz w:val="24"/>
                <w:szCs w:val="24"/>
              </w:rPr>
              <w:t>34,78</w:t>
            </w:r>
          </w:p>
        </w:tc>
      </w:tr>
      <w:tr w:rsidR="0074779D" w:rsidRPr="008551B4" w:rsidTr="007B22F8">
        <w:trPr>
          <w:trHeight w:val="42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5763" w:type="dxa"/>
            <w:gridSpan w:val="5"/>
            <w:tcBorders>
              <w:top w:val="single" w:sz="4" w:space="0" w:color="auto"/>
              <w:left w:val="single" w:sz="4" w:space="0" w:color="auto"/>
              <w:bottom w:val="single" w:sz="4" w:space="0" w:color="auto"/>
              <w:right w:val="single" w:sz="4" w:space="0" w:color="auto"/>
            </w:tcBorders>
            <w:noWrap/>
            <w:vAlign w:val="bottom"/>
          </w:tcPr>
          <w:p w:rsidR="0074779D" w:rsidRPr="008551B4" w:rsidRDefault="0074779D" w:rsidP="00240B1C">
            <w:pPr>
              <w:rPr>
                <w:rFonts w:ascii="Arial" w:hAnsi="Arial"/>
                <w:i/>
                <w:iCs/>
                <w:sz w:val="24"/>
                <w:szCs w:val="24"/>
              </w:rPr>
            </w:pPr>
            <w:r w:rsidRPr="008551B4">
              <w:rPr>
                <w:rFonts w:ascii="Arial" w:hAnsi="Arial"/>
                <w:i/>
                <w:iCs/>
                <w:sz w:val="24"/>
                <w:szCs w:val="24"/>
              </w:rPr>
              <w:t>Трошкови заједничких служби и остали трошкови</w:t>
            </w:r>
          </w:p>
        </w:tc>
        <w:tc>
          <w:tcPr>
            <w:tcW w:w="2019" w:type="dxa"/>
            <w:tcBorders>
              <w:top w:val="nil"/>
              <w:left w:val="nil"/>
              <w:bottom w:val="single" w:sz="4" w:space="0" w:color="auto"/>
              <w:right w:val="single" w:sz="4" w:space="0" w:color="auto"/>
            </w:tcBorders>
            <w:noWrap/>
            <w:vAlign w:val="bottom"/>
          </w:tcPr>
          <w:p w:rsidR="0074779D" w:rsidRPr="008551B4" w:rsidRDefault="0074779D" w:rsidP="00240B1C">
            <w:pPr>
              <w:jc w:val="right"/>
              <w:rPr>
                <w:rFonts w:ascii="Arial" w:hAnsi="Arial"/>
                <w:i/>
                <w:iCs/>
                <w:sz w:val="24"/>
                <w:szCs w:val="24"/>
              </w:rPr>
            </w:pPr>
            <w:r w:rsidRPr="008551B4">
              <w:rPr>
                <w:rFonts w:ascii="Arial" w:hAnsi="Arial"/>
                <w:i/>
                <w:iCs/>
                <w:sz w:val="24"/>
                <w:szCs w:val="24"/>
              </w:rPr>
              <w:t>530.000,00</w:t>
            </w:r>
          </w:p>
        </w:tc>
        <w:tc>
          <w:tcPr>
            <w:tcW w:w="1056" w:type="dxa"/>
            <w:tcBorders>
              <w:top w:val="nil"/>
              <w:left w:val="nil"/>
              <w:bottom w:val="single" w:sz="4" w:space="0" w:color="auto"/>
              <w:right w:val="single" w:sz="4" w:space="0" w:color="auto"/>
            </w:tcBorders>
            <w:noWrap/>
            <w:vAlign w:val="bottom"/>
          </w:tcPr>
          <w:p w:rsidR="0074779D" w:rsidRPr="008551B4" w:rsidRDefault="0074779D" w:rsidP="00240B1C">
            <w:pPr>
              <w:jc w:val="right"/>
              <w:rPr>
                <w:rFonts w:ascii="Arial" w:hAnsi="Arial"/>
                <w:i/>
                <w:iCs/>
                <w:sz w:val="24"/>
                <w:szCs w:val="24"/>
              </w:rPr>
            </w:pPr>
            <w:r w:rsidRPr="008551B4">
              <w:rPr>
                <w:rFonts w:ascii="Arial" w:hAnsi="Arial"/>
                <w:i/>
                <w:iCs/>
                <w:sz w:val="24"/>
                <w:szCs w:val="24"/>
              </w:rPr>
              <w:t>10,59</w:t>
            </w:r>
          </w:p>
        </w:tc>
      </w:tr>
      <w:tr w:rsidR="0074779D" w:rsidRPr="008551B4" w:rsidTr="007B22F8">
        <w:trPr>
          <w:trHeight w:val="42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5763" w:type="dxa"/>
            <w:gridSpan w:val="5"/>
            <w:tcBorders>
              <w:top w:val="single" w:sz="4" w:space="0" w:color="auto"/>
              <w:left w:val="single" w:sz="4" w:space="0" w:color="auto"/>
              <w:bottom w:val="single" w:sz="4" w:space="0" w:color="auto"/>
              <w:right w:val="single" w:sz="4" w:space="0" w:color="auto"/>
            </w:tcBorders>
            <w:noWrap/>
            <w:vAlign w:val="bottom"/>
          </w:tcPr>
          <w:p w:rsidR="0074779D" w:rsidRPr="008551B4" w:rsidRDefault="0074779D" w:rsidP="00240B1C">
            <w:pPr>
              <w:jc w:val="right"/>
              <w:rPr>
                <w:rFonts w:ascii="Arial" w:hAnsi="Arial"/>
                <w:b/>
                <w:bCs/>
                <w:i/>
                <w:iCs/>
                <w:sz w:val="24"/>
                <w:szCs w:val="24"/>
              </w:rPr>
            </w:pPr>
            <w:r w:rsidRPr="008551B4">
              <w:rPr>
                <w:rFonts w:ascii="Arial" w:hAnsi="Arial"/>
                <w:b/>
                <w:bCs/>
                <w:i/>
                <w:iCs/>
                <w:sz w:val="24"/>
                <w:szCs w:val="24"/>
              </w:rPr>
              <w:t>УКУПНО</w:t>
            </w:r>
          </w:p>
        </w:tc>
        <w:tc>
          <w:tcPr>
            <w:tcW w:w="2019" w:type="dxa"/>
            <w:tcBorders>
              <w:top w:val="nil"/>
              <w:left w:val="nil"/>
              <w:bottom w:val="single" w:sz="4" w:space="0" w:color="auto"/>
              <w:right w:val="single" w:sz="4" w:space="0" w:color="auto"/>
            </w:tcBorders>
            <w:noWrap/>
            <w:vAlign w:val="bottom"/>
          </w:tcPr>
          <w:p w:rsidR="0074779D" w:rsidRPr="008551B4" w:rsidRDefault="0074779D" w:rsidP="00240B1C">
            <w:pPr>
              <w:jc w:val="right"/>
              <w:rPr>
                <w:rFonts w:ascii="Arial" w:hAnsi="Arial"/>
                <w:b/>
                <w:bCs/>
                <w:i/>
                <w:iCs/>
                <w:sz w:val="24"/>
                <w:szCs w:val="24"/>
              </w:rPr>
            </w:pPr>
            <w:r w:rsidRPr="008551B4">
              <w:rPr>
                <w:rFonts w:ascii="Arial" w:hAnsi="Arial"/>
                <w:b/>
                <w:bCs/>
                <w:i/>
                <w:iCs/>
                <w:sz w:val="24"/>
                <w:szCs w:val="24"/>
              </w:rPr>
              <w:t>5.006.295,00</w:t>
            </w:r>
          </w:p>
        </w:tc>
        <w:tc>
          <w:tcPr>
            <w:tcW w:w="1056" w:type="dxa"/>
            <w:tcBorders>
              <w:top w:val="nil"/>
              <w:left w:val="nil"/>
              <w:bottom w:val="single" w:sz="4" w:space="0" w:color="auto"/>
              <w:right w:val="single" w:sz="4" w:space="0" w:color="auto"/>
            </w:tcBorders>
            <w:noWrap/>
            <w:vAlign w:val="bottom"/>
          </w:tcPr>
          <w:p w:rsidR="0074779D" w:rsidRPr="008551B4" w:rsidRDefault="0074779D" w:rsidP="00240B1C">
            <w:pPr>
              <w:jc w:val="right"/>
              <w:rPr>
                <w:rFonts w:ascii="Arial" w:hAnsi="Arial"/>
                <w:b/>
                <w:bCs/>
                <w:i/>
                <w:iCs/>
                <w:sz w:val="24"/>
                <w:szCs w:val="24"/>
              </w:rPr>
            </w:pPr>
            <w:r w:rsidRPr="008551B4">
              <w:rPr>
                <w:rFonts w:ascii="Arial" w:hAnsi="Arial"/>
                <w:b/>
                <w:bCs/>
                <w:i/>
                <w:iCs/>
                <w:sz w:val="24"/>
                <w:szCs w:val="24"/>
              </w:rPr>
              <w:t>100,00</w:t>
            </w:r>
          </w:p>
        </w:tc>
      </w:tr>
      <w:tr w:rsidR="0074779D" w:rsidRPr="008551B4" w:rsidTr="007B22F8">
        <w:trPr>
          <w:trHeight w:val="821"/>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jc w:val="right"/>
              <w:rPr>
                <w:rFonts w:ascii="Arial" w:hAnsi="Arial"/>
                <w:b/>
                <w:bCs/>
                <w:i/>
                <w:iCs/>
                <w:sz w:val="24"/>
                <w:szCs w:val="24"/>
              </w:rPr>
            </w:pPr>
          </w:p>
        </w:tc>
        <w:tc>
          <w:tcPr>
            <w:tcW w:w="1184" w:type="dxa"/>
            <w:tcBorders>
              <w:top w:val="nil"/>
              <w:left w:val="nil"/>
              <w:bottom w:val="nil"/>
              <w:right w:val="nil"/>
            </w:tcBorders>
            <w:noWrap/>
            <w:vAlign w:val="bottom"/>
          </w:tcPr>
          <w:p w:rsidR="0074779D" w:rsidRPr="008551B4" w:rsidRDefault="0074779D" w:rsidP="00240B1C">
            <w:pPr>
              <w:jc w:val="right"/>
              <w:rPr>
                <w:rFonts w:ascii="Arial" w:hAnsi="Arial"/>
                <w:b/>
                <w:bCs/>
                <w:i/>
                <w:iCs/>
                <w:sz w:val="24"/>
                <w:szCs w:val="24"/>
              </w:rPr>
            </w:pPr>
          </w:p>
        </w:tc>
        <w:tc>
          <w:tcPr>
            <w:tcW w:w="1214" w:type="dxa"/>
            <w:tcBorders>
              <w:top w:val="nil"/>
              <w:left w:val="nil"/>
              <w:bottom w:val="nil"/>
              <w:right w:val="nil"/>
            </w:tcBorders>
            <w:noWrap/>
            <w:vAlign w:val="bottom"/>
          </w:tcPr>
          <w:p w:rsidR="0074779D" w:rsidRPr="008551B4" w:rsidRDefault="0074779D" w:rsidP="00240B1C">
            <w:pPr>
              <w:jc w:val="right"/>
              <w:rPr>
                <w:rFonts w:ascii="Arial" w:hAnsi="Arial"/>
                <w:b/>
                <w:bCs/>
                <w:i/>
                <w:iCs/>
                <w:sz w:val="24"/>
                <w:szCs w:val="24"/>
              </w:rPr>
            </w:pPr>
          </w:p>
        </w:tc>
        <w:tc>
          <w:tcPr>
            <w:tcW w:w="1381" w:type="dxa"/>
            <w:tcBorders>
              <w:top w:val="nil"/>
              <w:left w:val="nil"/>
              <w:bottom w:val="nil"/>
              <w:right w:val="nil"/>
            </w:tcBorders>
            <w:noWrap/>
            <w:vAlign w:val="bottom"/>
          </w:tcPr>
          <w:p w:rsidR="0074779D" w:rsidRPr="008551B4" w:rsidRDefault="0074779D" w:rsidP="00240B1C">
            <w:pPr>
              <w:jc w:val="right"/>
              <w:rPr>
                <w:rFonts w:ascii="Arial" w:hAnsi="Arial"/>
                <w:b/>
                <w:bCs/>
                <w:i/>
                <w:iCs/>
                <w:sz w:val="24"/>
                <w:szCs w:val="24"/>
              </w:rPr>
            </w:pPr>
          </w:p>
        </w:tc>
        <w:tc>
          <w:tcPr>
            <w:tcW w:w="1501" w:type="dxa"/>
            <w:tcBorders>
              <w:top w:val="nil"/>
              <w:left w:val="nil"/>
              <w:bottom w:val="nil"/>
              <w:right w:val="nil"/>
            </w:tcBorders>
            <w:noWrap/>
            <w:vAlign w:val="bottom"/>
          </w:tcPr>
          <w:p w:rsidR="0074779D" w:rsidRPr="008551B4" w:rsidRDefault="0074779D" w:rsidP="00240B1C">
            <w:pPr>
              <w:jc w:val="right"/>
              <w:rPr>
                <w:rFonts w:ascii="Arial" w:hAnsi="Arial"/>
                <w:b/>
                <w:bCs/>
                <w:i/>
                <w:iCs/>
                <w:sz w:val="24"/>
                <w:szCs w:val="24"/>
              </w:rPr>
            </w:pPr>
          </w:p>
        </w:tc>
        <w:tc>
          <w:tcPr>
            <w:tcW w:w="2019" w:type="dxa"/>
            <w:tcBorders>
              <w:top w:val="nil"/>
              <w:left w:val="nil"/>
              <w:bottom w:val="nil"/>
              <w:right w:val="nil"/>
            </w:tcBorders>
            <w:noWrap/>
            <w:vAlign w:val="bottom"/>
          </w:tcPr>
          <w:p w:rsidR="0074779D" w:rsidRPr="008551B4" w:rsidRDefault="0074779D" w:rsidP="00240B1C">
            <w:pPr>
              <w:rPr>
                <w:rFonts w:ascii="Arial" w:hAnsi="Arial"/>
                <w:b/>
                <w:bCs/>
                <w:i/>
                <w:iCs/>
                <w:sz w:val="24"/>
                <w:szCs w:val="24"/>
              </w:rPr>
            </w:pPr>
          </w:p>
        </w:tc>
        <w:tc>
          <w:tcPr>
            <w:tcW w:w="1056" w:type="dxa"/>
            <w:tcBorders>
              <w:top w:val="nil"/>
              <w:left w:val="nil"/>
              <w:bottom w:val="nil"/>
              <w:right w:val="nil"/>
            </w:tcBorders>
            <w:noWrap/>
            <w:vAlign w:val="bottom"/>
          </w:tcPr>
          <w:p w:rsidR="0074779D" w:rsidRPr="008551B4" w:rsidRDefault="0074779D" w:rsidP="00240B1C">
            <w:pPr>
              <w:rPr>
                <w:rFonts w:ascii="Arial" w:hAnsi="Arial"/>
                <w:b/>
                <w:bCs/>
                <w:i/>
                <w:iCs/>
                <w:sz w:val="24"/>
                <w:szCs w:val="24"/>
              </w:rPr>
            </w:pPr>
          </w:p>
        </w:tc>
      </w:tr>
      <w:tr w:rsidR="0074779D" w:rsidRPr="008551B4" w:rsidTr="007B22F8">
        <w:trPr>
          <w:trHeight w:val="360"/>
        </w:trPr>
        <w:tc>
          <w:tcPr>
            <w:tcW w:w="960" w:type="dxa"/>
            <w:tcBorders>
              <w:top w:val="nil"/>
              <w:left w:val="nil"/>
              <w:bottom w:val="nil"/>
              <w:right w:val="nil"/>
            </w:tcBorders>
            <w:noWrap/>
            <w:vAlign w:val="bottom"/>
          </w:tcPr>
          <w:p w:rsidR="0074779D" w:rsidRPr="008551B4" w:rsidRDefault="0074779D" w:rsidP="00240B1C">
            <w:pPr>
              <w:rPr>
                <w:rFonts w:ascii="Arial" w:hAnsi="Arial"/>
                <w:b/>
                <w:bCs/>
                <w:i/>
                <w:iCs/>
                <w:sz w:val="24"/>
                <w:szCs w:val="24"/>
              </w:rPr>
            </w:pPr>
            <w:r>
              <w:rPr>
                <w:rFonts w:ascii="Arial" w:hAnsi="Arial"/>
                <w:b/>
                <w:bCs/>
                <w:i/>
                <w:iCs/>
                <w:sz w:val="24"/>
                <w:szCs w:val="24"/>
              </w:rPr>
              <w:t>V</w:t>
            </w:r>
          </w:p>
        </w:tc>
        <w:tc>
          <w:tcPr>
            <w:tcW w:w="2881" w:type="dxa"/>
            <w:gridSpan w:val="3"/>
            <w:tcBorders>
              <w:top w:val="nil"/>
              <w:left w:val="nil"/>
              <w:bottom w:val="nil"/>
              <w:right w:val="nil"/>
            </w:tcBorders>
            <w:noWrap/>
            <w:vAlign w:val="bottom"/>
          </w:tcPr>
          <w:p w:rsidR="0074779D" w:rsidRPr="008551B4" w:rsidRDefault="0074779D" w:rsidP="00240B1C">
            <w:pPr>
              <w:rPr>
                <w:rFonts w:ascii="Arial" w:hAnsi="Arial"/>
                <w:b/>
                <w:bCs/>
                <w:i/>
                <w:iCs/>
                <w:sz w:val="24"/>
                <w:szCs w:val="24"/>
              </w:rPr>
            </w:pPr>
            <w:r w:rsidRPr="008551B4">
              <w:rPr>
                <w:rFonts w:ascii="Arial" w:hAnsi="Arial"/>
                <w:b/>
                <w:bCs/>
                <w:i/>
                <w:iCs/>
                <w:sz w:val="24"/>
                <w:szCs w:val="24"/>
              </w:rPr>
              <w:t>Калкулација цене</w:t>
            </w:r>
          </w:p>
        </w:tc>
        <w:tc>
          <w:tcPr>
            <w:tcW w:w="1381" w:type="dxa"/>
            <w:tcBorders>
              <w:top w:val="nil"/>
              <w:left w:val="nil"/>
              <w:bottom w:val="nil"/>
              <w:right w:val="nil"/>
            </w:tcBorders>
            <w:noWrap/>
            <w:vAlign w:val="bottom"/>
          </w:tcPr>
          <w:p w:rsidR="0074779D" w:rsidRPr="008551B4" w:rsidRDefault="0074779D" w:rsidP="00240B1C">
            <w:pPr>
              <w:rPr>
                <w:rFonts w:ascii="Arial" w:hAnsi="Arial"/>
                <w:b/>
                <w:bCs/>
                <w:i/>
                <w:iCs/>
                <w:sz w:val="24"/>
                <w:szCs w:val="24"/>
              </w:rPr>
            </w:pPr>
          </w:p>
        </w:tc>
        <w:tc>
          <w:tcPr>
            <w:tcW w:w="1501" w:type="dxa"/>
            <w:tcBorders>
              <w:top w:val="nil"/>
              <w:left w:val="nil"/>
              <w:bottom w:val="nil"/>
              <w:right w:val="nil"/>
            </w:tcBorders>
            <w:noWrap/>
            <w:vAlign w:val="bottom"/>
          </w:tcPr>
          <w:p w:rsidR="0074779D" w:rsidRPr="008551B4" w:rsidRDefault="0074779D" w:rsidP="00240B1C">
            <w:pPr>
              <w:rPr>
                <w:rFonts w:ascii="Arial" w:hAnsi="Arial"/>
                <w:b/>
                <w:bCs/>
                <w:i/>
                <w:iCs/>
                <w:sz w:val="24"/>
                <w:szCs w:val="24"/>
              </w:rPr>
            </w:pPr>
          </w:p>
        </w:tc>
        <w:tc>
          <w:tcPr>
            <w:tcW w:w="2019"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184"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214"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38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019"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1</w:t>
            </w:r>
          </w:p>
        </w:tc>
        <w:tc>
          <w:tcPr>
            <w:tcW w:w="5280" w:type="dxa"/>
            <w:gridSpan w:val="4"/>
            <w:tcBorders>
              <w:top w:val="nil"/>
              <w:left w:val="nil"/>
              <w:bottom w:val="nil"/>
              <w:right w:val="nil"/>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 xml:space="preserve"> Однос цена за правна лица и физчка лица</w:t>
            </w:r>
          </w:p>
        </w:tc>
        <w:tc>
          <w:tcPr>
            <w:tcW w:w="2019"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75"/>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jc w:val="center"/>
              <w:rPr>
                <w:rFonts w:ascii="Arial" w:hAnsi="Arial"/>
                <w:sz w:val="24"/>
                <w:szCs w:val="24"/>
              </w:rPr>
            </w:pPr>
          </w:p>
        </w:tc>
        <w:tc>
          <w:tcPr>
            <w:tcW w:w="8355" w:type="dxa"/>
            <w:gridSpan w:val="6"/>
            <w:tcBorders>
              <w:top w:val="nil"/>
              <w:left w:val="nil"/>
              <w:bottom w:val="nil"/>
              <w:right w:val="nil"/>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 xml:space="preserve">Досадашњи однос је био:  </w:t>
            </w:r>
            <w:r w:rsidRPr="008551B4">
              <w:rPr>
                <w:rFonts w:ascii="Arial" w:hAnsi="Arial"/>
                <w:b/>
                <w:bCs/>
                <w:sz w:val="24"/>
                <w:szCs w:val="24"/>
              </w:rPr>
              <w:t xml:space="preserve">1.9 : 1  </w:t>
            </w:r>
            <w:r>
              <w:rPr>
                <w:rFonts w:ascii="Arial" w:hAnsi="Arial"/>
                <w:sz w:val="24"/>
                <w:szCs w:val="24"/>
              </w:rPr>
              <w:t>(4.75 дин/m</w:t>
            </w:r>
            <w:r w:rsidRPr="008551B4">
              <w:rPr>
                <w:rFonts w:ascii="Arial" w:hAnsi="Arial"/>
                <w:sz w:val="24"/>
                <w:szCs w:val="24"/>
                <w:vertAlign w:val="superscript"/>
              </w:rPr>
              <w:t>2</w:t>
            </w:r>
            <w:r>
              <w:rPr>
                <w:rFonts w:ascii="Arial" w:hAnsi="Arial"/>
                <w:sz w:val="24"/>
                <w:szCs w:val="24"/>
              </w:rPr>
              <w:t xml:space="preserve"> према 2.5 дин/m</w:t>
            </w:r>
            <w:r>
              <w:rPr>
                <w:rFonts w:ascii="Arial" w:hAnsi="Arial" w:cs="Arial"/>
                <w:sz w:val="24"/>
                <w:szCs w:val="24"/>
              </w:rPr>
              <w:t>²</w:t>
            </w:r>
            <w:r w:rsidRPr="008551B4">
              <w:rPr>
                <w:rFonts w:ascii="Arial" w:hAnsi="Arial"/>
                <w:sz w:val="24"/>
                <w:szCs w:val="24"/>
              </w:rPr>
              <w:t xml:space="preserve">) </w:t>
            </w: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jc w:val="center"/>
              <w:rPr>
                <w:rFonts w:ascii="Arial" w:hAnsi="Arial"/>
                <w:sz w:val="24"/>
                <w:szCs w:val="24"/>
              </w:rPr>
            </w:pPr>
          </w:p>
        </w:tc>
        <w:tc>
          <w:tcPr>
            <w:tcW w:w="1184"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214"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38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019"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jc w:val="center"/>
              <w:rPr>
                <w:rFonts w:ascii="Arial" w:hAnsi="Arial"/>
                <w:sz w:val="24"/>
                <w:szCs w:val="24"/>
                <w:lang w:val="sr-Cyrl-CS"/>
              </w:rPr>
            </w:pPr>
            <w:r w:rsidRPr="008551B4">
              <w:rPr>
                <w:rFonts w:ascii="Arial" w:hAnsi="Arial"/>
                <w:sz w:val="24"/>
                <w:szCs w:val="24"/>
                <w:lang w:val="sr-Cyrl-CS"/>
              </w:rPr>
              <w:t>2</w:t>
            </w:r>
          </w:p>
        </w:tc>
        <w:tc>
          <w:tcPr>
            <w:tcW w:w="1184" w:type="dxa"/>
            <w:tcBorders>
              <w:top w:val="nil"/>
              <w:left w:val="nil"/>
              <w:bottom w:val="nil"/>
              <w:right w:val="nil"/>
            </w:tcBorders>
            <w:noWrap/>
            <w:vAlign w:val="bottom"/>
          </w:tcPr>
          <w:p w:rsidR="0074779D" w:rsidRPr="008551B4" w:rsidRDefault="0074779D" w:rsidP="00240B1C">
            <w:pPr>
              <w:rPr>
                <w:rFonts w:ascii="Arial" w:hAnsi="Arial"/>
                <w:sz w:val="24"/>
                <w:szCs w:val="24"/>
              </w:rPr>
            </w:pPr>
            <w:r w:rsidRPr="008551B4">
              <w:rPr>
                <w:rFonts w:ascii="Arial" w:hAnsi="Arial"/>
                <w:sz w:val="24"/>
                <w:szCs w:val="24"/>
              </w:rPr>
              <w:t>Приходи</w:t>
            </w:r>
          </w:p>
        </w:tc>
        <w:tc>
          <w:tcPr>
            <w:tcW w:w="1214"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381" w:type="dxa"/>
            <w:tcBorders>
              <w:top w:val="nil"/>
              <w:left w:val="nil"/>
              <w:bottom w:val="nil"/>
              <w:right w:val="nil"/>
            </w:tcBorders>
            <w:noWrap/>
            <w:vAlign w:val="bottom"/>
          </w:tcPr>
          <w:p w:rsidR="0074779D" w:rsidRPr="008551B4" w:rsidRDefault="0074779D" w:rsidP="00240B1C">
            <w:pPr>
              <w:rPr>
                <w:rFonts w:ascii="Arial" w:hAnsi="Arial"/>
                <w:b/>
                <w:bCs/>
                <w:i/>
                <w:iCs/>
                <w:sz w:val="24"/>
                <w:szCs w:val="24"/>
              </w:rPr>
            </w:pP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019"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jc w:val="center"/>
              <w:rPr>
                <w:rFonts w:ascii="Arial" w:hAnsi="Arial"/>
                <w:sz w:val="24"/>
                <w:szCs w:val="24"/>
              </w:rPr>
            </w:pPr>
          </w:p>
        </w:tc>
        <w:tc>
          <w:tcPr>
            <w:tcW w:w="1184"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214"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381" w:type="dxa"/>
            <w:tcBorders>
              <w:top w:val="nil"/>
              <w:left w:val="nil"/>
              <w:bottom w:val="nil"/>
              <w:right w:val="nil"/>
            </w:tcBorders>
            <w:noWrap/>
            <w:vAlign w:val="bottom"/>
          </w:tcPr>
          <w:p w:rsidR="0074779D" w:rsidRPr="008551B4" w:rsidRDefault="0074779D" w:rsidP="00240B1C">
            <w:pPr>
              <w:rPr>
                <w:rFonts w:ascii="Arial" w:hAnsi="Arial"/>
                <w:b/>
                <w:bCs/>
                <w:i/>
                <w:iCs/>
                <w:sz w:val="24"/>
                <w:szCs w:val="24"/>
              </w:rPr>
            </w:pPr>
          </w:p>
        </w:tc>
        <w:tc>
          <w:tcPr>
            <w:tcW w:w="150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019"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645"/>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398" w:type="dxa"/>
            <w:gridSpan w:val="2"/>
            <w:tcBorders>
              <w:top w:val="single" w:sz="4" w:space="0" w:color="auto"/>
              <w:left w:val="single" w:sz="4" w:space="0" w:color="auto"/>
              <w:bottom w:val="single" w:sz="4" w:space="0" w:color="auto"/>
              <w:right w:val="single" w:sz="4" w:space="0" w:color="auto"/>
            </w:tcBorders>
            <w:vAlign w:val="center"/>
          </w:tcPr>
          <w:p w:rsidR="0074779D" w:rsidRPr="008551B4" w:rsidRDefault="0074779D" w:rsidP="00240B1C">
            <w:pPr>
              <w:jc w:val="center"/>
              <w:rPr>
                <w:rFonts w:ascii="Arial" w:hAnsi="Arial"/>
                <w:sz w:val="24"/>
                <w:szCs w:val="24"/>
              </w:rPr>
            </w:pPr>
            <w:r w:rsidRPr="008551B4">
              <w:rPr>
                <w:rFonts w:ascii="Arial" w:hAnsi="Arial"/>
                <w:sz w:val="24"/>
                <w:szCs w:val="24"/>
              </w:rPr>
              <w:t>Корисник</w:t>
            </w:r>
          </w:p>
        </w:tc>
        <w:tc>
          <w:tcPr>
            <w:tcW w:w="1381" w:type="dxa"/>
            <w:tcBorders>
              <w:top w:val="single" w:sz="4" w:space="0" w:color="auto"/>
              <w:left w:val="nil"/>
              <w:bottom w:val="single" w:sz="4" w:space="0" w:color="auto"/>
              <w:right w:val="single" w:sz="4" w:space="0" w:color="auto"/>
            </w:tcBorders>
            <w:vAlign w:val="center"/>
          </w:tcPr>
          <w:p w:rsidR="0074779D" w:rsidRPr="008551B4" w:rsidRDefault="0074779D" w:rsidP="00240B1C">
            <w:pPr>
              <w:jc w:val="center"/>
              <w:rPr>
                <w:rFonts w:ascii="Arial" w:hAnsi="Arial"/>
                <w:i/>
                <w:iCs/>
                <w:sz w:val="24"/>
                <w:szCs w:val="24"/>
              </w:rPr>
            </w:pPr>
            <w:r w:rsidRPr="008551B4">
              <w:rPr>
                <w:rFonts w:ascii="Arial" w:hAnsi="Arial"/>
                <w:i/>
                <w:iCs/>
                <w:sz w:val="24"/>
                <w:szCs w:val="24"/>
              </w:rPr>
              <w:t>Површина (</w:t>
            </w:r>
            <w:r>
              <w:rPr>
                <w:rFonts w:ascii="Arial" w:hAnsi="Arial"/>
                <w:i/>
                <w:iCs/>
                <w:sz w:val="24"/>
                <w:szCs w:val="24"/>
              </w:rPr>
              <w:t>m</w:t>
            </w:r>
            <w:r w:rsidRPr="008551B4">
              <w:rPr>
                <w:rFonts w:ascii="Arial" w:hAnsi="Arial"/>
                <w:i/>
                <w:iCs/>
                <w:sz w:val="24"/>
                <w:szCs w:val="24"/>
                <w:vertAlign w:val="superscript"/>
              </w:rPr>
              <w:t>2</w:t>
            </w:r>
            <w:r w:rsidRPr="008551B4">
              <w:rPr>
                <w:rFonts w:ascii="Arial" w:hAnsi="Arial"/>
                <w:i/>
                <w:iCs/>
                <w:sz w:val="24"/>
                <w:szCs w:val="24"/>
              </w:rPr>
              <w:t>)</w:t>
            </w:r>
          </w:p>
        </w:tc>
        <w:tc>
          <w:tcPr>
            <w:tcW w:w="1501" w:type="dxa"/>
            <w:tcBorders>
              <w:top w:val="single" w:sz="4" w:space="0" w:color="auto"/>
              <w:left w:val="nil"/>
              <w:bottom w:val="single" w:sz="4" w:space="0" w:color="auto"/>
              <w:right w:val="single" w:sz="4" w:space="0" w:color="auto"/>
            </w:tcBorders>
            <w:vAlign w:val="center"/>
          </w:tcPr>
          <w:p w:rsidR="0074779D" w:rsidRPr="008551B4" w:rsidRDefault="0074779D" w:rsidP="00240B1C">
            <w:pPr>
              <w:jc w:val="center"/>
              <w:rPr>
                <w:rFonts w:ascii="Arial" w:hAnsi="Arial"/>
                <w:sz w:val="24"/>
                <w:szCs w:val="24"/>
              </w:rPr>
            </w:pPr>
            <w:r>
              <w:rPr>
                <w:rFonts w:ascii="Arial" w:hAnsi="Arial"/>
                <w:sz w:val="24"/>
                <w:szCs w:val="24"/>
              </w:rPr>
              <w:t>Јед.цена (дин/m</w:t>
            </w:r>
            <w:r w:rsidRPr="008551B4">
              <w:rPr>
                <w:rFonts w:ascii="Arial" w:hAnsi="Arial"/>
                <w:sz w:val="24"/>
                <w:szCs w:val="24"/>
                <w:vertAlign w:val="superscript"/>
              </w:rPr>
              <w:t>2</w:t>
            </w:r>
            <w:r w:rsidRPr="008551B4">
              <w:rPr>
                <w:rFonts w:ascii="Arial" w:hAnsi="Arial"/>
                <w:sz w:val="24"/>
                <w:szCs w:val="24"/>
              </w:rPr>
              <w:t>)</w:t>
            </w:r>
          </w:p>
        </w:tc>
        <w:tc>
          <w:tcPr>
            <w:tcW w:w="2019" w:type="dxa"/>
            <w:tcBorders>
              <w:top w:val="single" w:sz="4" w:space="0" w:color="auto"/>
              <w:left w:val="nil"/>
              <w:bottom w:val="single" w:sz="4" w:space="0" w:color="auto"/>
              <w:right w:val="single" w:sz="4" w:space="0" w:color="auto"/>
            </w:tcBorders>
            <w:vAlign w:val="center"/>
          </w:tcPr>
          <w:p w:rsidR="0074779D" w:rsidRPr="008551B4" w:rsidRDefault="0074779D" w:rsidP="00240B1C">
            <w:pPr>
              <w:jc w:val="center"/>
              <w:rPr>
                <w:rFonts w:ascii="Arial" w:hAnsi="Arial"/>
                <w:sz w:val="24"/>
                <w:szCs w:val="24"/>
              </w:rPr>
            </w:pPr>
            <w:r w:rsidRPr="008551B4">
              <w:rPr>
                <w:rFonts w:ascii="Arial" w:hAnsi="Arial"/>
                <w:sz w:val="24"/>
                <w:szCs w:val="24"/>
              </w:rPr>
              <w:t>Укупно (дин)</w:t>
            </w: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9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398" w:type="dxa"/>
            <w:gridSpan w:val="2"/>
            <w:tcBorders>
              <w:top w:val="single" w:sz="4" w:space="0" w:color="auto"/>
              <w:left w:val="single" w:sz="4" w:space="0" w:color="auto"/>
              <w:bottom w:val="single" w:sz="4" w:space="0" w:color="auto"/>
              <w:right w:val="single" w:sz="4" w:space="0" w:color="auto"/>
            </w:tcBorders>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Физичка лица</w:t>
            </w:r>
          </w:p>
        </w:tc>
        <w:tc>
          <w:tcPr>
            <w:tcW w:w="1381" w:type="dxa"/>
            <w:tcBorders>
              <w:top w:val="nil"/>
              <w:left w:val="nil"/>
              <w:bottom w:val="single" w:sz="4" w:space="0" w:color="auto"/>
              <w:right w:val="single" w:sz="4" w:space="0" w:color="auto"/>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581.500</w:t>
            </w:r>
          </w:p>
        </w:tc>
        <w:tc>
          <w:tcPr>
            <w:tcW w:w="1501" w:type="dxa"/>
            <w:tcBorders>
              <w:top w:val="nil"/>
              <w:left w:val="nil"/>
              <w:bottom w:val="single" w:sz="4" w:space="0" w:color="auto"/>
              <w:right w:val="single" w:sz="4" w:space="0" w:color="auto"/>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4,49</w:t>
            </w:r>
          </w:p>
        </w:tc>
        <w:tc>
          <w:tcPr>
            <w:tcW w:w="2019" w:type="dxa"/>
            <w:tcBorders>
              <w:top w:val="nil"/>
              <w:left w:val="nil"/>
              <w:bottom w:val="single" w:sz="4" w:space="0" w:color="auto"/>
              <w:right w:val="single" w:sz="4" w:space="0" w:color="auto"/>
            </w:tcBorders>
            <w:noWrap/>
            <w:vAlign w:val="bottom"/>
          </w:tcPr>
          <w:p w:rsidR="0074779D" w:rsidRPr="008551B4" w:rsidRDefault="0074779D" w:rsidP="00240B1C">
            <w:pPr>
              <w:jc w:val="right"/>
              <w:rPr>
                <w:rFonts w:ascii="Arial" w:hAnsi="Arial"/>
                <w:i/>
                <w:iCs/>
                <w:sz w:val="24"/>
                <w:szCs w:val="24"/>
              </w:rPr>
            </w:pPr>
            <w:r w:rsidRPr="008551B4">
              <w:rPr>
                <w:rFonts w:ascii="Arial" w:hAnsi="Arial"/>
                <w:i/>
                <w:iCs/>
                <w:sz w:val="24"/>
                <w:szCs w:val="24"/>
              </w:rPr>
              <w:t>2.609.970,00</w:t>
            </w: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9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398" w:type="dxa"/>
            <w:gridSpan w:val="2"/>
            <w:tcBorders>
              <w:top w:val="single" w:sz="4" w:space="0" w:color="auto"/>
              <w:left w:val="single" w:sz="4" w:space="0" w:color="auto"/>
              <w:bottom w:val="single" w:sz="4" w:space="0" w:color="auto"/>
              <w:right w:val="single" w:sz="4" w:space="0" w:color="auto"/>
            </w:tcBorders>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Правна лица</w:t>
            </w:r>
          </w:p>
        </w:tc>
        <w:tc>
          <w:tcPr>
            <w:tcW w:w="1381" w:type="dxa"/>
            <w:tcBorders>
              <w:top w:val="nil"/>
              <w:left w:val="nil"/>
              <w:bottom w:val="single" w:sz="4" w:space="0" w:color="auto"/>
              <w:right w:val="single" w:sz="4" w:space="0" w:color="auto"/>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281.000</w:t>
            </w:r>
          </w:p>
        </w:tc>
        <w:tc>
          <w:tcPr>
            <w:tcW w:w="1501" w:type="dxa"/>
            <w:tcBorders>
              <w:top w:val="nil"/>
              <w:left w:val="nil"/>
              <w:bottom w:val="single" w:sz="4" w:space="0" w:color="auto"/>
              <w:right w:val="single" w:sz="4" w:space="0" w:color="auto"/>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8,53</w:t>
            </w:r>
          </w:p>
        </w:tc>
        <w:tc>
          <w:tcPr>
            <w:tcW w:w="2019" w:type="dxa"/>
            <w:tcBorders>
              <w:top w:val="nil"/>
              <w:left w:val="nil"/>
              <w:bottom w:val="single" w:sz="4" w:space="0" w:color="auto"/>
              <w:right w:val="single" w:sz="4" w:space="0" w:color="auto"/>
            </w:tcBorders>
            <w:noWrap/>
            <w:vAlign w:val="bottom"/>
          </w:tcPr>
          <w:p w:rsidR="0074779D" w:rsidRPr="008551B4" w:rsidRDefault="0074779D" w:rsidP="00240B1C">
            <w:pPr>
              <w:jc w:val="right"/>
              <w:rPr>
                <w:rFonts w:ascii="Arial" w:hAnsi="Arial"/>
                <w:i/>
                <w:iCs/>
                <w:sz w:val="24"/>
                <w:szCs w:val="24"/>
              </w:rPr>
            </w:pPr>
            <w:r w:rsidRPr="008551B4">
              <w:rPr>
                <w:rFonts w:ascii="Arial" w:hAnsi="Arial"/>
                <w:i/>
                <w:iCs/>
                <w:sz w:val="24"/>
                <w:szCs w:val="24"/>
              </w:rPr>
              <w:t>2.396.325,00</w:t>
            </w: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9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5280" w:type="dxa"/>
            <w:gridSpan w:val="4"/>
            <w:tcBorders>
              <w:top w:val="single" w:sz="4" w:space="0" w:color="auto"/>
              <w:left w:val="single" w:sz="4" w:space="0" w:color="auto"/>
              <w:bottom w:val="single" w:sz="4" w:space="0" w:color="auto"/>
              <w:right w:val="single" w:sz="4" w:space="0" w:color="auto"/>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Укупно</w:t>
            </w:r>
          </w:p>
        </w:tc>
        <w:tc>
          <w:tcPr>
            <w:tcW w:w="2019" w:type="dxa"/>
            <w:tcBorders>
              <w:top w:val="nil"/>
              <w:left w:val="nil"/>
              <w:bottom w:val="single" w:sz="4" w:space="0" w:color="auto"/>
              <w:right w:val="single" w:sz="4" w:space="0" w:color="auto"/>
            </w:tcBorders>
            <w:noWrap/>
            <w:vAlign w:val="bottom"/>
          </w:tcPr>
          <w:p w:rsidR="0074779D" w:rsidRPr="008551B4" w:rsidRDefault="0074779D" w:rsidP="00240B1C">
            <w:pPr>
              <w:jc w:val="right"/>
              <w:rPr>
                <w:rFonts w:ascii="Arial" w:hAnsi="Arial"/>
                <w:b/>
                <w:bCs/>
                <w:i/>
                <w:iCs/>
                <w:sz w:val="24"/>
                <w:szCs w:val="24"/>
              </w:rPr>
            </w:pPr>
            <w:r w:rsidRPr="008551B4">
              <w:rPr>
                <w:rFonts w:ascii="Arial" w:hAnsi="Arial"/>
                <w:b/>
                <w:bCs/>
                <w:i/>
                <w:iCs/>
                <w:sz w:val="24"/>
                <w:szCs w:val="24"/>
              </w:rPr>
              <w:t>5.006.295,00</w:t>
            </w: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225"/>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184" w:type="dxa"/>
            <w:tcBorders>
              <w:top w:val="nil"/>
              <w:left w:val="nil"/>
              <w:bottom w:val="nil"/>
              <w:right w:val="nil"/>
            </w:tcBorders>
            <w:noWrap/>
            <w:vAlign w:val="bottom"/>
          </w:tcPr>
          <w:p w:rsidR="0074779D" w:rsidRPr="008551B4" w:rsidRDefault="0074779D" w:rsidP="00240B1C">
            <w:pPr>
              <w:jc w:val="right"/>
              <w:rPr>
                <w:rFonts w:ascii="Arial" w:hAnsi="Arial"/>
                <w:sz w:val="24"/>
                <w:szCs w:val="24"/>
              </w:rPr>
            </w:pPr>
          </w:p>
        </w:tc>
        <w:tc>
          <w:tcPr>
            <w:tcW w:w="1214" w:type="dxa"/>
            <w:tcBorders>
              <w:top w:val="nil"/>
              <w:left w:val="nil"/>
              <w:bottom w:val="nil"/>
              <w:right w:val="nil"/>
            </w:tcBorders>
            <w:noWrap/>
            <w:vAlign w:val="bottom"/>
          </w:tcPr>
          <w:p w:rsidR="0074779D" w:rsidRPr="008551B4" w:rsidRDefault="0074779D" w:rsidP="00240B1C">
            <w:pPr>
              <w:jc w:val="right"/>
              <w:rPr>
                <w:rFonts w:ascii="Arial" w:hAnsi="Arial"/>
                <w:sz w:val="24"/>
                <w:szCs w:val="24"/>
              </w:rPr>
            </w:pPr>
          </w:p>
        </w:tc>
        <w:tc>
          <w:tcPr>
            <w:tcW w:w="1381" w:type="dxa"/>
            <w:tcBorders>
              <w:top w:val="nil"/>
              <w:left w:val="nil"/>
              <w:bottom w:val="nil"/>
              <w:right w:val="nil"/>
            </w:tcBorders>
            <w:noWrap/>
            <w:vAlign w:val="bottom"/>
          </w:tcPr>
          <w:p w:rsidR="0074779D" w:rsidRPr="008551B4" w:rsidRDefault="0074779D" w:rsidP="00240B1C">
            <w:pPr>
              <w:jc w:val="right"/>
              <w:rPr>
                <w:rFonts w:ascii="Arial" w:hAnsi="Arial"/>
                <w:sz w:val="24"/>
                <w:szCs w:val="24"/>
              </w:rPr>
            </w:pPr>
          </w:p>
        </w:tc>
        <w:tc>
          <w:tcPr>
            <w:tcW w:w="1501" w:type="dxa"/>
            <w:tcBorders>
              <w:top w:val="nil"/>
              <w:left w:val="nil"/>
              <w:bottom w:val="nil"/>
              <w:right w:val="nil"/>
            </w:tcBorders>
            <w:noWrap/>
            <w:vAlign w:val="bottom"/>
          </w:tcPr>
          <w:p w:rsidR="0074779D" w:rsidRPr="008551B4" w:rsidRDefault="0074779D" w:rsidP="00240B1C">
            <w:pPr>
              <w:jc w:val="right"/>
              <w:rPr>
                <w:rFonts w:ascii="Arial" w:hAnsi="Arial"/>
                <w:sz w:val="24"/>
                <w:szCs w:val="24"/>
              </w:rPr>
            </w:pPr>
          </w:p>
        </w:tc>
        <w:tc>
          <w:tcPr>
            <w:tcW w:w="2019" w:type="dxa"/>
            <w:tcBorders>
              <w:top w:val="nil"/>
              <w:left w:val="nil"/>
              <w:bottom w:val="nil"/>
              <w:right w:val="nil"/>
            </w:tcBorders>
            <w:noWrap/>
            <w:vAlign w:val="bottom"/>
          </w:tcPr>
          <w:p w:rsidR="0074779D" w:rsidRPr="008551B4" w:rsidRDefault="0074779D" w:rsidP="00240B1C">
            <w:pPr>
              <w:rPr>
                <w:rFonts w:ascii="Arial" w:hAnsi="Arial"/>
                <w:b/>
                <w:bCs/>
                <w:i/>
                <w:iCs/>
                <w:sz w:val="24"/>
                <w:szCs w:val="24"/>
              </w:rPr>
            </w:pP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48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8355" w:type="dxa"/>
            <w:gridSpan w:val="6"/>
            <w:tcBorders>
              <w:top w:val="nil"/>
              <w:left w:val="nil"/>
              <w:bottom w:val="nil"/>
              <w:right w:val="nil"/>
            </w:tcBorders>
            <w:noWrap/>
            <w:vAlign w:val="bottom"/>
          </w:tcPr>
          <w:p w:rsidR="0074779D" w:rsidRPr="008551B4" w:rsidRDefault="0074779D" w:rsidP="00240B1C">
            <w:pPr>
              <w:jc w:val="center"/>
              <w:rPr>
                <w:rFonts w:ascii="Arial" w:hAnsi="Arial"/>
                <w:i/>
                <w:iCs/>
                <w:sz w:val="24"/>
                <w:szCs w:val="24"/>
              </w:rPr>
            </w:pPr>
            <w:r w:rsidRPr="008551B4">
              <w:rPr>
                <w:rFonts w:ascii="Arial" w:hAnsi="Arial"/>
                <w:i/>
                <w:iCs/>
                <w:sz w:val="24"/>
                <w:szCs w:val="24"/>
                <w:lang w:val="fr-FR"/>
              </w:rPr>
              <w:t>Из</w:t>
            </w:r>
            <w:r w:rsidRPr="008551B4">
              <w:rPr>
                <w:rFonts w:ascii="Arial" w:hAnsi="Arial"/>
                <w:i/>
                <w:iCs/>
                <w:sz w:val="24"/>
                <w:szCs w:val="24"/>
              </w:rPr>
              <w:t xml:space="preserve"> </w:t>
            </w:r>
            <w:r w:rsidRPr="008551B4">
              <w:rPr>
                <w:rFonts w:ascii="Arial" w:hAnsi="Arial"/>
                <w:i/>
                <w:iCs/>
                <w:sz w:val="24"/>
                <w:szCs w:val="24"/>
                <w:lang w:val="fr-FR"/>
              </w:rPr>
              <w:t>приложене</w:t>
            </w:r>
            <w:r w:rsidRPr="008551B4">
              <w:rPr>
                <w:rFonts w:ascii="Arial" w:hAnsi="Arial"/>
                <w:i/>
                <w:iCs/>
                <w:sz w:val="24"/>
                <w:szCs w:val="24"/>
              </w:rPr>
              <w:t xml:space="preserve"> </w:t>
            </w:r>
            <w:r w:rsidRPr="008551B4">
              <w:rPr>
                <w:rFonts w:ascii="Arial" w:hAnsi="Arial"/>
                <w:i/>
                <w:iCs/>
                <w:sz w:val="24"/>
                <w:szCs w:val="24"/>
                <w:lang w:val="fr-FR"/>
              </w:rPr>
              <w:t>табеле</w:t>
            </w:r>
            <w:r w:rsidRPr="008551B4">
              <w:rPr>
                <w:rFonts w:ascii="Arial" w:hAnsi="Arial"/>
                <w:i/>
                <w:iCs/>
                <w:sz w:val="24"/>
                <w:szCs w:val="24"/>
              </w:rPr>
              <w:t xml:space="preserve"> </w:t>
            </w:r>
            <w:r w:rsidRPr="008551B4">
              <w:rPr>
                <w:rFonts w:ascii="Arial" w:hAnsi="Arial"/>
                <w:i/>
                <w:iCs/>
                <w:sz w:val="24"/>
                <w:szCs w:val="24"/>
                <w:lang w:val="fr-FR"/>
              </w:rPr>
              <w:t>се</w:t>
            </w:r>
            <w:r w:rsidRPr="008551B4">
              <w:rPr>
                <w:rFonts w:ascii="Arial" w:hAnsi="Arial"/>
                <w:i/>
                <w:iCs/>
                <w:sz w:val="24"/>
                <w:szCs w:val="24"/>
              </w:rPr>
              <w:t xml:space="preserve"> </w:t>
            </w:r>
            <w:r w:rsidRPr="008551B4">
              <w:rPr>
                <w:rFonts w:ascii="Arial" w:hAnsi="Arial"/>
                <w:i/>
                <w:iCs/>
                <w:sz w:val="24"/>
                <w:szCs w:val="24"/>
                <w:lang w:val="fr-FR"/>
              </w:rPr>
              <w:t>види</w:t>
            </w:r>
            <w:r w:rsidRPr="008551B4">
              <w:rPr>
                <w:rFonts w:ascii="Arial" w:hAnsi="Arial"/>
                <w:i/>
                <w:iCs/>
                <w:sz w:val="24"/>
                <w:szCs w:val="24"/>
              </w:rPr>
              <w:t xml:space="preserve"> </w:t>
            </w:r>
            <w:r w:rsidRPr="008551B4">
              <w:rPr>
                <w:rFonts w:ascii="Arial" w:hAnsi="Arial"/>
                <w:i/>
                <w:iCs/>
                <w:sz w:val="24"/>
                <w:szCs w:val="24"/>
                <w:lang w:val="fr-FR"/>
              </w:rPr>
              <w:t>да</w:t>
            </w:r>
            <w:r w:rsidRPr="008551B4">
              <w:rPr>
                <w:rFonts w:ascii="Arial" w:hAnsi="Arial"/>
                <w:i/>
                <w:iCs/>
                <w:sz w:val="24"/>
                <w:szCs w:val="24"/>
              </w:rPr>
              <w:t xml:space="preserve"> </w:t>
            </w:r>
            <w:r w:rsidRPr="008551B4">
              <w:rPr>
                <w:rFonts w:ascii="Arial" w:hAnsi="Arial"/>
                <w:i/>
                <w:iCs/>
                <w:sz w:val="24"/>
                <w:szCs w:val="24"/>
                <w:lang w:val="fr-FR"/>
              </w:rPr>
              <w:t>су</w:t>
            </w:r>
            <w:r w:rsidRPr="008551B4">
              <w:rPr>
                <w:rFonts w:ascii="Arial" w:hAnsi="Arial"/>
                <w:i/>
                <w:iCs/>
                <w:sz w:val="24"/>
                <w:szCs w:val="24"/>
              </w:rPr>
              <w:t xml:space="preserve"> </w:t>
            </w:r>
            <w:r w:rsidRPr="008551B4">
              <w:rPr>
                <w:rFonts w:ascii="Arial" w:hAnsi="Arial"/>
                <w:i/>
                <w:iCs/>
                <w:sz w:val="24"/>
                <w:szCs w:val="24"/>
                <w:lang w:val="fr-FR"/>
              </w:rPr>
              <w:t>трошкови</w:t>
            </w:r>
            <w:r w:rsidRPr="008551B4">
              <w:rPr>
                <w:rFonts w:ascii="Arial" w:hAnsi="Arial"/>
                <w:i/>
                <w:iCs/>
                <w:sz w:val="24"/>
                <w:szCs w:val="24"/>
              </w:rPr>
              <w:t xml:space="preserve"> </w:t>
            </w:r>
            <w:r w:rsidRPr="008551B4">
              <w:rPr>
                <w:rFonts w:ascii="Arial" w:hAnsi="Arial"/>
                <w:i/>
                <w:iCs/>
                <w:sz w:val="24"/>
                <w:szCs w:val="24"/>
                <w:lang w:val="fr-FR"/>
              </w:rPr>
              <w:t>и</w:t>
            </w:r>
            <w:r w:rsidRPr="008551B4">
              <w:rPr>
                <w:rFonts w:ascii="Arial" w:hAnsi="Arial"/>
                <w:i/>
                <w:iCs/>
                <w:sz w:val="24"/>
                <w:szCs w:val="24"/>
              </w:rPr>
              <w:t xml:space="preserve"> </w:t>
            </w:r>
            <w:r w:rsidRPr="008551B4">
              <w:rPr>
                <w:rFonts w:ascii="Arial" w:hAnsi="Arial"/>
                <w:i/>
                <w:iCs/>
                <w:sz w:val="24"/>
                <w:szCs w:val="24"/>
                <w:lang w:val="fr-FR"/>
              </w:rPr>
              <w:t>приходи</w:t>
            </w:r>
            <w:r w:rsidRPr="008551B4">
              <w:rPr>
                <w:rFonts w:ascii="Arial" w:hAnsi="Arial"/>
                <w:i/>
                <w:iCs/>
                <w:sz w:val="24"/>
                <w:szCs w:val="24"/>
              </w:rPr>
              <w:t xml:space="preserve"> </w:t>
            </w:r>
            <w:r w:rsidRPr="008551B4">
              <w:rPr>
                <w:rFonts w:ascii="Arial" w:hAnsi="Arial"/>
                <w:i/>
                <w:iCs/>
                <w:sz w:val="24"/>
                <w:szCs w:val="24"/>
                <w:lang w:val="fr-FR"/>
              </w:rPr>
              <w:t>у</w:t>
            </w:r>
            <w:r w:rsidRPr="008551B4">
              <w:rPr>
                <w:rFonts w:ascii="Arial" w:hAnsi="Arial"/>
                <w:i/>
                <w:iCs/>
                <w:sz w:val="24"/>
                <w:szCs w:val="24"/>
              </w:rPr>
              <w:t xml:space="preserve"> </w:t>
            </w:r>
            <w:r w:rsidRPr="008551B4">
              <w:rPr>
                <w:rFonts w:ascii="Arial" w:hAnsi="Arial"/>
                <w:i/>
                <w:iCs/>
                <w:sz w:val="24"/>
                <w:szCs w:val="24"/>
                <w:lang w:val="fr-FR"/>
              </w:rPr>
              <w:t>равнотежи</w:t>
            </w:r>
            <w:r w:rsidRPr="008551B4">
              <w:rPr>
                <w:rFonts w:ascii="Arial" w:hAnsi="Arial"/>
                <w:i/>
                <w:iCs/>
                <w:sz w:val="24"/>
                <w:szCs w:val="24"/>
              </w:rPr>
              <w:t xml:space="preserve"> </w:t>
            </w: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184" w:type="dxa"/>
            <w:tcBorders>
              <w:top w:val="nil"/>
              <w:left w:val="nil"/>
              <w:bottom w:val="nil"/>
              <w:right w:val="nil"/>
            </w:tcBorders>
            <w:vAlign w:val="bottom"/>
          </w:tcPr>
          <w:p w:rsidR="0074779D" w:rsidRPr="008551B4" w:rsidRDefault="0074779D" w:rsidP="00240B1C">
            <w:pPr>
              <w:rPr>
                <w:rFonts w:ascii="Arial" w:hAnsi="Arial"/>
                <w:sz w:val="24"/>
                <w:szCs w:val="24"/>
              </w:rPr>
            </w:pPr>
          </w:p>
        </w:tc>
        <w:tc>
          <w:tcPr>
            <w:tcW w:w="1214" w:type="dxa"/>
            <w:tcBorders>
              <w:top w:val="nil"/>
              <w:left w:val="nil"/>
              <w:bottom w:val="nil"/>
              <w:right w:val="nil"/>
            </w:tcBorders>
            <w:vAlign w:val="bottom"/>
          </w:tcPr>
          <w:p w:rsidR="0074779D" w:rsidRPr="008551B4" w:rsidRDefault="0074779D" w:rsidP="00240B1C">
            <w:pPr>
              <w:rPr>
                <w:rFonts w:ascii="Arial" w:hAnsi="Arial"/>
                <w:sz w:val="24"/>
                <w:szCs w:val="24"/>
              </w:rPr>
            </w:pPr>
          </w:p>
        </w:tc>
        <w:tc>
          <w:tcPr>
            <w:tcW w:w="1381" w:type="dxa"/>
            <w:tcBorders>
              <w:top w:val="nil"/>
              <w:left w:val="nil"/>
              <w:bottom w:val="nil"/>
              <w:right w:val="nil"/>
            </w:tcBorders>
            <w:vAlign w:val="bottom"/>
          </w:tcPr>
          <w:p w:rsidR="0074779D" w:rsidRPr="008551B4" w:rsidRDefault="0074779D" w:rsidP="00240B1C">
            <w:pPr>
              <w:rPr>
                <w:rFonts w:ascii="Arial" w:hAnsi="Arial"/>
                <w:sz w:val="24"/>
                <w:szCs w:val="24"/>
              </w:rPr>
            </w:pPr>
          </w:p>
        </w:tc>
        <w:tc>
          <w:tcPr>
            <w:tcW w:w="1501" w:type="dxa"/>
            <w:tcBorders>
              <w:top w:val="nil"/>
              <w:left w:val="nil"/>
              <w:bottom w:val="nil"/>
              <w:right w:val="nil"/>
            </w:tcBorders>
            <w:vAlign w:val="bottom"/>
          </w:tcPr>
          <w:p w:rsidR="0074779D" w:rsidRPr="008551B4" w:rsidRDefault="0074779D" w:rsidP="00240B1C">
            <w:pPr>
              <w:rPr>
                <w:rFonts w:ascii="Arial" w:hAnsi="Arial"/>
                <w:sz w:val="24"/>
                <w:szCs w:val="24"/>
              </w:rPr>
            </w:pPr>
          </w:p>
        </w:tc>
        <w:tc>
          <w:tcPr>
            <w:tcW w:w="2019" w:type="dxa"/>
            <w:tcBorders>
              <w:top w:val="nil"/>
              <w:left w:val="nil"/>
              <w:bottom w:val="nil"/>
              <w:right w:val="nil"/>
            </w:tcBorders>
            <w:vAlign w:val="bottom"/>
          </w:tcPr>
          <w:p w:rsidR="0074779D" w:rsidRPr="008551B4" w:rsidRDefault="0074779D" w:rsidP="00240B1C">
            <w:pPr>
              <w:rPr>
                <w:rFonts w:ascii="Arial" w:hAnsi="Arial"/>
                <w:sz w:val="24"/>
                <w:szCs w:val="24"/>
              </w:rPr>
            </w:pPr>
          </w:p>
        </w:tc>
        <w:tc>
          <w:tcPr>
            <w:tcW w:w="1056" w:type="dxa"/>
            <w:tcBorders>
              <w:top w:val="nil"/>
              <w:left w:val="nil"/>
              <w:bottom w:val="nil"/>
              <w:right w:val="nil"/>
            </w:tcBorders>
            <w:vAlign w:val="bottom"/>
          </w:tcPr>
          <w:p w:rsidR="0074779D" w:rsidRPr="008551B4" w:rsidRDefault="0074779D" w:rsidP="00240B1C">
            <w:pPr>
              <w:rPr>
                <w:rFonts w:ascii="Arial" w:hAnsi="Arial"/>
                <w:sz w:val="24"/>
                <w:szCs w:val="24"/>
              </w:rPr>
            </w:pPr>
          </w:p>
        </w:tc>
      </w:tr>
      <w:tr w:rsidR="0074779D" w:rsidRPr="008551B4" w:rsidTr="007B22F8">
        <w:trPr>
          <w:trHeight w:val="66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398" w:type="dxa"/>
            <w:gridSpan w:val="2"/>
            <w:tcBorders>
              <w:top w:val="single" w:sz="4" w:space="0" w:color="auto"/>
              <w:left w:val="single" w:sz="4" w:space="0" w:color="auto"/>
              <w:bottom w:val="single" w:sz="4" w:space="0" w:color="auto"/>
              <w:right w:val="single" w:sz="4" w:space="0" w:color="auto"/>
            </w:tcBorders>
            <w:vAlign w:val="center"/>
          </w:tcPr>
          <w:p w:rsidR="0074779D" w:rsidRPr="008551B4" w:rsidRDefault="0074779D" w:rsidP="00240B1C">
            <w:pPr>
              <w:jc w:val="center"/>
              <w:rPr>
                <w:rFonts w:ascii="Arial" w:hAnsi="Arial"/>
                <w:sz w:val="24"/>
                <w:szCs w:val="24"/>
              </w:rPr>
            </w:pPr>
            <w:r w:rsidRPr="008551B4">
              <w:rPr>
                <w:rFonts w:ascii="Arial" w:hAnsi="Arial"/>
                <w:sz w:val="24"/>
                <w:szCs w:val="24"/>
              </w:rPr>
              <w:t>Корисник</w:t>
            </w:r>
          </w:p>
        </w:tc>
        <w:tc>
          <w:tcPr>
            <w:tcW w:w="1381" w:type="dxa"/>
            <w:tcBorders>
              <w:top w:val="single" w:sz="4" w:space="0" w:color="auto"/>
              <w:left w:val="nil"/>
              <w:bottom w:val="single" w:sz="4" w:space="0" w:color="auto"/>
              <w:right w:val="single" w:sz="4" w:space="0" w:color="auto"/>
            </w:tcBorders>
            <w:vAlign w:val="center"/>
          </w:tcPr>
          <w:p w:rsidR="0074779D" w:rsidRPr="008551B4" w:rsidRDefault="0074779D" w:rsidP="00240B1C">
            <w:pPr>
              <w:jc w:val="center"/>
              <w:rPr>
                <w:rFonts w:ascii="Arial" w:hAnsi="Arial"/>
                <w:sz w:val="24"/>
                <w:szCs w:val="24"/>
              </w:rPr>
            </w:pPr>
            <w:r>
              <w:rPr>
                <w:rFonts w:ascii="Arial" w:hAnsi="Arial"/>
                <w:sz w:val="24"/>
                <w:szCs w:val="24"/>
              </w:rPr>
              <w:t>Стара цена (дин/m</w:t>
            </w:r>
            <w:r w:rsidRPr="008551B4">
              <w:rPr>
                <w:rFonts w:ascii="Arial" w:hAnsi="Arial"/>
                <w:sz w:val="24"/>
                <w:szCs w:val="24"/>
                <w:vertAlign w:val="superscript"/>
              </w:rPr>
              <w:t>2</w:t>
            </w:r>
            <w:r w:rsidRPr="008551B4">
              <w:rPr>
                <w:rFonts w:ascii="Arial" w:hAnsi="Arial"/>
                <w:sz w:val="24"/>
                <w:szCs w:val="24"/>
              </w:rPr>
              <w:t>)</w:t>
            </w:r>
          </w:p>
        </w:tc>
        <w:tc>
          <w:tcPr>
            <w:tcW w:w="1501" w:type="dxa"/>
            <w:tcBorders>
              <w:top w:val="single" w:sz="4" w:space="0" w:color="auto"/>
              <w:left w:val="nil"/>
              <w:bottom w:val="single" w:sz="4" w:space="0" w:color="auto"/>
              <w:right w:val="single" w:sz="4" w:space="0" w:color="auto"/>
            </w:tcBorders>
            <w:vAlign w:val="center"/>
          </w:tcPr>
          <w:p w:rsidR="0074779D" w:rsidRPr="008551B4" w:rsidRDefault="0074779D" w:rsidP="00240B1C">
            <w:pPr>
              <w:jc w:val="center"/>
              <w:rPr>
                <w:rFonts w:ascii="Arial" w:hAnsi="Arial"/>
                <w:sz w:val="24"/>
                <w:szCs w:val="24"/>
              </w:rPr>
            </w:pPr>
            <w:r w:rsidRPr="008551B4">
              <w:rPr>
                <w:rFonts w:ascii="Arial" w:hAnsi="Arial"/>
                <w:sz w:val="24"/>
                <w:szCs w:val="24"/>
                <w:lang w:val="sr-Cyrl-CS"/>
              </w:rPr>
              <w:t>Ц</w:t>
            </w:r>
            <w:r>
              <w:rPr>
                <w:rFonts w:ascii="Arial" w:hAnsi="Arial"/>
                <w:sz w:val="24"/>
                <w:szCs w:val="24"/>
              </w:rPr>
              <w:t>ена (дин/m</w:t>
            </w:r>
            <w:r w:rsidRPr="008551B4">
              <w:rPr>
                <w:rFonts w:ascii="Arial" w:hAnsi="Arial"/>
                <w:sz w:val="24"/>
                <w:szCs w:val="24"/>
                <w:vertAlign w:val="superscript"/>
              </w:rPr>
              <w:t>2</w:t>
            </w:r>
            <w:r w:rsidRPr="008551B4">
              <w:rPr>
                <w:rFonts w:ascii="Arial" w:hAnsi="Arial"/>
                <w:sz w:val="24"/>
                <w:szCs w:val="24"/>
              </w:rPr>
              <w:t>)</w:t>
            </w:r>
          </w:p>
        </w:tc>
        <w:tc>
          <w:tcPr>
            <w:tcW w:w="2019" w:type="dxa"/>
            <w:tcBorders>
              <w:top w:val="single" w:sz="4" w:space="0" w:color="auto"/>
              <w:left w:val="nil"/>
              <w:bottom w:val="single" w:sz="4" w:space="0" w:color="auto"/>
              <w:right w:val="single" w:sz="4" w:space="0" w:color="auto"/>
            </w:tcBorders>
            <w:vAlign w:val="center"/>
          </w:tcPr>
          <w:p w:rsidR="0074779D" w:rsidRPr="008551B4" w:rsidRDefault="0074779D" w:rsidP="00240B1C">
            <w:pPr>
              <w:jc w:val="center"/>
              <w:rPr>
                <w:rFonts w:ascii="Arial" w:hAnsi="Arial"/>
                <w:sz w:val="24"/>
                <w:szCs w:val="24"/>
              </w:rPr>
            </w:pPr>
          </w:p>
        </w:tc>
        <w:tc>
          <w:tcPr>
            <w:tcW w:w="1056" w:type="dxa"/>
            <w:tcBorders>
              <w:top w:val="nil"/>
              <w:left w:val="nil"/>
              <w:bottom w:val="nil"/>
              <w:right w:val="nil"/>
            </w:tcBorders>
            <w:vAlign w:val="bottom"/>
          </w:tcPr>
          <w:p w:rsidR="0074779D" w:rsidRPr="008551B4" w:rsidRDefault="0074779D" w:rsidP="00240B1C">
            <w:pPr>
              <w:rPr>
                <w:rFonts w:ascii="Arial" w:hAnsi="Arial"/>
                <w:sz w:val="24"/>
                <w:szCs w:val="24"/>
              </w:rPr>
            </w:pP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398" w:type="dxa"/>
            <w:gridSpan w:val="2"/>
            <w:tcBorders>
              <w:top w:val="single" w:sz="4" w:space="0" w:color="auto"/>
              <w:left w:val="single" w:sz="4" w:space="0" w:color="auto"/>
              <w:bottom w:val="single" w:sz="4" w:space="0" w:color="auto"/>
              <w:right w:val="single" w:sz="4" w:space="0" w:color="auto"/>
            </w:tcBorders>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Физичка лица</w:t>
            </w:r>
          </w:p>
        </w:tc>
        <w:tc>
          <w:tcPr>
            <w:tcW w:w="1381" w:type="dxa"/>
            <w:tcBorders>
              <w:top w:val="nil"/>
              <w:left w:val="nil"/>
              <w:bottom w:val="single" w:sz="4" w:space="0" w:color="auto"/>
              <w:right w:val="single" w:sz="4" w:space="0" w:color="auto"/>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3,33</w:t>
            </w:r>
          </w:p>
        </w:tc>
        <w:tc>
          <w:tcPr>
            <w:tcW w:w="1501" w:type="dxa"/>
            <w:tcBorders>
              <w:top w:val="nil"/>
              <w:left w:val="nil"/>
              <w:bottom w:val="single" w:sz="4" w:space="0" w:color="auto"/>
              <w:right w:val="single" w:sz="4" w:space="0" w:color="auto"/>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3,60</w:t>
            </w:r>
          </w:p>
        </w:tc>
        <w:tc>
          <w:tcPr>
            <w:tcW w:w="2019" w:type="dxa"/>
            <w:tcBorders>
              <w:top w:val="nil"/>
              <w:left w:val="nil"/>
              <w:bottom w:val="single" w:sz="4" w:space="0" w:color="auto"/>
              <w:right w:val="single" w:sz="4" w:space="0" w:color="auto"/>
            </w:tcBorders>
            <w:noWrap/>
            <w:vAlign w:val="bottom"/>
          </w:tcPr>
          <w:p w:rsidR="0074779D" w:rsidRPr="008551B4" w:rsidRDefault="0074779D" w:rsidP="00240B1C">
            <w:pPr>
              <w:jc w:val="center"/>
              <w:rPr>
                <w:rFonts w:ascii="Arial" w:hAnsi="Arial"/>
                <w:i/>
                <w:iCs/>
                <w:sz w:val="24"/>
                <w:szCs w:val="24"/>
              </w:rPr>
            </w:pP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2398" w:type="dxa"/>
            <w:gridSpan w:val="2"/>
            <w:tcBorders>
              <w:top w:val="single" w:sz="4" w:space="0" w:color="auto"/>
              <w:left w:val="single" w:sz="4" w:space="0" w:color="auto"/>
              <w:bottom w:val="single" w:sz="4" w:space="0" w:color="auto"/>
              <w:right w:val="single" w:sz="4" w:space="0" w:color="auto"/>
            </w:tcBorders>
            <w:noWrap/>
            <w:vAlign w:val="bottom"/>
          </w:tcPr>
          <w:p w:rsidR="0074779D" w:rsidRPr="008551B4" w:rsidRDefault="0074779D" w:rsidP="00240B1C">
            <w:pPr>
              <w:jc w:val="center"/>
              <w:rPr>
                <w:rFonts w:ascii="Arial" w:hAnsi="Arial"/>
                <w:sz w:val="24"/>
                <w:szCs w:val="24"/>
              </w:rPr>
            </w:pPr>
            <w:r w:rsidRPr="008551B4">
              <w:rPr>
                <w:rFonts w:ascii="Arial" w:hAnsi="Arial"/>
                <w:sz w:val="24"/>
                <w:szCs w:val="24"/>
              </w:rPr>
              <w:t>Правна лица</w:t>
            </w:r>
          </w:p>
        </w:tc>
        <w:tc>
          <w:tcPr>
            <w:tcW w:w="1381" w:type="dxa"/>
            <w:tcBorders>
              <w:top w:val="nil"/>
              <w:left w:val="nil"/>
              <w:bottom w:val="single" w:sz="4" w:space="0" w:color="auto"/>
              <w:right w:val="single" w:sz="4" w:space="0" w:color="auto"/>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6,35</w:t>
            </w:r>
          </w:p>
        </w:tc>
        <w:tc>
          <w:tcPr>
            <w:tcW w:w="1501" w:type="dxa"/>
            <w:tcBorders>
              <w:top w:val="nil"/>
              <w:left w:val="nil"/>
              <w:bottom w:val="single" w:sz="4" w:space="0" w:color="auto"/>
              <w:right w:val="single" w:sz="4" w:space="0" w:color="auto"/>
            </w:tcBorders>
            <w:noWrap/>
            <w:vAlign w:val="bottom"/>
          </w:tcPr>
          <w:p w:rsidR="0074779D" w:rsidRPr="008551B4" w:rsidRDefault="0074779D" w:rsidP="00240B1C">
            <w:pPr>
              <w:jc w:val="right"/>
              <w:rPr>
                <w:rFonts w:ascii="Arial" w:hAnsi="Arial"/>
                <w:sz w:val="24"/>
                <w:szCs w:val="24"/>
              </w:rPr>
            </w:pPr>
            <w:r w:rsidRPr="008551B4">
              <w:rPr>
                <w:rFonts w:ascii="Arial" w:hAnsi="Arial"/>
                <w:sz w:val="24"/>
                <w:szCs w:val="24"/>
              </w:rPr>
              <w:t>6,86</w:t>
            </w:r>
          </w:p>
        </w:tc>
        <w:tc>
          <w:tcPr>
            <w:tcW w:w="2019" w:type="dxa"/>
            <w:tcBorders>
              <w:top w:val="nil"/>
              <w:left w:val="nil"/>
              <w:bottom w:val="single" w:sz="4" w:space="0" w:color="auto"/>
              <w:right w:val="single" w:sz="4" w:space="0" w:color="auto"/>
            </w:tcBorders>
            <w:noWrap/>
            <w:vAlign w:val="bottom"/>
          </w:tcPr>
          <w:p w:rsidR="0074779D" w:rsidRPr="008551B4" w:rsidRDefault="0074779D" w:rsidP="00240B1C">
            <w:pPr>
              <w:jc w:val="center"/>
              <w:rPr>
                <w:rFonts w:ascii="Arial" w:hAnsi="Arial"/>
                <w:i/>
                <w:iCs/>
                <w:sz w:val="24"/>
                <w:szCs w:val="24"/>
              </w:rPr>
            </w:pPr>
          </w:p>
        </w:tc>
        <w:tc>
          <w:tcPr>
            <w:tcW w:w="1056"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r>
      <w:tr w:rsidR="0074779D" w:rsidRPr="008551B4" w:rsidTr="007B22F8">
        <w:trPr>
          <w:trHeight w:val="300"/>
        </w:trPr>
        <w:tc>
          <w:tcPr>
            <w:tcW w:w="960"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483"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184"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214"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381" w:type="dxa"/>
            <w:tcBorders>
              <w:top w:val="nil"/>
              <w:left w:val="nil"/>
              <w:bottom w:val="nil"/>
              <w:right w:val="nil"/>
            </w:tcBorders>
            <w:noWrap/>
            <w:vAlign w:val="bottom"/>
          </w:tcPr>
          <w:p w:rsidR="0074779D" w:rsidRPr="008551B4" w:rsidRDefault="0074779D" w:rsidP="00240B1C">
            <w:pPr>
              <w:rPr>
                <w:rFonts w:ascii="Arial" w:hAnsi="Arial"/>
                <w:sz w:val="24"/>
                <w:szCs w:val="24"/>
              </w:rPr>
            </w:pPr>
          </w:p>
        </w:tc>
        <w:tc>
          <w:tcPr>
            <w:tcW w:w="1501" w:type="dxa"/>
            <w:tcBorders>
              <w:top w:val="nil"/>
              <w:left w:val="nil"/>
              <w:bottom w:val="nil"/>
              <w:right w:val="nil"/>
            </w:tcBorders>
            <w:noWrap/>
          </w:tcPr>
          <w:p w:rsidR="0074779D" w:rsidRPr="008551B4" w:rsidRDefault="0074779D" w:rsidP="00240B1C">
            <w:pPr>
              <w:jc w:val="center"/>
              <w:rPr>
                <w:rFonts w:ascii="Arial" w:hAnsi="Arial"/>
                <w:sz w:val="24"/>
                <w:szCs w:val="24"/>
              </w:rPr>
            </w:pPr>
          </w:p>
        </w:tc>
        <w:tc>
          <w:tcPr>
            <w:tcW w:w="2019" w:type="dxa"/>
            <w:tcBorders>
              <w:top w:val="nil"/>
              <w:left w:val="nil"/>
              <w:bottom w:val="nil"/>
              <w:right w:val="nil"/>
            </w:tcBorders>
            <w:noWrap/>
          </w:tcPr>
          <w:p w:rsidR="0074779D" w:rsidRPr="008551B4" w:rsidRDefault="0074779D" w:rsidP="00240B1C">
            <w:pPr>
              <w:jc w:val="center"/>
              <w:rPr>
                <w:rFonts w:ascii="Arial" w:hAnsi="Arial"/>
                <w:sz w:val="24"/>
                <w:szCs w:val="24"/>
              </w:rPr>
            </w:pPr>
          </w:p>
        </w:tc>
        <w:tc>
          <w:tcPr>
            <w:tcW w:w="1056" w:type="dxa"/>
            <w:tcBorders>
              <w:top w:val="nil"/>
              <w:left w:val="nil"/>
              <w:bottom w:val="nil"/>
              <w:right w:val="nil"/>
            </w:tcBorders>
            <w:noWrap/>
          </w:tcPr>
          <w:p w:rsidR="0074779D" w:rsidRPr="008551B4" w:rsidRDefault="0074779D" w:rsidP="00240B1C">
            <w:pPr>
              <w:jc w:val="center"/>
              <w:rPr>
                <w:rFonts w:ascii="Arial" w:hAnsi="Arial"/>
                <w:sz w:val="24"/>
                <w:szCs w:val="24"/>
              </w:rPr>
            </w:pPr>
          </w:p>
        </w:tc>
      </w:tr>
    </w:tbl>
    <w:p w:rsidR="0074779D" w:rsidRDefault="0074779D" w:rsidP="00070EBC">
      <w:pPr>
        <w:shd w:val="clear" w:color="auto" w:fill="FFFFFF"/>
        <w:spacing w:before="504"/>
        <w:jc w:val="center"/>
        <w:rPr>
          <w:rFonts w:ascii="Arial" w:hAnsi="Arial"/>
          <w:b/>
          <w:color w:val="000000"/>
          <w:spacing w:val="1"/>
          <w:sz w:val="32"/>
          <w:szCs w:val="32"/>
          <w:lang w:val="sr-Cyrl-CS"/>
        </w:rPr>
      </w:pPr>
      <w:r w:rsidRPr="004C0E03">
        <w:rPr>
          <w:rFonts w:ascii="Arial" w:hAnsi="Arial"/>
          <w:b/>
          <w:color w:val="000000"/>
          <w:spacing w:val="1"/>
          <w:sz w:val="32"/>
          <w:szCs w:val="32"/>
          <w:lang w:val="sr-Cyrl-CS"/>
        </w:rPr>
        <w:t>6. ИНФОРМАЦИЈЕ О ЛОКАЛНОЈ ДЕПОНИЈИ</w:t>
      </w:r>
    </w:p>
    <w:p w:rsidR="0074779D" w:rsidRDefault="0074779D" w:rsidP="00F707DC">
      <w:pPr>
        <w:shd w:val="clear" w:color="auto" w:fill="FFFFFF"/>
        <w:spacing w:before="336"/>
        <w:ind w:left="1099"/>
        <w:jc w:val="center"/>
        <w:rPr>
          <w:rFonts w:ascii="Arial" w:hAnsi="Arial"/>
          <w:b/>
          <w:bCs/>
          <w:color w:val="000000"/>
          <w:spacing w:val="4"/>
          <w:sz w:val="32"/>
          <w:szCs w:val="32"/>
          <w:lang w:val="sr-Cyrl-CS"/>
        </w:rPr>
      </w:pPr>
      <w:r w:rsidRPr="004C0E03">
        <w:rPr>
          <w:rFonts w:ascii="Arial" w:hAnsi="Arial"/>
          <w:b/>
          <w:color w:val="000000"/>
          <w:spacing w:val="4"/>
          <w:sz w:val="32"/>
          <w:szCs w:val="32"/>
          <w:lang w:val="sr-Cyrl-CS"/>
        </w:rPr>
        <w:t>6.1.</w:t>
      </w:r>
      <w:r w:rsidRPr="004C0E03">
        <w:rPr>
          <w:rFonts w:ascii="Arial" w:hAnsi="Arial"/>
          <w:color w:val="000000"/>
          <w:spacing w:val="4"/>
          <w:sz w:val="32"/>
          <w:szCs w:val="32"/>
          <w:lang w:val="sr-Cyrl-CS"/>
        </w:rPr>
        <w:t xml:space="preserve"> </w:t>
      </w:r>
      <w:r w:rsidRPr="004C0E03">
        <w:rPr>
          <w:rFonts w:ascii="Arial" w:hAnsi="Arial"/>
          <w:b/>
          <w:bCs/>
          <w:color w:val="000000"/>
          <w:spacing w:val="4"/>
          <w:sz w:val="32"/>
          <w:szCs w:val="32"/>
          <w:lang w:val="sr-Cyrl-CS"/>
        </w:rPr>
        <w:t>Локација депоније</w:t>
      </w:r>
    </w:p>
    <w:p w:rsidR="0074779D" w:rsidRPr="00F707DC" w:rsidRDefault="0074779D" w:rsidP="00240B1C">
      <w:pPr>
        <w:shd w:val="clear" w:color="auto" w:fill="FFFFFF"/>
        <w:ind w:firstLine="720"/>
        <w:jc w:val="both"/>
        <w:rPr>
          <w:rFonts w:ascii="Arial" w:hAnsi="Arial"/>
          <w:color w:val="000000"/>
          <w:spacing w:val="-1"/>
          <w:sz w:val="24"/>
          <w:szCs w:val="24"/>
          <w:lang w:val="sr-Cyrl-CS"/>
        </w:rPr>
      </w:pPr>
      <w:r w:rsidRPr="00F707DC">
        <w:rPr>
          <w:rFonts w:ascii="Arial" w:hAnsi="Arial"/>
          <w:color w:val="000000"/>
          <w:spacing w:val="-1"/>
          <w:sz w:val="24"/>
          <w:szCs w:val="24"/>
          <w:lang w:val="sr-Cyrl-CS"/>
        </w:rPr>
        <w:t xml:space="preserve">Комплекс санитарне депоније Вујан налази се на око 5 км југозападно од града, лево од магистралног пута ка Чачку. До тела депоније се долази асфалтираним путем који се у Семедражи одваја од ибарске магистрале и прелази преко реке Деспотовице. Конфигурацијом терена тело депоније потпуно је заклоњено од околине што је значајна предност ове локације. </w:t>
      </w:r>
    </w:p>
    <w:p w:rsidR="0074779D" w:rsidRPr="00F707DC" w:rsidRDefault="0074779D" w:rsidP="00240B1C">
      <w:pPr>
        <w:shd w:val="clear" w:color="auto" w:fill="FFFFFF"/>
        <w:jc w:val="both"/>
        <w:rPr>
          <w:rFonts w:ascii="Arial" w:hAnsi="Arial"/>
          <w:sz w:val="24"/>
          <w:szCs w:val="24"/>
          <w:lang w:val="sr-Cyrl-CS"/>
        </w:rPr>
      </w:pPr>
      <w:r w:rsidRPr="00F707DC">
        <w:rPr>
          <w:rFonts w:ascii="Arial" w:hAnsi="Arial"/>
          <w:sz w:val="24"/>
          <w:szCs w:val="24"/>
          <w:lang w:val="sr-Cyrl-CS"/>
        </w:rPr>
        <w:tab/>
        <w:t xml:space="preserve">Локација Вујан представља геоморфолошку усеклину која се пружа исток-запад и простире се у долини стрмих страна чији је јужни бок без вегетације а северни са нешто пошумљеног терена. </w:t>
      </w:r>
    </w:p>
    <w:p w:rsidR="0074779D" w:rsidRPr="00F707DC" w:rsidRDefault="0074779D" w:rsidP="00240B1C">
      <w:pPr>
        <w:shd w:val="clear" w:color="auto" w:fill="FFFFFF"/>
        <w:jc w:val="both"/>
        <w:rPr>
          <w:rFonts w:ascii="Arial" w:hAnsi="Arial"/>
          <w:sz w:val="24"/>
          <w:szCs w:val="24"/>
          <w:lang w:val="sr-Cyrl-CS"/>
        </w:rPr>
      </w:pPr>
      <w:r w:rsidRPr="00F707DC">
        <w:rPr>
          <w:rFonts w:ascii="Arial" w:hAnsi="Arial"/>
          <w:sz w:val="24"/>
          <w:szCs w:val="24"/>
          <w:lang w:val="sr-Cyrl-CS"/>
        </w:rPr>
        <w:t>Доњи део јаруге спушта се до реке Деспотовице.</w:t>
      </w:r>
    </w:p>
    <w:p w:rsidR="0074779D" w:rsidRDefault="0074779D" w:rsidP="00240B1C">
      <w:pPr>
        <w:shd w:val="clear" w:color="auto" w:fill="FFFFFF"/>
        <w:jc w:val="both"/>
        <w:rPr>
          <w:rFonts w:ascii="Arial" w:hAnsi="Arial"/>
          <w:sz w:val="24"/>
          <w:szCs w:val="24"/>
          <w:lang w:val="sr-Cyrl-CS"/>
        </w:rPr>
      </w:pPr>
      <w:r w:rsidRPr="00F707DC">
        <w:rPr>
          <w:rFonts w:ascii="Arial" w:hAnsi="Arial"/>
          <w:sz w:val="24"/>
          <w:szCs w:val="24"/>
          <w:lang w:val="sr-Cyrl-CS"/>
        </w:rPr>
        <w:tab/>
        <w:t>На овој локацији отпад се одлаже од 1988. године на несанитаран начин (довезени отпад се бацао са приступног платоа директно у јаругу)  све до 2004. године када се уз помоћ донаторских средстава Владе Краљевине Норвешке извршила санација постојећег сметлишта и изградила санитарна депонија.</w:t>
      </w:r>
    </w:p>
    <w:p w:rsidR="0074779D" w:rsidRDefault="00D71F87" w:rsidP="00291C74">
      <w:pPr>
        <w:jc w:val="center"/>
        <w:rPr>
          <w:lang w:val="en-US"/>
        </w:rPr>
      </w:pPr>
      <w:r w:rsidRPr="009066BE">
        <w:rPr>
          <w:lang w:val="sr-Cyrl-CS"/>
        </w:rPr>
        <w:pict>
          <v:shape id="_x0000_i1031" type="#_x0000_t75" style="width:348pt;height:269pt">
            <v:imagedata r:id="rId13" o:title=""/>
          </v:shape>
        </w:pict>
      </w:r>
    </w:p>
    <w:p w:rsidR="0074779D" w:rsidRPr="004C0E03" w:rsidRDefault="0074779D" w:rsidP="00F707DC">
      <w:pPr>
        <w:shd w:val="clear" w:color="auto" w:fill="FFFFFF"/>
        <w:tabs>
          <w:tab w:val="left" w:pos="1450"/>
        </w:tabs>
        <w:spacing w:before="845" w:line="274" w:lineRule="exact"/>
        <w:jc w:val="center"/>
        <w:rPr>
          <w:rFonts w:ascii="Arial" w:hAnsi="Arial"/>
          <w:sz w:val="32"/>
          <w:szCs w:val="32"/>
          <w:lang w:val="sr-Cyrl-CS"/>
        </w:rPr>
      </w:pPr>
      <w:r>
        <w:rPr>
          <w:rFonts w:ascii="Arial" w:hAnsi="Arial"/>
          <w:b/>
          <w:color w:val="000000"/>
          <w:sz w:val="32"/>
          <w:szCs w:val="32"/>
          <w:lang w:val="sr-Cyrl-CS"/>
        </w:rPr>
        <w:br w:type="page"/>
      </w:r>
      <w:r w:rsidRPr="004C0E03">
        <w:rPr>
          <w:rFonts w:ascii="Arial" w:hAnsi="Arial"/>
          <w:b/>
          <w:color w:val="000000"/>
          <w:sz w:val="32"/>
          <w:szCs w:val="32"/>
          <w:lang w:val="sr-Cyrl-CS"/>
        </w:rPr>
        <w:lastRenderedPageBreak/>
        <w:t>6.2.</w:t>
      </w:r>
      <w:r w:rsidRPr="004C0E03">
        <w:rPr>
          <w:rFonts w:ascii="Arial" w:hAnsi="Arial"/>
          <w:b/>
          <w:bCs/>
          <w:color w:val="000000"/>
          <w:spacing w:val="-1"/>
          <w:sz w:val="32"/>
          <w:szCs w:val="32"/>
          <w:lang w:val="sr-Cyrl-CS"/>
        </w:rPr>
        <w:t>Опис и карактеристике депоније</w:t>
      </w:r>
    </w:p>
    <w:p w:rsidR="0074779D" w:rsidRPr="00F707DC" w:rsidRDefault="0074779D" w:rsidP="00240B1C">
      <w:pPr>
        <w:ind w:firstLine="720"/>
        <w:jc w:val="both"/>
        <w:rPr>
          <w:rFonts w:ascii="Arial" w:hAnsi="Arial"/>
          <w:sz w:val="24"/>
          <w:szCs w:val="24"/>
          <w:lang w:val="sr-Cyrl-CS"/>
        </w:rPr>
      </w:pPr>
      <w:r w:rsidRPr="00F707DC">
        <w:rPr>
          <w:rFonts w:ascii="Arial" w:hAnsi="Arial"/>
          <w:color w:val="000000"/>
          <w:sz w:val="24"/>
          <w:szCs w:val="24"/>
          <w:lang w:val="sr-Cyrl-CS"/>
        </w:rPr>
        <w:t xml:space="preserve">Поред санације сметлишта и изградње санитарног тела депоније изграђени су и пратећи објекти </w:t>
      </w:r>
      <w:r w:rsidRPr="00F707DC">
        <w:rPr>
          <w:rFonts w:ascii="Arial" w:hAnsi="Arial"/>
          <w:sz w:val="24"/>
          <w:szCs w:val="24"/>
        </w:rPr>
        <w:t>у оквиру комплекса депоније</w:t>
      </w:r>
      <w:r w:rsidRPr="00F707DC">
        <w:rPr>
          <w:rFonts w:ascii="Arial" w:hAnsi="Arial"/>
          <w:sz w:val="24"/>
          <w:szCs w:val="24"/>
          <w:lang w:val="sr-Cyrl-CS"/>
        </w:rPr>
        <w:t xml:space="preserve"> што</w:t>
      </w:r>
      <w:r w:rsidRPr="00F707DC">
        <w:rPr>
          <w:rFonts w:ascii="Arial" w:hAnsi="Arial"/>
          <w:sz w:val="24"/>
          <w:szCs w:val="24"/>
        </w:rPr>
        <w:t xml:space="preserve"> подразумева изградњу постројења за пречишћавање процедних вода, објекта за особље, колске ваге, ограде, саобраћајница и инсталација водовода, канализације и електрике. </w:t>
      </w:r>
    </w:p>
    <w:p w:rsidR="0074779D" w:rsidRPr="00F707DC" w:rsidRDefault="0074779D" w:rsidP="00240B1C">
      <w:pPr>
        <w:ind w:firstLine="720"/>
        <w:jc w:val="both"/>
        <w:rPr>
          <w:rFonts w:ascii="Arial" w:hAnsi="Arial"/>
          <w:sz w:val="24"/>
          <w:szCs w:val="24"/>
          <w:lang w:val="sr-Cyrl-CS"/>
        </w:rPr>
      </w:pPr>
      <w:r w:rsidRPr="00F707DC">
        <w:rPr>
          <w:rFonts w:ascii="Arial" w:hAnsi="Arial"/>
          <w:sz w:val="24"/>
          <w:szCs w:val="24"/>
          <w:lang w:val="sr-Cyrl-CS"/>
        </w:rPr>
        <w:t xml:space="preserve">Само тело депоније обложено је водонепропусном ХДПЕ фолијом са заштитом од геотекстила и дренажним системом. На овај начин тло и подземне воде потпуно су заштићени од процедних вода од смећа са тела депоније. Процедне воде прикупљају се у постројење за пречишћавање а даље на Централно постројење за пречишћавање отпадних вода у Млаковцу. </w:t>
      </w:r>
    </w:p>
    <w:p w:rsidR="0074779D" w:rsidRPr="00F707DC" w:rsidRDefault="0074779D" w:rsidP="00240B1C">
      <w:pPr>
        <w:ind w:firstLine="720"/>
        <w:jc w:val="both"/>
        <w:rPr>
          <w:rFonts w:ascii="Arial" w:hAnsi="Arial"/>
          <w:sz w:val="24"/>
          <w:szCs w:val="24"/>
          <w:lang w:val="sr-Cyrl-CS"/>
        </w:rPr>
      </w:pPr>
      <w:r w:rsidRPr="00F707DC">
        <w:rPr>
          <w:rFonts w:ascii="Arial" w:hAnsi="Arial"/>
          <w:sz w:val="24"/>
          <w:szCs w:val="24"/>
          <w:lang w:val="sr-Cyrl-CS"/>
        </w:rPr>
        <w:t>На телу депоније формирани су биотрнови за прикупљање биогаса који настаје као последица процеса распадања смећа. Овај систем дегазације обезбедио је тело депоније од самозапаљења и пожара који су до санације депоније били уобичајена појава. На овај начин спречено је аерозагађење.</w:t>
      </w:r>
    </w:p>
    <w:p w:rsidR="0074779D" w:rsidRPr="00F707DC" w:rsidRDefault="0074779D" w:rsidP="00F707DC">
      <w:pPr>
        <w:ind w:firstLine="720"/>
        <w:jc w:val="both"/>
        <w:rPr>
          <w:rFonts w:ascii="Arial" w:hAnsi="Arial"/>
          <w:sz w:val="24"/>
          <w:szCs w:val="24"/>
          <w:lang w:val="sr-Cyrl-CS"/>
        </w:rPr>
      </w:pPr>
      <w:r w:rsidRPr="00F707DC">
        <w:rPr>
          <w:rFonts w:ascii="Arial" w:hAnsi="Arial"/>
          <w:sz w:val="24"/>
          <w:szCs w:val="24"/>
          <w:lang w:val="sr-Cyrl-CS"/>
        </w:rPr>
        <w:t>Пројектом је предвиђена фазна изградња тела депоније и то:</w:t>
      </w:r>
    </w:p>
    <w:p w:rsidR="0074779D" w:rsidRPr="00F707DC" w:rsidRDefault="0074779D" w:rsidP="00F707DC">
      <w:pPr>
        <w:jc w:val="both"/>
        <w:rPr>
          <w:rFonts w:ascii="Arial" w:hAnsi="Arial"/>
          <w:sz w:val="24"/>
          <w:szCs w:val="24"/>
        </w:rPr>
      </w:pPr>
      <w:r>
        <w:rPr>
          <w:rFonts w:ascii="Arial" w:hAnsi="Arial"/>
          <w:sz w:val="24"/>
          <w:szCs w:val="24"/>
        </w:rPr>
        <w:t>I  фаза –   ( 0 до 0+ 75 m</w:t>
      </w:r>
      <w:r>
        <w:rPr>
          <w:rFonts w:ascii="Arial" w:hAnsi="Arial" w:cs="Arial"/>
          <w:sz w:val="24"/>
          <w:szCs w:val="24"/>
        </w:rPr>
        <w:t>¹</w:t>
      </w:r>
      <w:r w:rsidRPr="00F707DC">
        <w:rPr>
          <w:rFonts w:ascii="Arial" w:hAnsi="Arial"/>
          <w:sz w:val="24"/>
          <w:szCs w:val="24"/>
        </w:rPr>
        <w:t xml:space="preserve">)              </w:t>
      </w:r>
      <w:r>
        <w:rPr>
          <w:rFonts w:ascii="Arial" w:hAnsi="Arial"/>
          <w:sz w:val="24"/>
          <w:szCs w:val="24"/>
        </w:rPr>
        <w:t>запремински простор</w:t>
      </w:r>
      <w:r>
        <w:rPr>
          <w:rFonts w:ascii="Arial" w:hAnsi="Arial"/>
          <w:sz w:val="24"/>
          <w:szCs w:val="24"/>
        </w:rPr>
        <w:tab/>
      </w:r>
      <w:r>
        <w:rPr>
          <w:rFonts w:ascii="Arial" w:hAnsi="Arial"/>
          <w:sz w:val="24"/>
          <w:szCs w:val="24"/>
        </w:rPr>
        <w:tab/>
        <w:t xml:space="preserve">  75.000 m</w:t>
      </w:r>
      <w:r>
        <w:rPr>
          <w:rFonts w:ascii="Arial" w:hAnsi="Arial" w:cs="Arial"/>
          <w:sz w:val="24"/>
          <w:szCs w:val="24"/>
        </w:rPr>
        <w:t>³</w:t>
      </w:r>
    </w:p>
    <w:p w:rsidR="0074779D" w:rsidRPr="00F707DC" w:rsidRDefault="0074779D" w:rsidP="00F707DC">
      <w:pPr>
        <w:jc w:val="both"/>
        <w:rPr>
          <w:rFonts w:ascii="Arial" w:hAnsi="Arial"/>
          <w:sz w:val="24"/>
          <w:szCs w:val="24"/>
        </w:rPr>
      </w:pPr>
      <w:r>
        <w:rPr>
          <w:rFonts w:ascii="Arial" w:hAnsi="Arial"/>
          <w:sz w:val="24"/>
          <w:szCs w:val="24"/>
        </w:rPr>
        <w:t>I I  фаза –  ( 0+75  до  0+180 m</w:t>
      </w:r>
      <w:r>
        <w:rPr>
          <w:rFonts w:ascii="Arial" w:hAnsi="Arial" w:cs="Arial"/>
          <w:sz w:val="24"/>
          <w:szCs w:val="24"/>
        </w:rPr>
        <w:t>¹</w:t>
      </w:r>
      <w:r w:rsidRPr="00F707DC">
        <w:rPr>
          <w:rFonts w:ascii="Arial" w:hAnsi="Arial"/>
          <w:sz w:val="24"/>
          <w:szCs w:val="24"/>
        </w:rPr>
        <w:t xml:space="preserve">)    </w:t>
      </w:r>
      <w:r>
        <w:rPr>
          <w:rFonts w:ascii="Arial" w:hAnsi="Arial"/>
          <w:sz w:val="24"/>
          <w:szCs w:val="24"/>
        </w:rPr>
        <w:t xml:space="preserve"> запремински простор </w:t>
      </w:r>
      <w:r w:rsidRPr="00F707DC">
        <w:rPr>
          <w:rFonts w:ascii="Arial" w:hAnsi="Arial"/>
          <w:sz w:val="24"/>
          <w:szCs w:val="24"/>
        </w:rPr>
        <w:t xml:space="preserve">            123.000 </w:t>
      </w:r>
      <w:r>
        <w:rPr>
          <w:rFonts w:ascii="Arial" w:hAnsi="Arial"/>
          <w:sz w:val="24"/>
          <w:szCs w:val="24"/>
        </w:rPr>
        <w:t>m</w:t>
      </w:r>
      <w:r>
        <w:rPr>
          <w:rFonts w:ascii="Arial" w:hAnsi="Arial" w:cs="Arial"/>
          <w:sz w:val="24"/>
          <w:szCs w:val="24"/>
        </w:rPr>
        <w:t>³</w:t>
      </w:r>
    </w:p>
    <w:p w:rsidR="0074779D" w:rsidRPr="00F707DC" w:rsidRDefault="0074779D" w:rsidP="00F707DC">
      <w:pPr>
        <w:jc w:val="both"/>
        <w:rPr>
          <w:rFonts w:ascii="Arial" w:hAnsi="Arial"/>
          <w:sz w:val="24"/>
          <w:szCs w:val="24"/>
        </w:rPr>
      </w:pPr>
      <w:r>
        <w:rPr>
          <w:rFonts w:ascii="Arial" w:hAnsi="Arial"/>
          <w:sz w:val="24"/>
          <w:szCs w:val="24"/>
        </w:rPr>
        <w:t>I I I</w:t>
      </w:r>
      <w:r w:rsidRPr="00F707DC">
        <w:rPr>
          <w:rFonts w:ascii="Arial" w:hAnsi="Arial"/>
          <w:sz w:val="24"/>
          <w:szCs w:val="24"/>
        </w:rPr>
        <w:t xml:space="preserve"> фаза – ( 0+180 </w:t>
      </w:r>
      <w:r>
        <w:rPr>
          <w:rFonts w:ascii="Arial" w:hAnsi="Arial"/>
          <w:sz w:val="24"/>
          <w:szCs w:val="24"/>
        </w:rPr>
        <w:t>до 0+295 m</w:t>
      </w:r>
      <w:r>
        <w:rPr>
          <w:rFonts w:ascii="Arial" w:hAnsi="Arial" w:cs="Arial"/>
          <w:sz w:val="24"/>
          <w:szCs w:val="24"/>
        </w:rPr>
        <w:t>¹</w:t>
      </w:r>
      <w:r w:rsidRPr="00F707DC">
        <w:rPr>
          <w:rFonts w:ascii="Arial" w:hAnsi="Arial"/>
          <w:sz w:val="24"/>
          <w:szCs w:val="24"/>
        </w:rPr>
        <w:t xml:space="preserve">)  </w:t>
      </w:r>
      <w:r>
        <w:rPr>
          <w:rFonts w:ascii="Arial" w:hAnsi="Arial"/>
          <w:sz w:val="24"/>
          <w:szCs w:val="24"/>
        </w:rPr>
        <w:t xml:space="preserve"> запремински простор</w:t>
      </w:r>
      <w:r>
        <w:rPr>
          <w:rFonts w:ascii="Arial" w:hAnsi="Arial"/>
          <w:sz w:val="24"/>
          <w:szCs w:val="24"/>
        </w:rPr>
        <w:tab/>
      </w:r>
      <w:r>
        <w:rPr>
          <w:rFonts w:ascii="Arial" w:hAnsi="Arial"/>
          <w:sz w:val="24"/>
          <w:szCs w:val="24"/>
        </w:rPr>
        <w:tab/>
        <w:t>291.000 m</w:t>
      </w:r>
      <w:r>
        <w:rPr>
          <w:rFonts w:ascii="Arial" w:hAnsi="Arial" w:cs="Arial"/>
          <w:sz w:val="24"/>
          <w:szCs w:val="24"/>
        </w:rPr>
        <w:t>³</w:t>
      </w:r>
    </w:p>
    <w:p w:rsidR="0074779D" w:rsidRPr="00F707DC" w:rsidRDefault="0074779D" w:rsidP="00F707DC">
      <w:pPr>
        <w:jc w:val="both"/>
        <w:rPr>
          <w:rFonts w:ascii="Arial" w:hAnsi="Arial"/>
          <w:sz w:val="24"/>
          <w:szCs w:val="24"/>
          <w:u w:val="single"/>
        </w:rPr>
      </w:pPr>
      <w:r>
        <w:rPr>
          <w:rFonts w:ascii="Arial" w:hAnsi="Arial"/>
          <w:sz w:val="24"/>
          <w:szCs w:val="24"/>
        </w:rPr>
        <w:t xml:space="preserve">I V </w:t>
      </w:r>
      <w:r w:rsidRPr="00F707DC">
        <w:rPr>
          <w:rFonts w:ascii="Arial" w:hAnsi="Arial"/>
          <w:sz w:val="24"/>
          <w:szCs w:val="24"/>
        </w:rPr>
        <w:t xml:space="preserve"> фаза –</w:t>
      </w:r>
      <w:r>
        <w:rPr>
          <w:rFonts w:ascii="Arial" w:hAnsi="Arial"/>
          <w:sz w:val="24"/>
          <w:szCs w:val="24"/>
        </w:rPr>
        <w:t xml:space="preserve"> ( 0+295 до 0+334 mm</w:t>
      </w:r>
      <w:r w:rsidRPr="00F707DC">
        <w:rPr>
          <w:rFonts w:ascii="Arial" w:hAnsi="Arial"/>
          <w:sz w:val="24"/>
          <w:szCs w:val="24"/>
        </w:rPr>
        <w:t>)  запремински простор</w:t>
      </w:r>
      <w:r w:rsidRPr="00F707DC">
        <w:rPr>
          <w:rFonts w:ascii="Arial" w:hAnsi="Arial"/>
          <w:sz w:val="24"/>
          <w:szCs w:val="24"/>
        </w:rPr>
        <w:tab/>
      </w:r>
      <w:r w:rsidRPr="00F707DC">
        <w:rPr>
          <w:rFonts w:ascii="Arial" w:hAnsi="Arial"/>
          <w:sz w:val="24"/>
          <w:szCs w:val="24"/>
        </w:rPr>
        <w:tab/>
      </w:r>
      <w:r>
        <w:rPr>
          <w:rFonts w:ascii="Arial" w:hAnsi="Arial"/>
          <w:sz w:val="24"/>
          <w:szCs w:val="24"/>
          <w:u w:val="single"/>
        </w:rPr>
        <w:t>104.700 m</w:t>
      </w:r>
      <w:r>
        <w:rPr>
          <w:rFonts w:ascii="Arial" w:hAnsi="Arial" w:cs="Arial"/>
          <w:sz w:val="24"/>
          <w:szCs w:val="24"/>
          <w:u w:val="single"/>
        </w:rPr>
        <w:t>³</w:t>
      </w:r>
    </w:p>
    <w:p w:rsidR="0074779D" w:rsidRPr="00F707DC" w:rsidRDefault="0074779D" w:rsidP="00F707DC">
      <w:pPr>
        <w:jc w:val="both"/>
        <w:rPr>
          <w:rFonts w:ascii="Arial" w:hAnsi="Arial"/>
          <w:sz w:val="24"/>
          <w:szCs w:val="24"/>
        </w:rPr>
      </w:pPr>
    </w:p>
    <w:p w:rsidR="0074779D" w:rsidRPr="00F707DC" w:rsidRDefault="0074779D" w:rsidP="00F707DC">
      <w:pPr>
        <w:jc w:val="both"/>
        <w:rPr>
          <w:rFonts w:ascii="Arial" w:hAnsi="Arial"/>
          <w:sz w:val="24"/>
          <w:szCs w:val="24"/>
        </w:rPr>
      </w:pPr>
      <w:r w:rsidRPr="00F81BD1">
        <w:rPr>
          <w:rFonts w:ascii="Arial" w:hAnsi="Arial"/>
          <w:b/>
          <w:sz w:val="24"/>
          <w:szCs w:val="24"/>
        </w:rPr>
        <w:t>Што укупно износи :</w:t>
      </w:r>
      <w:r>
        <w:rPr>
          <w:rFonts w:ascii="Arial" w:hAnsi="Arial"/>
          <w:sz w:val="24"/>
          <w:szCs w:val="24"/>
        </w:rPr>
        <w:tab/>
      </w:r>
      <w:r>
        <w:rPr>
          <w:rFonts w:ascii="Arial" w:hAnsi="Arial"/>
          <w:sz w:val="24"/>
          <w:szCs w:val="24"/>
        </w:rPr>
        <w:tab/>
      </w:r>
      <w:r>
        <w:rPr>
          <w:rFonts w:ascii="Arial" w:hAnsi="Arial"/>
          <w:sz w:val="24"/>
          <w:szCs w:val="24"/>
        </w:rPr>
        <w:tab/>
      </w:r>
      <w:r>
        <w:rPr>
          <w:rFonts w:ascii="Arial" w:hAnsi="Arial"/>
          <w:sz w:val="24"/>
          <w:szCs w:val="24"/>
        </w:rPr>
        <w:tab/>
      </w:r>
      <w:r>
        <w:rPr>
          <w:rFonts w:ascii="Arial" w:hAnsi="Arial"/>
          <w:sz w:val="24"/>
          <w:szCs w:val="24"/>
        </w:rPr>
        <w:tab/>
      </w:r>
      <w:r>
        <w:rPr>
          <w:rFonts w:ascii="Arial" w:hAnsi="Arial"/>
          <w:sz w:val="24"/>
          <w:szCs w:val="24"/>
        </w:rPr>
        <w:tab/>
      </w:r>
      <w:r>
        <w:rPr>
          <w:rFonts w:ascii="Arial" w:hAnsi="Arial"/>
          <w:sz w:val="24"/>
          <w:szCs w:val="24"/>
        </w:rPr>
        <w:tab/>
      </w:r>
      <w:r w:rsidRPr="00D85935">
        <w:rPr>
          <w:rFonts w:ascii="Arial" w:hAnsi="Arial"/>
          <w:b/>
          <w:sz w:val="24"/>
          <w:szCs w:val="24"/>
        </w:rPr>
        <w:t>593.700 m</w:t>
      </w:r>
      <w:r w:rsidRPr="00D85935">
        <w:rPr>
          <w:rFonts w:ascii="Arial" w:hAnsi="Arial" w:cs="Arial"/>
          <w:b/>
          <w:sz w:val="24"/>
          <w:szCs w:val="24"/>
        </w:rPr>
        <w:t>³</w:t>
      </w:r>
    </w:p>
    <w:p w:rsidR="0074779D" w:rsidRPr="00F707DC" w:rsidRDefault="0074779D" w:rsidP="00F707DC">
      <w:pPr>
        <w:jc w:val="both"/>
        <w:rPr>
          <w:rFonts w:ascii="Arial" w:hAnsi="Arial"/>
          <w:sz w:val="24"/>
          <w:szCs w:val="24"/>
          <w:lang w:val="sr-Cyrl-CS"/>
        </w:rPr>
      </w:pPr>
      <w:r w:rsidRPr="00F707DC">
        <w:rPr>
          <w:rFonts w:ascii="Arial" w:hAnsi="Arial"/>
          <w:sz w:val="24"/>
          <w:szCs w:val="24"/>
          <w:lang w:val="sr-Cyrl-CS"/>
        </w:rPr>
        <w:t>Овај простор био би довољан за период експлоатације од 25 година. За сада су урађене прве две фазе изградње.</w:t>
      </w:r>
    </w:p>
    <w:p w:rsidR="0074779D" w:rsidRPr="00104381" w:rsidRDefault="0074779D" w:rsidP="00104381">
      <w:pPr>
        <w:ind w:firstLine="720"/>
        <w:jc w:val="both"/>
        <w:rPr>
          <w:rFonts w:ascii="Arial" w:hAnsi="Arial"/>
          <w:sz w:val="24"/>
          <w:szCs w:val="24"/>
        </w:rPr>
      </w:pPr>
      <w:r w:rsidRPr="00104381">
        <w:rPr>
          <w:rFonts w:ascii="Arial" w:hAnsi="Arial"/>
          <w:sz w:val="24"/>
          <w:szCs w:val="24"/>
          <w:lang w:val="sr-Cyrl-CS"/>
        </w:rPr>
        <w:t>Технолошким пројектом санитарне депоније предвиђене су техничке мере које је потребно применити у току поступка депоновања отпада како би се потпуно заштитила животна средина. У циљу елиминисања непријатних мириса и скупљања гамади и лешинара предвиђа се редовно сабијање смећа компактором и свакодневно прекривање инертним материјалом.</w:t>
      </w:r>
    </w:p>
    <w:p w:rsidR="0074779D" w:rsidRPr="00104381" w:rsidRDefault="0074779D" w:rsidP="00240B1C">
      <w:pPr>
        <w:ind w:firstLine="720"/>
        <w:jc w:val="both"/>
        <w:rPr>
          <w:rFonts w:ascii="Arial" w:hAnsi="Arial"/>
          <w:sz w:val="24"/>
          <w:szCs w:val="24"/>
          <w:lang w:val="sr-Cyrl-CS"/>
        </w:rPr>
      </w:pPr>
      <w:r w:rsidRPr="00104381">
        <w:rPr>
          <w:rFonts w:ascii="Arial" w:hAnsi="Arial"/>
          <w:sz w:val="24"/>
          <w:szCs w:val="24"/>
          <w:lang w:val="sr-Cyrl-CS"/>
        </w:rPr>
        <w:t>Отпаци се по довожењу систематски распростиру и равнају</w:t>
      </w:r>
      <w:r>
        <w:rPr>
          <w:rFonts w:ascii="Arial" w:hAnsi="Arial"/>
          <w:sz w:val="24"/>
          <w:szCs w:val="24"/>
          <w:lang w:val="sr-Cyrl-CS"/>
        </w:rPr>
        <w:t xml:space="preserve"> у слојевима дебљине 0,10</w:t>
      </w:r>
      <w:r>
        <w:rPr>
          <w:rFonts w:ascii="Arial" w:hAnsi="Arial"/>
          <w:sz w:val="24"/>
          <w:szCs w:val="24"/>
        </w:rPr>
        <w:t xml:space="preserve"> </w:t>
      </w:r>
      <w:r>
        <w:rPr>
          <w:rFonts w:ascii="Arial" w:hAnsi="Arial"/>
          <w:sz w:val="24"/>
          <w:szCs w:val="24"/>
          <w:lang w:val="sr-Cyrl-CS"/>
        </w:rPr>
        <w:t>-</w:t>
      </w:r>
      <w:r>
        <w:rPr>
          <w:rFonts w:ascii="Arial" w:hAnsi="Arial"/>
          <w:sz w:val="24"/>
          <w:szCs w:val="24"/>
        </w:rPr>
        <w:t xml:space="preserve"> </w:t>
      </w:r>
      <w:r>
        <w:rPr>
          <w:rFonts w:ascii="Arial" w:hAnsi="Arial"/>
          <w:sz w:val="24"/>
          <w:szCs w:val="24"/>
          <w:lang w:val="sr-Cyrl-CS"/>
        </w:rPr>
        <w:t xml:space="preserve">0,20 </w:t>
      </w:r>
      <w:r>
        <w:rPr>
          <w:rFonts w:ascii="Arial" w:hAnsi="Arial"/>
          <w:sz w:val="24"/>
          <w:szCs w:val="24"/>
        </w:rPr>
        <w:t>m</w:t>
      </w:r>
      <w:r w:rsidRPr="00104381">
        <w:rPr>
          <w:rFonts w:ascii="Arial" w:hAnsi="Arial"/>
          <w:sz w:val="24"/>
          <w:szCs w:val="24"/>
          <w:lang w:val="sr-Cyrl-CS"/>
        </w:rPr>
        <w:t xml:space="preserve"> и сабијају компактором до одређене густине. На сваки сабијени слој компактор распростире следећи танки слој отпада преко равне површине и тај слој се поново њиме сабија. Ова операција се понавља док се </w:t>
      </w:r>
      <w:r w:rsidRPr="00104381">
        <w:rPr>
          <w:rFonts w:ascii="Arial" w:hAnsi="Arial"/>
          <w:sz w:val="24"/>
          <w:szCs w:val="24"/>
          <w:lang w:val="sr-Cyrl-CS"/>
        </w:rPr>
        <w:lastRenderedPageBreak/>
        <w:t>не постигне укупна висина радног слоја отпада, преко којег се распростире слој</w:t>
      </w:r>
      <w:r>
        <w:rPr>
          <w:rFonts w:ascii="Arial" w:hAnsi="Arial"/>
          <w:sz w:val="24"/>
          <w:szCs w:val="24"/>
          <w:lang w:val="sr-Cyrl-CS"/>
        </w:rPr>
        <w:t xml:space="preserve"> прекривног материјала од 0,20 </w:t>
      </w:r>
      <w:r>
        <w:rPr>
          <w:rFonts w:ascii="Arial" w:hAnsi="Arial"/>
          <w:sz w:val="24"/>
          <w:szCs w:val="24"/>
        </w:rPr>
        <w:t>m</w:t>
      </w:r>
      <w:r w:rsidRPr="00104381">
        <w:rPr>
          <w:rFonts w:ascii="Arial" w:hAnsi="Arial"/>
          <w:sz w:val="24"/>
          <w:szCs w:val="24"/>
          <w:lang w:val="sr-Cyrl-CS"/>
        </w:rPr>
        <w:t xml:space="preserve"> на горњој</w:t>
      </w:r>
      <w:r>
        <w:rPr>
          <w:rFonts w:ascii="Arial" w:hAnsi="Arial"/>
          <w:sz w:val="24"/>
          <w:szCs w:val="24"/>
          <w:lang w:val="sr-Cyrl-CS"/>
        </w:rPr>
        <w:t xml:space="preserve"> површини ћелије, односно 0,60 </w:t>
      </w:r>
      <w:r>
        <w:rPr>
          <w:rFonts w:ascii="Arial" w:hAnsi="Arial"/>
          <w:sz w:val="24"/>
          <w:szCs w:val="24"/>
        </w:rPr>
        <w:t>m</w:t>
      </w:r>
      <w:r w:rsidRPr="00104381">
        <w:rPr>
          <w:rFonts w:ascii="Arial" w:hAnsi="Arial"/>
          <w:sz w:val="24"/>
          <w:szCs w:val="24"/>
          <w:lang w:val="sr-Cyrl-CS"/>
        </w:rPr>
        <w:t xml:space="preserve"> са отворених бочних страна ћелије. Формирање сваке ћелије се завршава на крају одређеног радног дана.</w:t>
      </w:r>
    </w:p>
    <w:p w:rsidR="0074779D" w:rsidRPr="00104381" w:rsidRDefault="0074779D" w:rsidP="00240B1C">
      <w:pPr>
        <w:ind w:firstLine="720"/>
        <w:jc w:val="both"/>
        <w:rPr>
          <w:rFonts w:ascii="Arial" w:hAnsi="Arial"/>
          <w:sz w:val="24"/>
          <w:szCs w:val="24"/>
          <w:lang w:val="sr-Cyrl-CS"/>
        </w:rPr>
      </w:pPr>
      <w:r w:rsidRPr="00104381">
        <w:rPr>
          <w:rFonts w:ascii="Arial" w:hAnsi="Arial"/>
          <w:sz w:val="24"/>
          <w:szCs w:val="24"/>
          <w:lang w:val="sr-Cyrl-CS"/>
        </w:rPr>
        <w:t xml:space="preserve">Степен сабијања је параметар који одређује век експлоатације депоније због чега је неопходна употреба машине за сабијање отпада – компактора. Степен сабијености зависи од дебљине слојева који се сабијају, од броја прелаза машине за сабијање и од смера кретања машине. </w:t>
      </w:r>
    </w:p>
    <w:p w:rsidR="0074779D" w:rsidRDefault="0074779D" w:rsidP="00240B1C">
      <w:pPr>
        <w:shd w:val="clear" w:color="auto" w:fill="FFFFFF"/>
        <w:spacing w:line="274" w:lineRule="exact"/>
        <w:ind w:firstLine="720"/>
        <w:jc w:val="both"/>
        <w:rPr>
          <w:rFonts w:ascii="Arial" w:hAnsi="Arial"/>
          <w:color w:val="000000"/>
          <w:sz w:val="24"/>
          <w:szCs w:val="24"/>
          <w:lang w:val="sr-Cyrl-CS"/>
        </w:rPr>
      </w:pPr>
      <w:r w:rsidRPr="00104381">
        <w:rPr>
          <w:rFonts w:ascii="Arial" w:hAnsi="Arial"/>
          <w:color w:val="000000"/>
          <w:sz w:val="24"/>
          <w:szCs w:val="24"/>
          <w:lang w:val="sr-Cyrl-CS"/>
        </w:rPr>
        <w:t>Телу депоније имају приступ возила ЈКП као и она возила од грађана или привреде којима се после прегледа састава смећа омогући да одложе свој отпад уз накнаду за депоновање. Мање количине отпада физичка лица могу одл</w:t>
      </w:r>
      <w:r>
        <w:rPr>
          <w:rFonts w:ascii="Arial" w:hAnsi="Arial"/>
          <w:color w:val="000000"/>
          <w:sz w:val="24"/>
          <w:szCs w:val="24"/>
          <w:lang w:val="sr-Cyrl-CS"/>
        </w:rPr>
        <w:t>ожити у контејнере запремине 5</w:t>
      </w:r>
      <w:r>
        <w:rPr>
          <w:rFonts w:ascii="Arial" w:hAnsi="Arial"/>
          <w:color w:val="000000"/>
          <w:sz w:val="24"/>
          <w:szCs w:val="24"/>
        </w:rPr>
        <w:t xml:space="preserve"> m</w:t>
      </w:r>
      <w:r>
        <w:rPr>
          <w:rFonts w:ascii="Arial" w:hAnsi="Arial" w:cs="Arial"/>
          <w:color w:val="000000"/>
          <w:sz w:val="24"/>
          <w:szCs w:val="24"/>
        </w:rPr>
        <w:t>³</w:t>
      </w:r>
      <w:r w:rsidRPr="00104381">
        <w:rPr>
          <w:rFonts w:ascii="Arial" w:hAnsi="Arial"/>
          <w:color w:val="000000"/>
          <w:sz w:val="24"/>
          <w:szCs w:val="24"/>
          <w:lang w:val="sr-Cyrl-CS"/>
        </w:rPr>
        <w:t xml:space="preserve"> који су постављени на самом уласку у комплекс.</w:t>
      </w:r>
    </w:p>
    <w:p w:rsidR="0074779D" w:rsidRDefault="00D71F87" w:rsidP="00070EBC">
      <w:pPr>
        <w:shd w:val="clear" w:color="auto" w:fill="FFFFFF"/>
        <w:spacing w:before="845"/>
        <w:ind w:left="5"/>
        <w:jc w:val="center"/>
      </w:pPr>
      <w:r>
        <w:pict>
          <v:shape id="_x0000_i1032" type="#_x0000_t75" style="width:357pt;height:268pt" o:allowoverlap="f">
            <v:imagedata r:id="rId14" o:title=""/>
          </v:shape>
        </w:pict>
      </w:r>
    </w:p>
    <w:p w:rsidR="0074779D" w:rsidRPr="004C0E03" w:rsidRDefault="0074779D" w:rsidP="00070EBC">
      <w:pPr>
        <w:shd w:val="clear" w:color="auto" w:fill="FFFFFF"/>
        <w:spacing w:before="845"/>
        <w:ind w:left="5"/>
        <w:jc w:val="center"/>
        <w:rPr>
          <w:rFonts w:ascii="Arial" w:hAnsi="Arial"/>
          <w:b/>
          <w:sz w:val="32"/>
          <w:szCs w:val="32"/>
        </w:rPr>
      </w:pPr>
      <w:r w:rsidRPr="004C0E03">
        <w:rPr>
          <w:rFonts w:ascii="Arial" w:hAnsi="Arial"/>
          <w:b/>
          <w:color w:val="000000"/>
          <w:spacing w:val="-4"/>
          <w:sz w:val="32"/>
          <w:szCs w:val="32"/>
          <w:lang w:val="sr-Cyrl-CS"/>
        </w:rPr>
        <w:t>6.3. Проблеми, планови и инвестиције</w:t>
      </w:r>
    </w:p>
    <w:p w:rsidR="0074779D" w:rsidRPr="00104381" w:rsidRDefault="0074779D" w:rsidP="00240B1C">
      <w:pPr>
        <w:shd w:val="clear" w:color="auto" w:fill="FFFFFF"/>
        <w:spacing w:before="274" w:line="274" w:lineRule="exact"/>
        <w:ind w:firstLine="720"/>
        <w:jc w:val="both"/>
        <w:rPr>
          <w:rFonts w:ascii="Arial" w:hAnsi="Arial"/>
          <w:color w:val="000000"/>
          <w:spacing w:val="6"/>
          <w:sz w:val="24"/>
          <w:szCs w:val="24"/>
          <w:lang w:val="sr-Cyrl-CS"/>
        </w:rPr>
      </w:pPr>
      <w:r w:rsidRPr="00104381">
        <w:rPr>
          <w:rFonts w:ascii="Arial" w:hAnsi="Arial"/>
          <w:color w:val="000000"/>
          <w:spacing w:val="6"/>
          <w:sz w:val="24"/>
          <w:szCs w:val="24"/>
          <w:lang w:val="sr-Cyrl-CS"/>
        </w:rPr>
        <w:t xml:space="preserve">За пројекат фазне изградње тела депоније урађен је главни пројекат и као што је већ речено за сада су изграђене прве две фазе. Као један од највећих проблема јесте недостатак финансијских средстава за наставак изградње као и за инвестиционо одржавање објеката у оквиру комплекса. Тренутно је приоритет санација асфалтног пута који води до тела депоније а који је потпуно оштећен. Ово утиче пре свега на  камионе за транспорт </w:t>
      </w:r>
      <w:r w:rsidRPr="00104381">
        <w:rPr>
          <w:rFonts w:ascii="Arial" w:hAnsi="Arial"/>
          <w:color w:val="000000"/>
          <w:spacing w:val="6"/>
          <w:sz w:val="24"/>
          <w:szCs w:val="24"/>
          <w:lang w:val="sr-Cyrl-CS"/>
        </w:rPr>
        <w:lastRenderedPageBreak/>
        <w:t>смећа који се услед лошег пута чешће кваре па је потребно доста новца за њихово одржавање.</w:t>
      </w:r>
    </w:p>
    <w:p w:rsidR="0074779D" w:rsidRPr="00104381" w:rsidRDefault="0074779D" w:rsidP="00240B1C">
      <w:pPr>
        <w:ind w:firstLine="720"/>
        <w:jc w:val="both"/>
        <w:rPr>
          <w:rFonts w:ascii="Arial" w:hAnsi="Arial"/>
          <w:sz w:val="24"/>
          <w:szCs w:val="24"/>
        </w:rPr>
      </w:pPr>
      <w:r w:rsidRPr="00104381">
        <w:rPr>
          <w:rFonts w:ascii="Arial" w:hAnsi="Arial"/>
          <w:sz w:val="24"/>
          <w:szCs w:val="24"/>
        </w:rPr>
        <w:t>Тренутно, већи део изграђеног тела депоније је попуњен и прекривен локалним материјалом који је углавном ситнији камени материјал са мешавином земље. Како се насипање вршило у мањим слојевима, при сабијању дошло је до мешања смећа и насутог материјала, тако да већим делом на површини попуњеног тела депоније је смеће .</w:t>
      </w:r>
    </w:p>
    <w:p w:rsidR="0074779D" w:rsidRPr="00104381" w:rsidRDefault="0074779D" w:rsidP="00104381">
      <w:pPr>
        <w:ind w:firstLine="708"/>
        <w:jc w:val="both"/>
        <w:rPr>
          <w:rFonts w:ascii="Arial" w:hAnsi="Arial"/>
          <w:sz w:val="24"/>
          <w:szCs w:val="24"/>
        </w:rPr>
      </w:pPr>
      <w:r w:rsidRPr="00104381">
        <w:rPr>
          <w:rFonts w:ascii="Arial" w:hAnsi="Arial"/>
          <w:sz w:val="24"/>
          <w:szCs w:val="24"/>
        </w:rPr>
        <w:t xml:space="preserve">На таквом материјалу није могуће вршити озелењавање па је потребно претходно извршити насипање земљом и хумусом. </w:t>
      </w:r>
    </w:p>
    <w:p w:rsidR="0074779D" w:rsidRPr="00104381" w:rsidRDefault="0074779D" w:rsidP="00240B1C">
      <w:pPr>
        <w:ind w:firstLine="720"/>
        <w:jc w:val="both"/>
        <w:rPr>
          <w:rFonts w:ascii="Arial" w:hAnsi="Arial"/>
          <w:noProof/>
          <w:sz w:val="24"/>
          <w:szCs w:val="24"/>
        </w:rPr>
      </w:pPr>
      <w:r w:rsidRPr="00104381">
        <w:rPr>
          <w:rFonts w:ascii="Arial" w:hAnsi="Arial"/>
          <w:noProof/>
          <w:sz w:val="24"/>
          <w:szCs w:val="24"/>
        </w:rPr>
        <w:t>Техничка фаза рекултивације подразумева финално прекривање одложеног отпада земљом и хумусом што ће обезбедити могућност биолошке рекултвације . На тај начин спречава се ерозија површине, неконтролисано растурање отпада, поремећаји у декомпозицији отпада и издвајању гасова као и неравномерно слегање терена. Уједно, смањује се присуство лешинара и глодара као и ширење непријатних мириса са депоније.</w:t>
      </w:r>
    </w:p>
    <w:p w:rsidR="0074779D" w:rsidRPr="00104381" w:rsidRDefault="0074779D" w:rsidP="00240B1C">
      <w:pPr>
        <w:ind w:firstLine="720"/>
        <w:jc w:val="both"/>
        <w:rPr>
          <w:rFonts w:ascii="Arial" w:hAnsi="Arial"/>
          <w:noProof/>
          <w:sz w:val="24"/>
          <w:szCs w:val="24"/>
        </w:rPr>
      </w:pPr>
      <w:r w:rsidRPr="00104381">
        <w:rPr>
          <w:rFonts w:ascii="Arial" w:hAnsi="Arial"/>
          <w:noProof/>
          <w:sz w:val="24"/>
          <w:szCs w:val="24"/>
        </w:rPr>
        <w:t xml:space="preserve">Биолошка фаза рекултивације подразумева оснивање вегетационог покривача. Озелењавањем затвореног дела депоније као и формирањем дрвореда на уласку у комплекс депоније и поред рециклажног платоа, као заштитног појаса,  извршиће се визуелно и функционално уклапање формираног предела у окружење. </w:t>
      </w:r>
    </w:p>
    <w:p w:rsidR="0074779D" w:rsidRPr="008551B4" w:rsidRDefault="0074779D" w:rsidP="00104381">
      <w:pPr>
        <w:ind w:firstLine="720"/>
        <w:jc w:val="both"/>
        <w:rPr>
          <w:rFonts w:ascii="Arial" w:hAnsi="Arial"/>
          <w:sz w:val="24"/>
          <w:szCs w:val="24"/>
          <w:lang w:val="en-US"/>
        </w:rPr>
      </w:pPr>
      <w:r>
        <w:rPr>
          <w:rFonts w:ascii="Arial" w:hAnsi="Arial"/>
          <w:b/>
          <w:noProof/>
          <w:sz w:val="24"/>
          <w:szCs w:val="24"/>
        </w:rPr>
        <w:tab/>
      </w:r>
    </w:p>
    <w:p w:rsidR="0074779D" w:rsidRPr="004C0E03" w:rsidRDefault="0074779D" w:rsidP="004B035F">
      <w:pPr>
        <w:autoSpaceDE w:val="0"/>
        <w:autoSpaceDN w:val="0"/>
        <w:adjustRightInd w:val="0"/>
        <w:spacing w:after="0" w:line="240" w:lineRule="auto"/>
        <w:jc w:val="center"/>
        <w:rPr>
          <w:rFonts w:ascii="Arial" w:hAnsi="Arial"/>
          <w:b/>
          <w:sz w:val="32"/>
          <w:szCs w:val="32"/>
          <w:lang w:val="sr-Cyrl-CS"/>
        </w:rPr>
      </w:pPr>
      <w:r w:rsidRPr="004C0E03">
        <w:rPr>
          <w:rFonts w:ascii="Arial" w:hAnsi="Arial"/>
          <w:b/>
          <w:sz w:val="32"/>
          <w:szCs w:val="32"/>
          <w:lang w:val="sr-Cyrl-CS"/>
        </w:rPr>
        <w:t>7.</w:t>
      </w:r>
      <w:r>
        <w:rPr>
          <w:rFonts w:ascii="Arial" w:hAnsi="Arial"/>
          <w:b/>
          <w:sz w:val="32"/>
          <w:szCs w:val="32"/>
          <w:lang w:val="sr-Cyrl-CS"/>
        </w:rPr>
        <w:t xml:space="preserve"> </w:t>
      </w:r>
      <w:r w:rsidRPr="004C0E03">
        <w:rPr>
          <w:rFonts w:ascii="Arial" w:hAnsi="Arial"/>
          <w:b/>
          <w:sz w:val="32"/>
          <w:szCs w:val="32"/>
          <w:lang w:val="sr-Cyrl-CS"/>
        </w:rPr>
        <w:t xml:space="preserve">ИНДУСТРИЈСКИ ОТПАД </w:t>
      </w:r>
    </w:p>
    <w:p w:rsidR="0074779D" w:rsidRDefault="0074779D" w:rsidP="004B035F">
      <w:pPr>
        <w:autoSpaceDE w:val="0"/>
        <w:autoSpaceDN w:val="0"/>
        <w:adjustRightInd w:val="0"/>
        <w:spacing w:after="0" w:line="240" w:lineRule="auto"/>
        <w:jc w:val="center"/>
        <w:rPr>
          <w:rFonts w:ascii="Arial" w:hAnsi="Arial"/>
          <w:b/>
          <w:sz w:val="32"/>
          <w:szCs w:val="32"/>
          <w:lang w:val="en-US"/>
        </w:rPr>
      </w:pPr>
      <w:r>
        <w:rPr>
          <w:rFonts w:ascii="Arial" w:hAnsi="Arial"/>
          <w:b/>
          <w:sz w:val="32"/>
          <w:szCs w:val="32"/>
          <w:lang w:val="sr-Cyrl-CS"/>
        </w:rPr>
        <w:t xml:space="preserve"> НА </w:t>
      </w:r>
      <w:r w:rsidRPr="004C0E03">
        <w:rPr>
          <w:rFonts w:ascii="Arial" w:hAnsi="Arial"/>
          <w:b/>
          <w:sz w:val="32"/>
          <w:szCs w:val="32"/>
          <w:lang w:val="sr-Cyrl-CS"/>
        </w:rPr>
        <w:t xml:space="preserve">НИВОУ </w:t>
      </w:r>
      <w:r>
        <w:rPr>
          <w:rFonts w:ascii="Arial" w:hAnsi="Arial"/>
          <w:b/>
          <w:sz w:val="32"/>
          <w:szCs w:val="32"/>
          <w:lang w:val="sr-Cyrl-CS"/>
        </w:rPr>
        <w:t xml:space="preserve">ОПШТИНЕ </w:t>
      </w:r>
      <w:r w:rsidRPr="004C0E03">
        <w:rPr>
          <w:rFonts w:ascii="Arial" w:hAnsi="Arial"/>
          <w:b/>
          <w:sz w:val="32"/>
          <w:szCs w:val="32"/>
          <w:lang w:val="sr-Cyrl-CS"/>
        </w:rPr>
        <w:t>ГОРЊИ МИЛАНОВАЦ</w:t>
      </w:r>
    </w:p>
    <w:p w:rsidR="0074779D" w:rsidRPr="004C0E03" w:rsidRDefault="0074779D" w:rsidP="004B035F">
      <w:pPr>
        <w:autoSpaceDE w:val="0"/>
        <w:autoSpaceDN w:val="0"/>
        <w:adjustRightInd w:val="0"/>
        <w:spacing w:after="0" w:line="240" w:lineRule="auto"/>
        <w:jc w:val="center"/>
        <w:rPr>
          <w:rFonts w:ascii="Arial" w:hAnsi="Arial"/>
          <w:b/>
          <w:sz w:val="32"/>
          <w:szCs w:val="32"/>
          <w:lang w:val="en-US"/>
        </w:rPr>
      </w:pPr>
    </w:p>
    <w:p w:rsidR="0074779D" w:rsidRPr="008551B4" w:rsidRDefault="0074779D" w:rsidP="002A66D6">
      <w:pPr>
        <w:autoSpaceDE w:val="0"/>
        <w:autoSpaceDN w:val="0"/>
        <w:adjustRightInd w:val="0"/>
        <w:spacing w:after="0" w:line="240" w:lineRule="auto"/>
        <w:rPr>
          <w:rFonts w:ascii="Arial" w:hAnsi="Arial"/>
          <w:b/>
          <w:bCs/>
          <w:sz w:val="24"/>
          <w:szCs w:val="24"/>
          <w:lang w:val="sr-Cyrl-CS"/>
        </w:rPr>
      </w:pPr>
    </w:p>
    <w:p w:rsidR="0074779D" w:rsidRPr="00104381" w:rsidRDefault="0074779D" w:rsidP="00104381">
      <w:pPr>
        <w:autoSpaceDE w:val="0"/>
        <w:autoSpaceDN w:val="0"/>
        <w:adjustRightInd w:val="0"/>
        <w:spacing w:after="0" w:line="240" w:lineRule="auto"/>
        <w:ind w:firstLine="708"/>
        <w:jc w:val="both"/>
        <w:rPr>
          <w:rFonts w:ascii="Arial" w:hAnsi="Arial"/>
          <w:sz w:val="24"/>
          <w:szCs w:val="24"/>
          <w:lang w:val="sr-Cyrl-CS"/>
        </w:rPr>
      </w:pPr>
      <w:r w:rsidRPr="00104381">
        <w:rPr>
          <w:rFonts w:ascii="Arial" w:hAnsi="Arial"/>
          <w:sz w:val="24"/>
          <w:szCs w:val="24"/>
        </w:rPr>
        <w:t>Под индустријским отпадом се подразумевају све врсте отпадног</w:t>
      </w:r>
      <w:r w:rsidRPr="00104381">
        <w:rPr>
          <w:rFonts w:ascii="Arial" w:hAnsi="Arial"/>
          <w:sz w:val="24"/>
          <w:szCs w:val="24"/>
          <w:lang w:val="sr-Cyrl-CS"/>
        </w:rPr>
        <w:t xml:space="preserve"> </w:t>
      </w:r>
      <w:r w:rsidRPr="00104381">
        <w:rPr>
          <w:rFonts w:ascii="Arial" w:hAnsi="Arial"/>
          <w:sz w:val="24"/>
          <w:szCs w:val="24"/>
        </w:rPr>
        <w:t>материјала и нуспроизвода који настају током одређених технолошких</w:t>
      </w:r>
      <w:r w:rsidRPr="00104381">
        <w:rPr>
          <w:rFonts w:ascii="Arial" w:hAnsi="Arial"/>
          <w:sz w:val="24"/>
          <w:szCs w:val="24"/>
          <w:lang w:val="sr-Cyrl-CS"/>
        </w:rPr>
        <w:t xml:space="preserve"> </w:t>
      </w:r>
      <w:r w:rsidRPr="00104381">
        <w:rPr>
          <w:rFonts w:ascii="Arial" w:hAnsi="Arial"/>
          <w:sz w:val="24"/>
          <w:szCs w:val="24"/>
        </w:rPr>
        <w:t>процеса. Индустријски отпад по својим карактеристикама може бити</w:t>
      </w:r>
      <w:r w:rsidRPr="00104381">
        <w:rPr>
          <w:rFonts w:ascii="Arial" w:hAnsi="Arial"/>
          <w:sz w:val="24"/>
          <w:szCs w:val="24"/>
          <w:lang w:val="sr-Cyrl-CS"/>
        </w:rPr>
        <w:t xml:space="preserve"> </w:t>
      </w:r>
      <w:r w:rsidRPr="00104381">
        <w:rPr>
          <w:rFonts w:ascii="Arial" w:hAnsi="Arial"/>
          <w:sz w:val="24"/>
          <w:szCs w:val="24"/>
        </w:rPr>
        <w:t xml:space="preserve">неопасан и опасан. </w:t>
      </w:r>
    </w:p>
    <w:p w:rsidR="0074779D" w:rsidRPr="00104381" w:rsidRDefault="0074779D" w:rsidP="00DD0056">
      <w:pPr>
        <w:autoSpaceDE w:val="0"/>
        <w:autoSpaceDN w:val="0"/>
        <w:adjustRightInd w:val="0"/>
        <w:spacing w:after="0" w:line="240" w:lineRule="auto"/>
        <w:jc w:val="both"/>
        <w:rPr>
          <w:rFonts w:ascii="Arial" w:hAnsi="Arial"/>
          <w:sz w:val="24"/>
          <w:szCs w:val="24"/>
          <w:lang w:val="sr-Cyrl-CS"/>
        </w:rPr>
      </w:pPr>
      <w:r w:rsidRPr="00104381">
        <w:rPr>
          <w:rFonts w:ascii="Arial" w:hAnsi="Arial"/>
          <w:sz w:val="24"/>
          <w:szCs w:val="24"/>
        </w:rPr>
        <w:t>Опасне карактеристике отпада у Србији су</w:t>
      </w:r>
      <w:r w:rsidRPr="00104381">
        <w:rPr>
          <w:rFonts w:ascii="Arial" w:hAnsi="Arial"/>
          <w:sz w:val="24"/>
          <w:szCs w:val="24"/>
          <w:lang w:val="sr-Cyrl-CS"/>
        </w:rPr>
        <w:t xml:space="preserve"> </w:t>
      </w:r>
      <w:r w:rsidRPr="00104381">
        <w:rPr>
          <w:rFonts w:ascii="Arial" w:hAnsi="Arial"/>
          <w:sz w:val="24"/>
          <w:szCs w:val="24"/>
        </w:rPr>
        <w:t>идентификоване у законској регулативи у складу са Базелском</w:t>
      </w:r>
      <w:r w:rsidRPr="00104381">
        <w:rPr>
          <w:rFonts w:ascii="Arial" w:hAnsi="Arial"/>
          <w:sz w:val="24"/>
          <w:szCs w:val="24"/>
          <w:lang w:val="sr-Cyrl-CS"/>
        </w:rPr>
        <w:t xml:space="preserve"> </w:t>
      </w:r>
      <w:r w:rsidRPr="00104381">
        <w:rPr>
          <w:rFonts w:ascii="Arial" w:hAnsi="Arial"/>
          <w:sz w:val="24"/>
          <w:szCs w:val="24"/>
        </w:rPr>
        <w:t>конвенцијом, као токсичност, екотоксичност, запаљивост, реактивност</w:t>
      </w:r>
      <w:r w:rsidRPr="00104381">
        <w:rPr>
          <w:rFonts w:ascii="Arial" w:hAnsi="Arial"/>
          <w:sz w:val="24"/>
          <w:szCs w:val="24"/>
          <w:lang w:val="sr-Cyrl-CS"/>
        </w:rPr>
        <w:t xml:space="preserve"> </w:t>
      </w:r>
      <w:r w:rsidRPr="00104381">
        <w:rPr>
          <w:rFonts w:ascii="Arial" w:hAnsi="Arial"/>
          <w:sz w:val="24"/>
          <w:szCs w:val="24"/>
        </w:rPr>
        <w:t xml:space="preserve">итд. Сваки генератор отпада врши карактеризацију отпада код </w:t>
      </w:r>
      <w:r w:rsidRPr="00104381">
        <w:rPr>
          <w:rFonts w:ascii="Arial" w:hAnsi="Arial"/>
          <w:sz w:val="24"/>
          <w:szCs w:val="24"/>
          <w:lang w:val="sr-Cyrl-CS"/>
        </w:rPr>
        <w:t xml:space="preserve">акредитованих </w:t>
      </w:r>
      <w:r w:rsidRPr="00104381">
        <w:rPr>
          <w:rFonts w:ascii="Arial" w:hAnsi="Arial"/>
          <w:sz w:val="24"/>
          <w:szCs w:val="24"/>
        </w:rPr>
        <w:t>организација и да се у зависности</w:t>
      </w:r>
      <w:r w:rsidRPr="00104381">
        <w:rPr>
          <w:rFonts w:ascii="Arial" w:hAnsi="Arial"/>
          <w:sz w:val="24"/>
          <w:szCs w:val="24"/>
          <w:lang w:val="sr-Cyrl-CS"/>
        </w:rPr>
        <w:t xml:space="preserve"> </w:t>
      </w:r>
      <w:r w:rsidRPr="00104381">
        <w:rPr>
          <w:rFonts w:ascii="Arial" w:hAnsi="Arial"/>
          <w:sz w:val="24"/>
          <w:szCs w:val="24"/>
        </w:rPr>
        <w:t xml:space="preserve">од </w:t>
      </w:r>
      <w:r w:rsidRPr="00104381">
        <w:rPr>
          <w:rFonts w:ascii="Arial" w:hAnsi="Arial"/>
          <w:sz w:val="24"/>
          <w:szCs w:val="24"/>
          <w:lang w:val="sr-Cyrl-CS"/>
        </w:rPr>
        <w:t xml:space="preserve">карактера отпада </w:t>
      </w:r>
      <w:r w:rsidRPr="00104381">
        <w:rPr>
          <w:rFonts w:ascii="Arial" w:hAnsi="Arial"/>
          <w:sz w:val="24"/>
          <w:szCs w:val="24"/>
        </w:rPr>
        <w:t xml:space="preserve"> поступа </w:t>
      </w:r>
      <w:r w:rsidRPr="00104381">
        <w:rPr>
          <w:rFonts w:ascii="Arial" w:hAnsi="Arial"/>
          <w:sz w:val="24"/>
          <w:szCs w:val="24"/>
          <w:lang w:val="sr-Cyrl-CS"/>
        </w:rPr>
        <w:t xml:space="preserve">се </w:t>
      </w:r>
      <w:r w:rsidRPr="00104381">
        <w:rPr>
          <w:rFonts w:ascii="Arial" w:hAnsi="Arial"/>
          <w:sz w:val="24"/>
          <w:szCs w:val="24"/>
        </w:rPr>
        <w:t>у складу са законским прописима.</w:t>
      </w:r>
      <w:r w:rsidRPr="00104381">
        <w:rPr>
          <w:rFonts w:ascii="Arial" w:hAnsi="Arial"/>
          <w:sz w:val="24"/>
          <w:szCs w:val="24"/>
          <w:lang w:val="sr-Cyrl-CS"/>
        </w:rPr>
        <w:t xml:space="preserve"> Најважнију законску  регулативу  из области управљања  опасним отпадом и секундарним сировинама чине : Закон о управљању отпадом (СЛ. Гласник РС. Бр. 36/09), Правилник о обрасцу докумената о кретању опасног отпада и упутству за нјегово попунјаванје( Сл. Гл. РС 72/ 09)</w:t>
      </w:r>
      <w:r w:rsidRPr="00104381">
        <w:rPr>
          <w:rFonts w:ascii="Arial" w:hAnsi="Arial"/>
          <w:sz w:val="24"/>
          <w:szCs w:val="24"/>
        </w:rPr>
        <w:t xml:space="preserve"> који уређује поступање са отпадним материјама које се могу користити као секундарне сировине, начин њиховог прикупљања, услове прераде и складиштења, као и поступање са отпадним материјама које немају употребну вредност и не могу се користити као секундарне сировине </w:t>
      </w:r>
      <w:r w:rsidRPr="00104381">
        <w:rPr>
          <w:rFonts w:ascii="Arial" w:hAnsi="Arial"/>
          <w:sz w:val="24"/>
          <w:szCs w:val="24"/>
          <w:lang w:val="sr-Cyrl-CS"/>
        </w:rPr>
        <w:t>.</w:t>
      </w:r>
    </w:p>
    <w:p w:rsidR="0074779D" w:rsidRPr="00104381" w:rsidRDefault="0074779D" w:rsidP="00DD0056">
      <w:pPr>
        <w:autoSpaceDE w:val="0"/>
        <w:autoSpaceDN w:val="0"/>
        <w:adjustRightInd w:val="0"/>
        <w:spacing w:after="0" w:line="240" w:lineRule="auto"/>
        <w:jc w:val="both"/>
        <w:rPr>
          <w:rFonts w:ascii="Arial" w:hAnsi="Arial"/>
          <w:sz w:val="24"/>
          <w:szCs w:val="24"/>
          <w:lang w:val="sr-Cyrl-CS"/>
        </w:rPr>
      </w:pPr>
    </w:p>
    <w:p w:rsidR="0074779D" w:rsidRPr="00104381" w:rsidRDefault="0074779D" w:rsidP="00104381">
      <w:pPr>
        <w:autoSpaceDE w:val="0"/>
        <w:autoSpaceDN w:val="0"/>
        <w:adjustRightInd w:val="0"/>
        <w:spacing w:after="0" w:line="240" w:lineRule="auto"/>
        <w:ind w:firstLine="708"/>
        <w:jc w:val="both"/>
        <w:rPr>
          <w:rFonts w:ascii="Arial" w:hAnsi="Arial"/>
          <w:sz w:val="24"/>
          <w:szCs w:val="24"/>
          <w:lang w:val="sr-Cyrl-CS"/>
        </w:rPr>
      </w:pPr>
      <w:r w:rsidRPr="00104381">
        <w:rPr>
          <w:rFonts w:ascii="Arial" w:hAnsi="Arial"/>
          <w:sz w:val="28"/>
          <w:szCs w:val="28"/>
        </w:rPr>
        <w:lastRenderedPageBreak/>
        <w:t>Неопасан индустријски отпад</w:t>
      </w:r>
      <w:r w:rsidRPr="00104381">
        <w:rPr>
          <w:rFonts w:ascii="Arial" w:hAnsi="Arial"/>
          <w:sz w:val="24"/>
          <w:szCs w:val="24"/>
        </w:rPr>
        <w:t xml:space="preserve"> се може одлагати на депонију</w:t>
      </w:r>
      <w:r w:rsidRPr="00104381">
        <w:rPr>
          <w:rFonts w:ascii="Arial" w:hAnsi="Arial"/>
          <w:sz w:val="24"/>
          <w:szCs w:val="24"/>
          <w:lang w:val="sr-Cyrl-CS"/>
        </w:rPr>
        <w:t xml:space="preserve"> </w:t>
      </w:r>
      <w:r w:rsidRPr="00104381">
        <w:rPr>
          <w:rFonts w:ascii="Arial" w:hAnsi="Arial"/>
          <w:sz w:val="24"/>
          <w:szCs w:val="24"/>
        </w:rPr>
        <w:t>комуналног отпада</w:t>
      </w:r>
      <w:r w:rsidRPr="00104381">
        <w:rPr>
          <w:rFonts w:ascii="Arial" w:hAnsi="Arial"/>
          <w:sz w:val="24"/>
          <w:szCs w:val="24"/>
          <w:lang w:val="sr-Cyrl-CS"/>
        </w:rPr>
        <w:t>.</w:t>
      </w:r>
    </w:p>
    <w:p w:rsidR="0074779D" w:rsidRPr="00104381" w:rsidRDefault="0074779D" w:rsidP="00104381">
      <w:pPr>
        <w:autoSpaceDE w:val="0"/>
        <w:autoSpaceDN w:val="0"/>
        <w:adjustRightInd w:val="0"/>
        <w:spacing w:after="0" w:line="240" w:lineRule="auto"/>
        <w:ind w:firstLine="708"/>
        <w:jc w:val="both"/>
        <w:rPr>
          <w:rFonts w:ascii="Arial" w:hAnsi="Arial"/>
          <w:sz w:val="24"/>
          <w:szCs w:val="24"/>
          <w:lang w:val="sr-Cyrl-CS"/>
        </w:rPr>
      </w:pPr>
      <w:r w:rsidRPr="00104381">
        <w:rPr>
          <w:rFonts w:ascii="Arial" w:hAnsi="Arial"/>
          <w:sz w:val="28"/>
          <w:szCs w:val="28"/>
          <w:lang w:val="sr-Cyrl-CS"/>
        </w:rPr>
        <w:t>О</w:t>
      </w:r>
      <w:r w:rsidRPr="00104381">
        <w:rPr>
          <w:rFonts w:ascii="Arial" w:hAnsi="Arial"/>
          <w:sz w:val="28"/>
          <w:szCs w:val="28"/>
        </w:rPr>
        <w:t>пасан отпад</w:t>
      </w:r>
      <w:r w:rsidRPr="00104381">
        <w:rPr>
          <w:rFonts w:ascii="Arial" w:hAnsi="Arial"/>
          <w:sz w:val="24"/>
          <w:szCs w:val="24"/>
        </w:rPr>
        <w:t xml:space="preserve"> </w:t>
      </w:r>
      <w:r w:rsidRPr="00104381">
        <w:rPr>
          <w:rFonts w:ascii="Arial" w:hAnsi="Arial"/>
          <w:sz w:val="24"/>
          <w:szCs w:val="24"/>
          <w:lang w:val="sr-Cyrl-CS"/>
        </w:rPr>
        <w:t xml:space="preserve"> се </w:t>
      </w:r>
      <w:r w:rsidRPr="00104381">
        <w:rPr>
          <w:rFonts w:ascii="Arial" w:hAnsi="Arial"/>
          <w:sz w:val="24"/>
          <w:szCs w:val="24"/>
        </w:rPr>
        <w:t>мора одлагати на посебан</w:t>
      </w:r>
      <w:r w:rsidRPr="00104381">
        <w:rPr>
          <w:rFonts w:ascii="Arial" w:hAnsi="Arial"/>
          <w:sz w:val="24"/>
          <w:szCs w:val="24"/>
          <w:lang w:val="sr-Cyrl-CS"/>
        </w:rPr>
        <w:t xml:space="preserve"> </w:t>
      </w:r>
      <w:r w:rsidRPr="00104381">
        <w:rPr>
          <w:rFonts w:ascii="Arial" w:hAnsi="Arial"/>
          <w:sz w:val="24"/>
          <w:szCs w:val="24"/>
        </w:rPr>
        <w:t xml:space="preserve">начин у складу са његовим карактеристикама </w:t>
      </w:r>
      <w:r w:rsidRPr="00104381">
        <w:rPr>
          <w:rFonts w:ascii="Arial" w:hAnsi="Arial"/>
          <w:sz w:val="24"/>
          <w:szCs w:val="24"/>
          <w:lang w:val="sr-Cyrl-CS"/>
        </w:rPr>
        <w:t>.</w:t>
      </w:r>
      <w:r w:rsidRPr="00104381">
        <w:rPr>
          <w:rFonts w:ascii="Arial" w:hAnsi="Arial"/>
          <w:sz w:val="24"/>
          <w:szCs w:val="24"/>
        </w:rPr>
        <w:t xml:space="preserve"> </w:t>
      </w:r>
      <w:r w:rsidRPr="00104381">
        <w:rPr>
          <w:rFonts w:ascii="Arial" w:hAnsi="Arial"/>
          <w:sz w:val="24"/>
          <w:szCs w:val="24"/>
          <w:lang w:val="sr-Cyrl-CS"/>
        </w:rPr>
        <w:t>Н</w:t>
      </w:r>
      <w:r w:rsidRPr="00104381">
        <w:rPr>
          <w:rFonts w:ascii="Arial" w:hAnsi="Arial"/>
          <w:sz w:val="24"/>
          <w:szCs w:val="24"/>
        </w:rPr>
        <w:t>е сме се одлагати на</w:t>
      </w:r>
      <w:r w:rsidRPr="00104381">
        <w:rPr>
          <w:rFonts w:ascii="Arial" w:hAnsi="Arial"/>
          <w:sz w:val="24"/>
          <w:szCs w:val="24"/>
          <w:lang w:val="sr-Cyrl-CS"/>
        </w:rPr>
        <w:t xml:space="preserve"> </w:t>
      </w:r>
      <w:r w:rsidRPr="00104381">
        <w:rPr>
          <w:rFonts w:ascii="Arial" w:hAnsi="Arial"/>
          <w:sz w:val="24"/>
          <w:szCs w:val="24"/>
        </w:rPr>
        <w:t>депонију комуналног отпада</w:t>
      </w:r>
      <w:r w:rsidRPr="00104381">
        <w:rPr>
          <w:rFonts w:ascii="Arial" w:hAnsi="Arial"/>
          <w:sz w:val="24"/>
          <w:szCs w:val="24"/>
          <w:lang w:val="sr-Cyrl-CS"/>
        </w:rPr>
        <w:t>, што подразумева поступанје по –</w:t>
      </w:r>
      <w:r>
        <w:rPr>
          <w:rFonts w:ascii="Arial" w:hAnsi="Arial"/>
          <w:sz w:val="24"/>
          <w:szCs w:val="24"/>
        </w:rPr>
        <w:t xml:space="preserve"> </w:t>
      </w:r>
      <w:r w:rsidRPr="00104381">
        <w:rPr>
          <w:rFonts w:ascii="Arial" w:hAnsi="Arial"/>
          <w:sz w:val="24"/>
          <w:szCs w:val="24"/>
          <w:lang w:val="sr-Cyrl-CS"/>
        </w:rPr>
        <w:t xml:space="preserve">Правилнику о начину поступанја са отпацима који имају својство опасних материја( </w:t>
      </w:r>
      <w:r>
        <w:rPr>
          <w:rFonts w:ascii="Arial" w:hAnsi="Arial"/>
          <w:sz w:val="24"/>
          <w:szCs w:val="24"/>
          <w:lang w:val="sr-Cyrl-CS"/>
        </w:rPr>
        <w:t>''</w:t>
      </w:r>
      <w:r w:rsidRPr="00104381">
        <w:rPr>
          <w:rFonts w:ascii="Arial" w:hAnsi="Arial"/>
          <w:sz w:val="24"/>
          <w:szCs w:val="24"/>
          <w:lang w:val="sr-Cyrl-CS"/>
        </w:rPr>
        <w:t>Сл. гластиник РС.</w:t>
      </w:r>
      <w:r>
        <w:rPr>
          <w:rFonts w:ascii="Arial" w:hAnsi="Arial"/>
          <w:sz w:val="24"/>
          <w:szCs w:val="24"/>
          <w:lang w:val="sr-Cyrl-CS"/>
        </w:rPr>
        <w:t>''</w:t>
      </w:r>
      <w:r w:rsidRPr="00104381">
        <w:rPr>
          <w:rFonts w:ascii="Arial" w:hAnsi="Arial"/>
          <w:sz w:val="24"/>
          <w:szCs w:val="24"/>
          <w:lang w:val="sr-Cyrl-CS"/>
        </w:rPr>
        <w:t>,</w:t>
      </w:r>
      <w:r>
        <w:rPr>
          <w:rFonts w:ascii="Arial" w:hAnsi="Arial"/>
          <w:sz w:val="24"/>
          <w:szCs w:val="24"/>
          <w:lang w:val="sr-Cyrl-CS"/>
        </w:rPr>
        <w:t xml:space="preserve"> </w:t>
      </w:r>
      <w:r w:rsidRPr="00104381">
        <w:rPr>
          <w:rFonts w:ascii="Arial" w:hAnsi="Arial"/>
          <w:sz w:val="24"/>
          <w:szCs w:val="24"/>
          <w:lang w:val="sr-Cyrl-CS"/>
        </w:rPr>
        <w:t xml:space="preserve">број 12/95) </w:t>
      </w:r>
    </w:p>
    <w:p w:rsidR="0074779D" w:rsidRPr="00104381" w:rsidRDefault="0074779D" w:rsidP="00DD0056">
      <w:pPr>
        <w:autoSpaceDE w:val="0"/>
        <w:autoSpaceDN w:val="0"/>
        <w:adjustRightInd w:val="0"/>
        <w:spacing w:after="0" w:line="240" w:lineRule="auto"/>
        <w:jc w:val="both"/>
        <w:rPr>
          <w:rFonts w:ascii="Arial" w:hAnsi="Arial"/>
          <w:sz w:val="24"/>
          <w:szCs w:val="24"/>
          <w:lang w:val="sr-Cyrl-CS"/>
        </w:rPr>
      </w:pPr>
      <w:r w:rsidRPr="00104381">
        <w:rPr>
          <w:rFonts w:ascii="Arial" w:hAnsi="Arial"/>
          <w:sz w:val="24"/>
          <w:szCs w:val="24"/>
        </w:rPr>
        <w:t>Већина предузећа не води евиденцију о производњи отпада. Ова</w:t>
      </w:r>
      <w:r w:rsidRPr="00104381">
        <w:rPr>
          <w:rFonts w:ascii="Arial" w:hAnsi="Arial"/>
          <w:sz w:val="24"/>
          <w:szCs w:val="24"/>
          <w:lang w:val="sr-Cyrl-CS"/>
        </w:rPr>
        <w:t xml:space="preserve"> </w:t>
      </w:r>
      <w:r w:rsidRPr="00104381">
        <w:rPr>
          <w:rFonts w:ascii="Arial" w:hAnsi="Arial"/>
          <w:sz w:val="24"/>
          <w:szCs w:val="24"/>
        </w:rPr>
        <w:t>пракса се мора променити и мора се увидети економска вредност</w:t>
      </w:r>
      <w:r w:rsidRPr="00104381">
        <w:rPr>
          <w:rFonts w:ascii="Arial" w:hAnsi="Arial"/>
          <w:sz w:val="24"/>
          <w:szCs w:val="24"/>
          <w:lang w:val="sr-Cyrl-CS"/>
        </w:rPr>
        <w:t xml:space="preserve"> </w:t>
      </w:r>
      <w:r w:rsidRPr="00104381">
        <w:rPr>
          <w:rFonts w:ascii="Arial" w:hAnsi="Arial"/>
          <w:sz w:val="24"/>
          <w:szCs w:val="24"/>
        </w:rPr>
        <w:t>отпада, како би се повећало искоришћење секундарних сировина</w:t>
      </w:r>
      <w:r w:rsidRPr="00104381">
        <w:rPr>
          <w:rFonts w:ascii="Arial" w:hAnsi="Arial"/>
          <w:sz w:val="24"/>
          <w:szCs w:val="24"/>
          <w:lang w:val="sr-Cyrl-CS"/>
        </w:rPr>
        <w:t xml:space="preserve"> </w:t>
      </w:r>
      <w:r w:rsidRPr="00104381">
        <w:rPr>
          <w:rFonts w:ascii="Arial" w:hAnsi="Arial"/>
          <w:sz w:val="24"/>
          <w:szCs w:val="24"/>
        </w:rPr>
        <w:t>добијених селекцијом отпада и смањило оптерећење на животну</w:t>
      </w:r>
      <w:r w:rsidRPr="00104381">
        <w:rPr>
          <w:rFonts w:ascii="Arial" w:hAnsi="Arial"/>
          <w:sz w:val="24"/>
          <w:szCs w:val="24"/>
          <w:lang w:val="sr-Cyrl-CS"/>
        </w:rPr>
        <w:t xml:space="preserve"> </w:t>
      </w:r>
      <w:r w:rsidRPr="00104381">
        <w:rPr>
          <w:rFonts w:ascii="Arial" w:hAnsi="Arial"/>
          <w:sz w:val="24"/>
          <w:szCs w:val="24"/>
        </w:rPr>
        <w:t>средину</w:t>
      </w:r>
      <w:r w:rsidRPr="00104381">
        <w:rPr>
          <w:rFonts w:ascii="Arial" w:hAnsi="Arial"/>
          <w:sz w:val="24"/>
          <w:szCs w:val="24"/>
          <w:lang w:val="sr-Cyrl-CS"/>
        </w:rPr>
        <w:t xml:space="preserve"> и променила свест код грађана да отпад није „баласт“ већ се  може кориостити и као сировина .</w:t>
      </w:r>
    </w:p>
    <w:p w:rsidR="0074779D" w:rsidRPr="00104381" w:rsidRDefault="0074779D" w:rsidP="00104381">
      <w:pPr>
        <w:autoSpaceDE w:val="0"/>
        <w:autoSpaceDN w:val="0"/>
        <w:adjustRightInd w:val="0"/>
        <w:spacing w:after="0" w:line="240" w:lineRule="auto"/>
        <w:ind w:firstLine="708"/>
        <w:jc w:val="both"/>
        <w:rPr>
          <w:rFonts w:ascii="Arial" w:hAnsi="Arial"/>
          <w:sz w:val="24"/>
          <w:szCs w:val="24"/>
          <w:lang w:val="sr-Cyrl-CS"/>
        </w:rPr>
      </w:pPr>
      <w:r w:rsidRPr="00104381">
        <w:rPr>
          <w:rFonts w:ascii="Arial" w:hAnsi="Arial"/>
          <w:sz w:val="24"/>
          <w:szCs w:val="24"/>
        </w:rPr>
        <w:t xml:space="preserve">За потребе израде Локалног плана управљања отпадом </w:t>
      </w:r>
      <w:r w:rsidRPr="00104381">
        <w:rPr>
          <w:rFonts w:ascii="Arial" w:hAnsi="Arial"/>
          <w:sz w:val="24"/>
          <w:szCs w:val="24"/>
          <w:lang w:val="sr-Cyrl-CS"/>
        </w:rPr>
        <w:t>прикупљени су подаци</w:t>
      </w:r>
      <w:r>
        <w:rPr>
          <w:rFonts w:ascii="Arial" w:hAnsi="Arial"/>
          <w:sz w:val="24"/>
          <w:szCs w:val="24"/>
          <w:lang w:val="sr-Cyrl-CS"/>
        </w:rPr>
        <w:t xml:space="preserve"> о</w:t>
      </w:r>
      <w:r w:rsidRPr="00104381">
        <w:rPr>
          <w:rFonts w:ascii="Arial" w:hAnsi="Arial"/>
          <w:sz w:val="24"/>
          <w:szCs w:val="24"/>
          <w:lang w:val="sr-Cyrl-CS"/>
        </w:rPr>
        <w:t>д Агенције за заштиту животне средине и  из Агенције за привредне регистаре , као и из подружнице  бившег ЈУСКА о генераторима отпада на територији општине Горњи Милановац.</w:t>
      </w:r>
    </w:p>
    <w:p w:rsidR="0074779D" w:rsidRPr="00C16A35" w:rsidRDefault="0074779D" w:rsidP="00104381">
      <w:pPr>
        <w:autoSpaceDE w:val="0"/>
        <w:autoSpaceDN w:val="0"/>
        <w:adjustRightInd w:val="0"/>
        <w:spacing w:after="0" w:line="240" w:lineRule="auto"/>
        <w:ind w:firstLine="708"/>
        <w:jc w:val="both"/>
        <w:rPr>
          <w:rFonts w:ascii="Arial" w:hAnsi="Arial"/>
          <w:sz w:val="24"/>
          <w:szCs w:val="24"/>
          <w:lang w:val="sr-Cyrl-CS"/>
        </w:rPr>
      </w:pPr>
      <w:r w:rsidRPr="00104381">
        <w:rPr>
          <w:rFonts w:ascii="Arial" w:hAnsi="Arial"/>
          <w:sz w:val="24"/>
          <w:szCs w:val="24"/>
        </w:rPr>
        <w:t xml:space="preserve"> Планом су </w:t>
      </w:r>
      <w:r w:rsidRPr="00104381">
        <w:rPr>
          <w:rFonts w:ascii="Arial" w:hAnsi="Arial"/>
          <w:sz w:val="24"/>
          <w:szCs w:val="24"/>
          <w:lang w:val="sr-Cyrl-CS"/>
        </w:rPr>
        <w:t xml:space="preserve">обухваћена и </w:t>
      </w:r>
      <w:r w:rsidRPr="00104381">
        <w:rPr>
          <w:rFonts w:ascii="Arial" w:hAnsi="Arial"/>
          <w:sz w:val="24"/>
          <w:szCs w:val="24"/>
        </w:rPr>
        <w:t xml:space="preserve">обрађена предузећа која су доставила податке, док </w:t>
      </w:r>
      <w:r w:rsidRPr="00104381">
        <w:rPr>
          <w:rFonts w:ascii="Arial" w:hAnsi="Arial"/>
          <w:sz w:val="24"/>
          <w:szCs w:val="24"/>
          <w:lang w:val="sr-Cyrl-CS"/>
        </w:rPr>
        <w:t xml:space="preserve">за одређени </w:t>
      </w:r>
      <w:r w:rsidRPr="00104381">
        <w:rPr>
          <w:rFonts w:ascii="Arial" w:hAnsi="Arial"/>
          <w:sz w:val="24"/>
          <w:szCs w:val="24"/>
        </w:rPr>
        <w:t xml:space="preserve">број предузећа </w:t>
      </w:r>
      <w:r w:rsidRPr="00104381">
        <w:rPr>
          <w:rFonts w:ascii="Arial" w:hAnsi="Arial"/>
          <w:sz w:val="24"/>
          <w:szCs w:val="24"/>
          <w:lang w:val="sr-Cyrl-CS"/>
        </w:rPr>
        <w:t xml:space="preserve">немамо податке </w:t>
      </w:r>
      <w:r w:rsidRPr="00104381">
        <w:rPr>
          <w:rFonts w:ascii="Arial" w:hAnsi="Arial"/>
          <w:sz w:val="24"/>
          <w:szCs w:val="24"/>
        </w:rPr>
        <w:t xml:space="preserve"> о отпаду који </w:t>
      </w:r>
      <w:r w:rsidRPr="00104381">
        <w:rPr>
          <w:rFonts w:ascii="Arial" w:hAnsi="Arial"/>
          <w:sz w:val="24"/>
          <w:szCs w:val="24"/>
          <w:lang w:val="sr-Cyrl-CS"/>
        </w:rPr>
        <w:t xml:space="preserve"> га </w:t>
      </w:r>
      <w:r w:rsidRPr="00104381">
        <w:rPr>
          <w:rFonts w:ascii="Arial" w:hAnsi="Arial"/>
          <w:sz w:val="24"/>
          <w:szCs w:val="24"/>
        </w:rPr>
        <w:t>генериш</w:t>
      </w:r>
      <w:r w:rsidRPr="00104381">
        <w:rPr>
          <w:rFonts w:ascii="Arial" w:hAnsi="Arial"/>
          <w:sz w:val="24"/>
          <w:szCs w:val="24"/>
          <w:lang w:val="sr-Cyrl-CS"/>
        </w:rPr>
        <w:t>у</w:t>
      </w:r>
      <w:r w:rsidRPr="00104381">
        <w:rPr>
          <w:rFonts w:ascii="Arial" w:hAnsi="Arial"/>
          <w:sz w:val="24"/>
          <w:szCs w:val="24"/>
        </w:rPr>
        <w:t xml:space="preserve">. </w:t>
      </w:r>
      <w:r w:rsidRPr="00104381">
        <w:rPr>
          <w:rFonts w:ascii="Arial" w:hAnsi="Arial"/>
          <w:sz w:val="24"/>
          <w:szCs w:val="24"/>
          <w:lang w:val="sr-Cyrl-CS"/>
        </w:rPr>
        <w:t xml:space="preserve"> У наредном периоду који обухвата овај план сва предузећа која генеришу отпад дужна су да податке о томе доставе.</w:t>
      </w:r>
      <w:r>
        <w:rPr>
          <w:rFonts w:ascii="Arial" w:hAnsi="Arial"/>
          <w:sz w:val="24"/>
          <w:szCs w:val="24"/>
        </w:rPr>
        <w:t xml:space="preserve"> </w:t>
      </w:r>
      <w:r>
        <w:rPr>
          <w:rFonts w:ascii="Arial" w:hAnsi="Arial"/>
          <w:sz w:val="24"/>
          <w:szCs w:val="24"/>
          <w:lang w:val="sr-Cyrl-CS"/>
        </w:rPr>
        <w:t>Податци ће се достављати на основу : ПРАВИЛНИКА о методологији за израду националног и локалног извора загађивања, као и методологији за врсте, начине и рокове прикупљања података, који је донео Министар животне средине и просторног планирања (''Сл. гл. РС'', бр. 91/2010, од 03.12.2010. год.).</w:t>
      </w:r>
    </w:p>
    <w:p w:rsidR="0074779D" w:rsidRPr="001D4A8B" w:rsidRDefault="0074779D" w:rsidP="00DA5FD2">
      <w:pPr>
        <w:pStyle w:val="Heading1"/>
        <w:ind w:right="4"/>
        <w:jc w:val="center"/>
      </w:pPr>
      <w:r w:rsidRPr="001D4A8B">
        <w:t>7.1. Законске обавезе генератора отпада</w:t>
      </w:r>
    </w:p>
    <w:p w:rsidR="0074779D" w:rsidRPr="00104381" w:rsidRDefault="0074779D" w:rsidP="00DA5FD2">
      <w:pPr>
        <w:pStyle w:val="Heading1"/>
        <w:ind w:right="4" w:firstLine="720"/>
        <w:jc w:val="both"/>
        <w:rPr>
          <w:b w:val="0"/>
          <w:sz w:val="24"/>
          <w:szCs w:val="24"/>
        </w:rPr>
      </w:pPr>
      <w:r w:rsidRPr="00104381">
        <w:rPr>
          <w:b w:val="0"/>
          <w:sz w:val="24"/>
          <w:szCs w:val="24"/>
        </w:rPr>
        <w:t xml:space="preserve">Предузеће, друго правно лице и предузетник, код кога у обављању делатности настају отпаци дужно је да их разврстава по врсти и употребној вредности и поступа са тим отпацима у складу са прописима којима се уређују услови коришћења, чувања и складиштења појединих врста отпадака. </w:t>
      </w:r>
    </w:p>
    <w:p w:rsidR="0074779D" w:rsidRPr="00104381" w:rsidRDefault="0074779D" w:rsidP="00DA5FD2">
      <w:pPr>
        <w:pStyle w:val="Heading1"/>
        <w:ind w:right="4" w:firstLine="720"/>
        <w:jc w:val="both"/>
        <w:rPr>
          <w:b w:val="0"/>
          <w:sz w:val="24"/>
          <w:szCs w:val="24"/>
        </w:rPr>
      </w:pPr>
      <w:r w:rsidRPr="00104381">
        <w:rPr>
          <w:b w:val="0"/>
          <w:sz w:val="24"/>
          <w:szCs w:val="24"/>
        </w:rPr>
        <w:t xml:space="preserve">Сваки генератор отпада, у овом случају индустрија, је обавезан да у складу са прописима ускладишти свој отпад. Сваки генератор отпада је обавезан да изврши карактеризацију и категоризацију отпада код надлежних организација и да се у зависности од његове природе са њим поступа у складу са законским прописима. Опасан отпад се мора одлагати на посебан начин у складу са његовим карактеристикама и не сме се одлагати на депонију комуналног отпада. </w:t>
      </w:r>
    </w:p>
    <w:p w:rsidR="0074779D" w:rsidRPr="00104381" w:rsidRDefault="0074779D" w:rsidP="00DA5FD2">
      <w:pPr>
        <w:pStyle w:val="Heading1"/>
        <w:ind w:right="4" w:firstLine="720"/>
        <w:jc w:val="both"/>
        <w:rPr>
          <w:b w:val="0"/>
          <w:sz w:val="24"/>
          <w:szCs w:val="24"/>
          <w:lang w:val="sr-Cyrl-CS"/>
        </w:rPr>
      </w:pPr>
      <w:r w:rsidRPr="00104381">
        <w:rPr>
          <w:b w:val="0"/>
          <w:sz w:val="24"/>
          <w:szCs w:val="24"/>
        </w:rPr>
        <w:t xml:space="preserve">Дозвола за одлагање на депонију, привремено складиштење, извоз или спаљивање/сагоревање отпада добија се искључиво од Министарства заштите животне средине (Управа за заштиту животне средине). Имајући у виду податак да у Србији постоји само неколико предузећа која су у могућности да врше рециклажу опасног отпада, као и чињеницу да нема изграђених постројења за спаљивање или одлагање опасног отпада, највећи део отпада са својим својствима опасних материја се привремено складишти на локацијама предузећа или се извози у иностранство. </w:t>
      </w:r>
    </w:p>
    <w:p w:rsidR="0074779D" w:rsidRPr="00104381" w:rsidRDefault="0074779D" w:rsidP="00DA5FD2">
      <w:pPr>
        <w:rPr>
          <w:rFonts w:ascii="Arial" w:hAnsi="Arial"/>
          <w:sz w:val="24"/>
          <w:szCs w:val="24"/>
          <w:lang w:val="en-US"/>
        </w:rPr>
      </w:pPr>
    </w:p>
    <w:p w:rsidR="0074779D" w:rsidRPr="001D4A8B" w:rsidRDefault="0074779D" w:rsidP="00070EBC">
      <w:pPr>
        <w:autoSpaceDE w:val="0"/>
        <w:autoSpaceDN w:val="0"/>
        <w:adjustRightInd w:val="0"/>
        <w:spacing w:after="0" w:line="240" w:lineRule="auto"/>
        <w:jc w:val="center"/>
        <w:rPr>
          <w:rFonts w:ascii="Arial" w:hAnsi="Arial"/>
          <w:b/>
          <w:iCs/>
          <w:sz w:val="32"/>
          <w:szCs w:val="32"/>
          <w:lang w:val="en-US"/>
        </w:rPr>
      </w:pPr>
      <w:r w:rsidRPr="001D4A8B">
        <w:rPr>
          <w:rFonts w:ascii="Arial" w:hAnsi="Arial"/>
          <w:b/>
          <w:iCs/>
          <w:sz w:val="32"/>
          <w:szCs w:val="32"/>
          <w:lang w:val="sr-Cyrl-CS"/>
        </w:rPr>
        <w:lastRenderedPageBreak/>
        <w:t>7.2. Најзначајнији генератори индустријског отпада у општини Горњи Милановац</w:t>
      </w:r>
    </w:p>
    <w:p w:rsidR="0074779D" w:rsidRPr="008551B4" w:rsidRDefault="0074779D" w:rsidP="00DA555C">
      <w:pPr>
        <w:autoSpaceDE w:val="0"/>
        <w:autoSpaceDN w:val="0"/>
        <w:adjustRightInd w:val="0"/>
        <w:spacing w:after="0" w:line="240" w:lineRule="auto"/>
        <w:rPr>
          <w:rFonts w:ascii="Arial" w:hAnsi="Arial"/>
          <w:b/>
          <w:iCs/>
          <w:sz w:val="24"/>
          <w:szCs w:val="24"/>
          <w:lang w:val="sr-Cyrl-CS"/>
        </w:rPr>
      </w:pPr>
    </w:p>
    <w:p w:rsidR="0074779D" w:rsidRPr="00F81BD1" w:rsidRDefault="0074779D" w:rsidP="00104381">
      <w:pPr>
        <w:pStyle w:val="ListParagraph"/>
        <w:numPr>
          <w:ilvl w:val="1"/>
          <w:numId w:val="5"/>
        </w:numPr>
        <w:jc w:val="center"/>
        <w:rPr>
          <w:rFonts w:ascii="Arial" w:hAnsi="Arial"/>
          <w:b/>
          <w:bCs/>
          <w:sz w:val="28"/>
          <w:szCs w:val="28"/>
          <w:lang w:val="sr-Cyrl-CS"/>
        </w:rPr>
      </w:pPr>
      <w:r w:rsidRPr="006638FE">
        <w:rPr>
          <w:rFonts w:ascii="Arial" w:hAnsi="Arial"/>
          <w:b/>
          <w:sz w:val="28"/>
          <w:szCs w:val="28"/>
          <w:lang w:val="sr-Cyrl-CS"/>
        </w:rPr>
        <w:t>Индустрија боја и лакова</w:t>
      </w:r>
      <w:r>
        <w:rPr>
          <w:rFonts w:ascii="Arial" w:hAnsi="Arial"/>
          <w:b/>
          <w:sz w:val="28"/>
          <w:szCs w:val="28"/>
          <w:lang w:val="sr-Cyrl-CS"/>
        </w:rPr>
        <w:t xml:space="preserve"> </w:t>
      </w:r>
      <w:r>
        <w:rPr>
          <w:rFonts w:ascii="Arial" w:hAnsi="Arial"/>
          <w:b/>
          <w:bCs/>
          <w:sz w:val="28"/>
          <w:szCs w:val="28"/>
          <w:lang w:val="sr-Cyrl-CS"/>
        </w:rPr>
        <w:t>''Звезда – Хелиос'' а .д.  Горњи Милановац</w:t>
      </w:r>
    </w:p>
    <w:p w:rsidR="0074779D" w:rsidRPr="006638FE" w:rsidRDefault="0074779D" w:rsidP="00F81BD1">
      <w:pPr>
        <w:pStyle w:val="ListParagraph"/>
        <w:ind w:left="1440"/>
        <w:rPr>
          <w:rFonts w:ascii="Arial" w:hAnsi="Arial"/>
          <w:b/>
          <w:bCs/>
          <w:sz w:val="28"/>
          <w:szCs w:val="28"/>
          <w:lang w:val="sr-Cyrl-CS"/>
        </w:rPr>
      </w:pPr>
    </w:p>
    <w:p w:rsidR="0074779D" w:rsidRPr="001D4A8B" w:rsidRDefault="0074779D" w:rsidP="00151FE9">
      <w:pPr>
        <w:pStyle w:val="ListParagraph"/>
        <w:ind w:left="0" w:firstLine="720"/>
        <w:jc w:val="both"/>
        <w:rPr>
          <w:rFonts w:ascii="Arial" w:hAnsi="Arial"/>
          <w:sz w:val="24"/>
          <w:szCs w:val="24"/>
        </w:rPr>
      </w:pPr>
      <w:r w:rsidRPr="001D4A8B">
        <w:rPr>
          <w:rFonts w:ascii="Arial" w:hAnsi="Arial"/>
          <w:sz w:val="24"/>
          <w:szCs w:val="24"/>
        </w:rPr>
        <w:t>са седиштем у Горњи Милановацу</w:t>
      </w:r>
      <w:r w:rsidRPr="001D4A8B">
        <w:rPr>
          <w:rFonts w:ascii="Arial" w:hAnsi="Arial"/>
          <w:sz w:val="24"/>
          <w:szCs w:val="24"/>
          <w:lang w:val="sr-Cyrl-CS"/>
        </w:rPr>
        <w:t>.</w:t>
      </w:r>
      <w:r w:rsidRPr="001D4A8B">
        <w:rPr>
          <w:rFonts w:ascii="Arial" w:hAnsi="Arial"/>
          <w:sz w:val="24"/>
          <w:szCs w:val="24"/>
        </w:rPr>
        <w:t xml:space="preserve"> </w:t>
      </w:r>
      <w:r w:rsidRPr="001D4A8B">
        <w:rPr>
          <w:rFonts w:ascii="Arial" w:hAnsi="Arial"/>
          <w:sz w:val="24"/>
          <w:szCs w:val="24"/>
          <w:lang w:val="sr-Cyrl-CS"/>
        </w:rPr>
        <w:t>Производни програм обухвата: Боје и лакове (за заштиту дрвета и метала, боје за грађениравство)</w:t>
      </w:r>
      <w:r w:rsidRPr="001D4A8B">
        <w:rPr>
          <w:rFonts w:ascii="Arial" w:hAnsi="Arial"/>
          <w:sz w:val="24"/>
          <w:szCs w:val="24"/>
        </w:rPr>
        <w:t xml:space="preserve">, </w:t>
      </w:r>
      <w:r w:rsidRPr="001D4A8B">
        <w:rPr>
          <w:rFonts w:ascii="Arial" w:hAnsi="Arial"/>
          <w:sz w:val="24"/>
          <w:szCs w:val="24"/>
          <w:lang w:val="sr-Cyrl-CS"/>
        </w:rPr>
        <w:t xml:space="preserve">Индустријске премазе </w:t>
      </w:r>
      <w:r w:rsidRPr="001D4A8B">
        <w:rPr>
          <w:rFonts w:ascii="Arial" w:hAnsi="Arial"/>
          <w:sz w:val="24"/>
          <w:szCs w:val="24"/>
        </w:rPr>
        <w:t xml:space="preserve"> (</w:t>
      </w:r>
      <w:r w:rsidRPr="001D4A8B">
        <w:rPr>
          <w:rFonts w:ascii="Arial" w:hAnsi="Arial"/>
          <w:sz w:val="24"/>
          <w:szCs w:val="24"/>
          <w:lang w:val="sr-Cyrl-CS"/>
        </w:rPr>
        <w:t>премазна средства за индустрију-</w:t>
      </w:r>
      <w:r w:rsidRPr="001D4A8B">
        <w:rPr>
          <w:rFonts w:ascii="Arial" w:hAnsi="Arial"/>
          <w:sz w:val="24"/>
          <w:szCs w:val="24"/>
        </w:rPr>
        <w:t xml:space="preserve"> </w:t>
      </w:r>
      <w:r w:rsidRPr="001D4A8B">
        <w:rPr>
          <w:rFonts w:ascii="Arial" w:hAnsi="Arial"/>
          <w:sz w:val="24"/>
          <w:szCs w:val="24"/>
          <w:lang w:val="sr-Cyrl-CS"/>
        </w:rPr>
        <w:t>Антикорозивна премазна средства</w:t>
      </w:r>
      <w:r w:rsidRPr="001D4A8B">
        <w:rPr>
          <w:rFonts w:ascii="Arial" w:hAnsi="Arial"/>
          <w:sz w:val="24"/>
          <w:szCs w:val="24"/>
        </w:rPr>
        <w:t xml:space="preserve">), </w:t>
      </w:r>
      <w:r w:rsidRPr="001D4A8B">
        <w:rPr>
          <w:rFonts w:ascii="Arial" w:hAnsi="Arial"/>
          <w:sz w:val="24"/>
          <w:szCs w:val="24"/>
          <w:lang w:val="sr-Cyrl-CS"/>
        </w:rPr>
        <w:t>боје и лакове у праху</w:t>
      </w:r>
      <w:r w:rsidRPr="001D4A8B">
        <w:rPr>
          <w:rFonts w:ascii="Arial" w:hAnsi="Arial"/>
          <w:sz w:val="24"/>
          <w:szCs w:val="24"/>
        </w:rPr>
        <w:t xml:space="preserve">, </w:t>
      </w:r>
      <w:r w:rsidRPr="001D4A8B">
        <w:rPr>
          <w:rFonts w:ascii="Arial" w:hAnsi="Arial"/>
          <w:sz w:val="24"/>
          <w:szCs w:val="24"/>
          <w:lang w:val="sr-Cyrl-CS"/>
        </w:rPr>
        <w:t>боје за путеве и школски прибор.</w:t>
      </w:r>
      <w:r w:rsidRPr="001D4A8B">
        <w:rPr>
          <w:rFonts w:ascii="Arial" w:hAnsi="Arial"/>
          <w:sz w:val="24"/>
          <w:szCs w:val="24"/>
          <w:lang w:val="sr-Cyrl-CS" w:eastAsia="sr-Latn-CS"/>
        </w:rPr>
        <w:t xml:space="preserve"> Управљање отпадом је спровођење  прописаних мера, поступања са о</w:t>
      </w:r>
      <w:r w:rsidRPr="001D4A8B">
        <w:rPr>
          <w:rFonts w:ascii="Arial" w:hAnsi="Arial"/>
          <w:sz w:val="24"/>
          <w:szCs w:val="24"/>
          <w:lang w:val="sr-Cyrl-CS"/>
        </w:rPr>
        <w:t>тпадом у оквиру сакупљања,транспорта, третмана и одлаганја отпада, укључујући и надзор над тим активностима</w:t>
      </w:r>
      <w:r w:rsidRPr="001D4A8B">
        <w:rPr>
          <w:rFonts w:ascii="Arial" w:hAnsi="Arial"/>
          <w:sz w:val="24"/>
          <w:szCs w:val="24"/>
        </w:rPr>
        <w:t>.</w:t>
      </w:r>
    </w:p>
    <w:p w:rsidR="0074779D" w:rsidRPr="001D4A8B" w:rsidRDefault="0074779D" w:rsidP="00DA5FD2">
      <w:pPr>
        <w:tabs>
          <w:tab w:val="left" w:pos="2685"/>
        </w:tabs>
        <w:spacing w:line="240" w:lineRule="auto"/>
        <w:rPr>
          <w:rFonts w:ascii="Arial" w:hAnsi="Arial"/>
          <w:sz w:val="24"/>
          <w:szCs w:val="24"/>
          <w:lang w:val="pl-PL"/>
        </w:rPr>
      </w:pPr>
      <w:r w:rsidRPr="001D4A8B">
        <w:rPr>
          <w:rFonts w:ascii="Arial" w:hAnsi="Arial"/>
          <w:sz w:val="24"/>
          <w:szCs w:val="24"/>
          <w:lang w:val="sr-Cyrl-CS"/>
        </w:rPr>
        <w:t>Неопасан отпад који настаје приликом производних активности вилјушкарима се одвози на депонију. Референт за заштиту  животне средине разврстава и складишти неопасан отпад</w:t>
      </w:r>
      <w:r w:rsidRPr="001D4A8B">
        <w:rPr>
          <w:rFonts w:ascii="Arial" w:hAnsi="Arial"/>
          <w:sz w:val="24"/>
          <w:szCs w:val="24"/>
          <w:lang w:val="pl-PL"/>
        </w:rPr>
        <w:t>.</w:t>
      </w:r>
    </w:p>
    <w:p w:rsidR="0074779D" w:rsidRPr="001D4A8B" w:rsidRDefault="0074779D" w:rsidP="00DA5FD2">
      <w:pPr>
        <w:tabs>
          <w:tab w:val="left" w:pos="2685"/>
        </w:tabs>
        <w:spacing w:line="240" w:lineRule="auto"/>
        <w:rPr>
          <w:rFonts w:ascii="Arial" w:hAnsi="Arial"/>
          <w:sz w:val="24"/>
          <w:szCs w:val="24"/>
          <w:lang w:val="pl-PL"/>
        </w:rPr>
      </w:pPr>
      <w:r w:rsidRPr="001D4A8B">
        <w:rPr>
          <w:rFonts w:ascii="Arial" w:hAnsi="Arial"/>
          <w:sz w:val="24"/>
          <w:szCs w:val="24"/>
          <w:lang w:val="sr-Cyrl-CS"/>
        </w:rPr>
        <w:t>Електронски отпад складишти се одвојено од осталих врста отпада у поткровлју управне зграде</w:t>
      </w:r>
      <w:r w:rsidRPr="001D4A8B">
        <w:rPr>
          <w:rFonts w:ascii="Arial" w:hAnsi="Arial"/>
          <w:sz w:val="24"/>
          <w:szCs w:val="24"/>
          <w:lang w:val="pl-PL"/>
        </w:rPr>
        <w:t xml:space="preserve"> </w:t>
      </w:r>
    </w:p>
    <w:p w:rsidR="0074779D" w:rsidRPr="001D4A8B" w:rsidRDefault="0074779D" w:rsidP="00DA5FD2">
      <w:pPr>
        <w:autoSpaceDE w:val="0"/>
        <w:autoSpaceDN w:val="0"/>
        <w:adjustRightInd w:val="0"/>
        <w:spacing w:after="0" w:line="240" w:lineRule="auto"/>
        <w:rPr>
          <w:rFonts w:ascii="Arial" w:hAnsi="Arial"/>
          <w:sz w:val="24"/>
          <w:szCs w:val="24"/>
          <w:lang w:val="sr-Cyrl-CS"/>
        </w:rPr>
      </w:pPr>
      <w:r w:rsidRPr="001D4A8B">
        <w:rPr>
          <w:rFonts w:ascii="Arial" w:hAnsi="Arial"/>
          <w:sz w:val="24"/>
          <w:szCs w:val="24"/>
          <w:lang w:val="sr-Cyrl-CS" w:eastAsia="sr-Latn-CS"/>
        </w:rPr>
        <w:t>Опасан отпад  који настаје у предузећу</w:t>
      </w:r>
      <w:r w:rsidRPr="001D4A8B">
        <w:rPr>
          <w:rFonts w:ascii="Arial" w:hAnsi="Arial"/>
          <w:sz w:val="24"/>
          <w:szCs w:val="24"/>
          <w:lang w:eastAsia="sr-Latn-CS"/>
        </w:rPr>
        <w:t xml:space="preserve"> „Zvezda-Helios“ AD </w:t>
      </w:r>
      <w:r w:rsidRPr="001D4A8B">
        <w:rPr>
          <w:rFonts w:ascii="Arial" w:hAnsi="Arial"/>
          <w:sz w:val="24"/>
          <w:szCs w:val="24"/>
          <w:lang w:val="sr-Cyrl-CS" w:eastAsia="sr-Latn-CS"/>
        </w:rPr>
        <w:t>складишти се у привременом магацину опаснг отпада који се налази у кругу предузећа</w:t>
      </w:r>
      <w:r w:rsidRPr="001D4A8B">
        <w:rPr>
          <w:rFonts w:ascii="Arial" w:hAnsi="Arial"/>
          <w:sz w:val="24"/>
          <w:szCs w:val="24"/>
          <w:lang w:eastAsia="sr-Latn-CS"/>
        </w:rPr>
        <w:t>.</w:t>
      </w:r>
    </w:p>
    <w:p w:rsidR="0074779D" w:rsidRPr="001D4A8B" w:rsidRDefault="0074779D" w:rsidP="00DA5FD2">
      <w:pPr>
        <w:autoSpaceDE w:val="0"/>
        <w:autoSpaceDN w:val="0"/>
        <w:adjustRightInd w:val="0"/>
        <w:spacing w:after="0" w:line="240" w:lineRule="auto"/>
        <w:rPr>
          <w:rFonts w:ascii="Arial" w:hAnsi="Arial"/>
          <w:sz w:val="24"/>
          <w:szCs w:val="24"/>
          <w:lang w:val="sr-Cyrl-CS"/>
        </w:rPr>
      </w:pPr>
    </w:p>
    <w:p w:rsidR="0074779D" w:rsidRPr="008551B4" w:rsidRDefault="0074779D" w:rsidP="00DA555C">
      <w:pPr>
        <w:autoSpaceDE w:val="0"/>
        <w:autoSpaceDN w:val="0"/>
        <w:adjustRightInd w:val="0"/>
        <w:spacing w:after="0" w:line="240" w:lineRule="auto"/>
        <w:rPr>
          <w:rFonts w:ascii="Arial" w:hAnsi="Arial"/>
          <w:sz w:val="24"/>
          <w:szCs w:val="24"/>
          <w:lang w:val="sr-Cyrl-CS"/>
        </w:rPr>
        <w:sectPr w:rsidR="0074779D" w:rsidRPr="008551B4" w:rsidSect="00E16636">
          <w:footerReference w:type="default" r:id="rId15"/>
          <w:pgSz w:w="11906" w:h="16838"/>
          <w:pgMar w:top="1417" w:right="1134" w:bottom="1417" w:left="1701" w:header="708" w:footer="708" w:gutter="0"/>
          <w:cols w:space="708"/>
          <w:titlePg/>
          <w:docGrid w:linePitch="360"/>
        </w:sectPr>
      </w:pPr>
    </w:p>
    <w:p w:rsidR="0074779D" w:rsidRPr="008551B4" w:rsidRDefault="0074779D" w:rsidP="008117CF">
      <w:pPr>
        <w:spacing w:after="0" w:line="240" w:lineRule="auto"/>
        <w:ind w:right="551"/>
        <w:rPr>
          <w:rFonts w:ascii="Arial" w:hAnsi="Arial"/>
          <w:b/>
          <w:sz w:val="24"/>
          <w:szCs w:val="24"/>
          <w:lang w:val="pl-PL"/>
        </w:rPr>
      </w:pPr>
      <w:r w:rsidRPr="008551B4">
        <w:rPr>
          <w:rFonts w:ascii="Arial" w:hAnsi="Arial"/>
          <w:b/>
          <w:sz w:val="24"/>
          <w:szCs w:val="24"/>
          <w:lang w:val="pl-PL"/>
        </w:rPr>
        <w:lastRenderedPageBreak/>
        <w:t>II - 2.2  Zbirna lista i način postupanja sa otpadom</w:t>
      </w:r>
    </w:p>
    <w:tbl>
      <w:tblPr>
        <w:tblW w:w="14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17"/>
        <w:gridCol w:w="2481"/>
        <w:gridCol w:w="2190"/>
        <w:gridCol w:w="1111"/>
        <w:gridCol w:w="1021"/>
        <w:gridCol w:w="1417"/>
        <w:gridCol w:w="1560"/>
        <w:gridCol w:w="993"/>
        <w:gridCol w:w="1276"/>
        <w:gridCol w:w="1302"/>
      </w:tblGrid>
      <w:tr w:rsidR="0074779D" w:rsidRPr="008551B4" w:rsidTr="003132DC">
        <w:tc>
          <w:tcPr>
            <w:tcW w:w="817" w:type="dxa"/>
            <w:vAlign w:val="center"/>
          </w:tcPr>
          <w:p w:rsidR="0074779D" w:rsidRPr="008551B4" w:rsidRDefault="0074779D" w:rsidP="00B1575E">
            <w:pPr>
              <w:overflowPunct w:val="0"/>
              <w:autoSpaceDE w:val="0"/>
              <w:autoSpaceDN w:val="0"/>
              <w:adjustRightInd w:val="0"/>
              <w:jc w:val="center"/>
              <w:textAlignment w:val="baseline"/>
              <w:rPr>
                <w:rFonts w:ascii="Arial" w:hAnsi="Arial"/>
                <w:b/>
                <w:sz w:val="24"/>
                <w:szCs w:val="24"/>
                <w:lang w:eastAsia="sr-Latn-CS"/>
              </w:rPr>
            </w:pPr>
            <w:r w:rsidRPr="008551B4">
              <w:rPr>
                <w:rFonts w:ascii="Arial" w:hAnsi="Arial"/>
                <w:b/>
                <w:sz w:val="24"/>
                <w:szCs w:val="24"/>
                <w:lang w:eastAsia="sr-Latn-CS"/>
              </w:rPr>
              <w:t>RB</w:t>
            </w:r>
          </w:p>
        </w:tc>
        <w:tc>
          <w:tcPr>
            <w:tcW w:w="2481" w:type="dxa"/>
            <w:vAlign w:val="center"/>
          </w:tcPr>
          <w:p w:rsidR="0074779D" w:rsidRPr="008551B4" w:rsidRDefault="0074779D" w:rsidP="00B1575E">
            <w:pPr>
              <w:overflowPunct w:val="0"/>
              <w:autoSpaceDE w:val="0"/>
              <w:autoSpaceDN w:val="0"/>
              <w:adjustRightInd w:val="0"/>
              <w:jc w:val="center"/>
              <w:textAlignment w:val="baseline"/>
              <w:rPr>
                <w:rFonts w:ascii="Arial" w:hAnsi="Arial"/>
                <w:b/>
                <w:sz w:val="24"/>
                <w:szCs w:val="24"/>
                <w:lang w:eastAsia="sr-Latn-CS"/>
              </w:rPr>
            </w:pPr>
            <w:r w:rsidRPr="008551B4">
              <w:rPr>
                <w:rFonts w:ascii="Arial" w:hAnsi="Arial"/>
                <w:b/>
                <w:sz w:val="24"/>
                <w:szCs w:val="24"/>
                <w:lang w:eastAsia="sr-Latn-CS"/>
              </w:rPr>
              <w:t>Vrsta otpada</w:t>
            </w:r>
          </w:p>
        </w:tc>
        <w:tc>
          <w:tcPr>
            <w:tcW w:w="2190" w:type="dxa"/>
            <w:vAlign w:val="center"/>
          </w:tcPr>
          <w:p w:rsidR="0074779D" w:rsidRPr="008551B4" w:rsidRDefault="0074779D" w:rsidP="00B1575E">
            <w:pPr>
              <w:overflowPunct w:val="0"/>
              <w:autoSpaceDE w:val="0"/>
              <w:autoSpaceDN w:val="0"/>
              <w:adjustRightInd w:val="0"/>
              <w:jc w:val="center"/>
              <w:textAlignment w:val="baseline"/>
              <w:rPr>
                <w:rFonts w:ascii="Arial" w:hAnsi="Arial"/>
                <w:b/>
                <w:sz w:val="24"/>
                <w:szCs w:val="24"/>
                <w:lang w:eastAsia="sr-Latn-CS"/>
              </w:rPr>
            </w:pPr>
            <w:r w:rsidRPr="008551B4">
              <w:rPr>
                <w:rFonts w:ascii="Arial" w:hAnsi="Arial"/>
                <w:b/>
                <w:sz w:val="24"/>
                <w:szCs w:val="24"/>
                <w:lang w:eastAsia="sr-Latn-CS"/>
              </w:rPr>
              <w:t>Mesto generisanja</w:t>
            </w:r>
          </w:p>
        </w:tc>
        <w:tc>
          <w:tcPr>
            <w:tcW w:w="1111" w:type="dxa"/>
            <w:vAlign w:val="center"/>
          </w:tcPr>
          <w:p w:rsidR="0074779D" w:rsidRPr="008551B4" w:rsidRDefault="0074779D" w:rsidP="00B1575E">
            <w:pPr>
              <w:overflowPunct w:val="0"/>
              <w:autoSpaceDE w:val="0"/>
              <w:autoSpaceDN w:val="0"/>
              <w:adjustRightInd w:val="0"/>
              <w:jc w:val="center"/>
              <w:textAlignment w:val="baseline"/>
              <w:rPr>
                <w:rFonts w:ascii="Arial" w:hAnsi="Arial"/>
                <w:b/>
                <w:sz w:val="24"/>
                <w:szCs w:val="24"/>
                <w:lang w:eastAsia="sr-Latn-CS"/>
              </w:rPr>
            </w:pPr>
            <w:r w:rsidRPr="008551B4">
              <w:rPr>
                <w:rFonts w:ascii="Arial" w:hAnsi="Arial"/>
                <w:b/>
                <w:sz w:val="24"/>
                <w:szCs w:val="24"/>
                <w:lang w:eastAsia="sr-Latn-CS"/>
              </w:rPr>
              <w:t>Kategorija (lista Q)</w:t>
            </w:r>
          </w:p>
        </w:tc>
        <w:tc>
          <w:tcPr>
            <w:tcW w:w="1021" w:type="dxa"/>
            <w:vAlign w:val="center"/>
          </w:tcPr>
          <w:p w:rsidR="0074779D" w:rsidRPr="008551B4" w:rsidRDefault="0074779D" w:rsidP="00B1575E">
            <w:pPr>
              <w:overflowPunct w:val="0"/>
              <w:autoSpaceDE w:val="0"/>
              <w:autoSpaceDN w:val="0"/>
              <w:adjustRightInd w:val="0"/>
              <w:jc w:val="center"/>
              <w:textAlignment w:val="baseline"/>
              <w:rPr>
                <w:rFonts w:ascii="Arial" w:hAnsi="Arial"/>
                <w:b/>
                <w:sz w:val="24"/>
                <w:szCs w:val="24"/>
                <w:lang w:eastAsia="sr-Latn-CS"/>
              </w:rPr>
            </w:pPr>
            <w:r w:rsidRPr="008551B4">
              <w:rPr>
                <w:rFonts w:ascii="Arial" w:hAnsi="Arial"/>
                <w:b/>
                <w:sz w:val="24"/>
                <w:szCs w:val="24"/>
                <w:lang w:eastAsia="sr-Latn-CS"/>
              </w:rPr>
              <w:t>Karakter (Lista H)</w:t>
            </w:r>
          </w:p>
        </w:tc>
        <w:tc>
          <w:tcPr>
            <w:tcW w:w="1417" w:type="dxa"/>
            <w:vAlign w:val="center"/>
          </w:tcPr>
          <w:p w:rsidR="0074779D" w:rsidRPr="008551B4" w:rsidRDefault="0074779D" w:rsidP="00B1575E">
            <w:pPr>
              <w:overflowPunct w:val="0"/>
              <w:autoSpaceDE w:val="0"/>
              <w:autoSpaceDN w:val="0"/>
              <w:adjustRightInd w:val="0"/>
              <w:jc w:val="center"/>
              <w:textAlignment w:val="baseline"/>
              <w:rPr>
                <w:rFonts w:ascii="Arial" w:hAnsi="Arial"/>
                <w:b/>
                <w:sz w:val="24"/>
                <w:szCs w:val="24"/>
                <w:lang w:eastAsia="sr-Latn-CS"/>
              </w:rPr>
            </w:pPr>
            <w:r w:rsidRPr="008551B4">
              <w:rPr>
                <w:rFonts w:ascii="Arial" w:hAnsi="Arial"/>
                <w:b/>
                <w:sz w:val="24"/>
                <w:szCs w:val="24"/>
                <w:lang w:eastAsia="sr-Latn-CS"/>
              </w:rPr>
              <w:t>Karakter</w:t>
            </w:r>
          </w:p>
          <w:p w:rsidR="0074779D" w:rsidRPr="008551B4" w:rsidRDefault="0074779D" w:rsidP="00B1575E">
            <w:pPr>
              <w:overflowPunct w:val="0"/>
              <w:autoSpaceDE w:val="0"/>
              <w:autoSpaceDN w:val="0"/>
              <w:adjustRightInd w:val="0"/>
              <w:jc w:val="center"/>
              <w:textAlignment w:val="baseline"/>
              <w:rPr>
                <w:rFonts w:ascii="Arial" w:hAnsi="Arial"/>
                <w:b/>
                <w:sz w:val="24"/>
                <w:szCs w:val="24"/>
                <w:lang w:eastAsia="sr-Latn-CS"/>
              </w:rPr>
            </w:pPr>
            <w:r w:rsidRPr="008551B4">
              <w:rPr>
                <w:rFonts w:ascii="Arial" w:hAnsi="Arial"/>
                <w:b/>
                <w:sz w:val="24"/>
                <w:szCs w:val="24"/>
                <w:lang w:eastAsia="sr-Latn-CS"/>
              </w:rPr>
              <w:t>Opasan</w:t>
            </w:r>
          </w:p>
          <w:p w:rsidR="0074779D" w:rsidRPr="008551B4" w:rsidRDefault="0074779D" w:rsidP="00B1575E">
            <w:pPr>
              <w:overflowPunct w:val="0"/>
              <w:autoSpaceDE w:val="0"/>
              <w:autoSpaceDN w:val="0"/>
              <w:adjustRightInd w:val="0"/>
              <w:jc w:val="center"/>
              <w:textAlignment w:val="baseline"/>
              <w:rPr>
                <w:rFonts w:ascii="Arial" w:hAnsi="Arial"/>
                <w:b/>
                <w:sz w:val="24"/>
                <w:szCs w:val="24"/>
                <w:lang w:eastAsia="sr-Latn-CS"/>
              </w:rPr>
            </w:pPr>
            <w:r w:rsidRPr="008551B4">
              <w:rPr>
                <w:rFonts w:ascii="Arial" w:hAnsi="Arial"/>
                <w:b/>
                <w:sz w:val="24"/>
                <w:szCs w:val="24"/>
                <w:lang w:eastAsia="sr-Latn-CS"/>
              </w:rPr>
              <w:t>/neopasan</w:t>
            </w:r>
          </w:p>
        </w:tc>
        <w:tc>
          <w:tcPr>
            <w:tcW w:w="1560" w:type="dxa"/>
            <w:vAlign w:val="center"/>
          </w:tcPr>
          <w:p w:rsidR="0074779D" w:rsidRPr="008551B4" w:rsidRDefault="0074779D" w:rsidP="00B1575E">
            <w:pPr>
              <w:overflowPunct w:val="0"/>
              <w:autoSpaceDE w:val="0"/>
              <w:autoSpaceDN w:val="0"/>
              <w:adjustRightInd w:val="0"/>
              <w:textAlignment w:val="baseline"/>
              <w:rPr>
                <w:rFonts w:ascii="Arial" w:hAnsi="Arial"/>
                <w:b/>
                <w:sz w:val="24"/>
                <w:szCs w:val="24"/>
                <w:lang w:eastAsia="sr-Latn-CS"/>
              </w:rPr>
            </w:pPr>
            <w:r w:rsidRPr="008551B4">
              <w:rPr>
                <w:rFonts w:ascii="Arial" w:hAnsi="Arial"/>
                <w:b/>
                <w:sz w:val="24"/>
                <w:szCs w:val="24"/>
                <w:lang w:eastAsia="sr-Latn-CS"/>
              </w:rPr>
              <w:t xml:space="preserve">  Indeksni broj</w:t>
            </w:r>
          </w:p>
        </w:tc>
        <w:tc>
          <w:tcPr>
            <w:tcW w:w="993" w:type="dxa"/>
            <w:vAlign w:val="center"/>
          </w:tcPr>
          <w:p w:rsidR="0074779D" w:rsidRPr="008551B4" w:rsidRDefault="0074779D" w:rsidP="00B1575E">
            <w:pPr>
              <w:overflowPunct w:val="0"/>
              <w:autoSpaceDE w:val="0"/>
              <w:autoSpaceDN w:val="0"/>
              <w:adjustRightInd w:val="0"/>
              <w:jc w:val="center"/>
              <w:textAlignment w:val="baseline"/>
              <w:rPr>
                <w:rFonts w:ascii="Arial" w:hAnsi="Arial"/>
                <w:b/>
                <w:sz w:val="24"/>
                <w:szCs w:val="24"/>
                <w:lang w:eastAsia="sr-Latn-CS"/>
              </w:rPr>
            </w:pPr>
            <w:r w:rsidRPr="008551B4">
              <w:rPr>
                <w:rFonts w:ascii="Arial" w:hAnsi="Arial"/>
                <w:b/>
                <w:sz w:val="24"/>
                <w:szCs w:val="24"/>
                <w:lang w:eastAsia="sr-Latn-CS"/>
              </w:rPr>
              <w:t>Tretman</w:t>
            </w:r>
          </w:p>
          <w:p w:rsidR="0074779D" w:rsidRPr="008551B4" w:rsidRDefault="0074779D" w:rsidP="00B1575E">
            <w:pPr>
              <w:overflowPunct w:val="0"/>
              <w:autoSpaceDE w:val="0"/>
              <w:autoSpaceDN w:val="0"/>
              <w:adjustRightInd w:val="0"/>
              <w:jc w:val="center"/>
              <w:textAlignment w:val="baseline"/>
              <w:rPr>
                <w:rFonts w:ascii="Arial" w:hAnsi="Arial"/>
                <w:b/>
                <w:sz w:val="24"/>
                <w:szCs w:val="24"/>
                <w:lang w:eastAsia="sr-Latn-CS"/>
              </w:rPr>
            </w:pPr>
            <w:r w:rsidRPr="008551B4">
              <w:rPr>
                <w:rFonts w:ascii="Arial" w:hAnsi="Arial"/>
                <w:b/>
                <w:sz w:val="24"/>
                <w:szCs w:val="24"/>
                <w:lang w:eastAsia="sr-Latn-CS"/>
              </w:rPr>
              <w:t>(Lista R)</w:t>
            </w:r>
            <w:r w:rsidRPr="008551B4">
              <w:rPr>
                <w:rFonts w:ascii="Arial" w:hAnsi="Arial"/>
                <w:b/>
                <w:sz w:val="24"/>
                <w:szCs w:val="24"/>
                <w:lang w:eastAsia="sr-Latn-CS"/>
              </w:rPr>
              <w:br/>
            </w:r>
          </w:p>
        </w:tc>
        <w:tc>
          <w:tcPr>
            <w:tcW w:w="1276" w:type="dxa"/>
            <w:vAlign w:val="center"/>
          </w:tcPr>
          <w:p w:rsidR="0074779D" w:rsidRPr="008551B4" w:rsidRDefault="0074779D" w:rsidP="00B1575E">
            <w:pPr>
              <w:overflowPunct w:val="0"/>
              <w:autoSpaceDE w:val="0"/>
              <w:autoSpaceDN w:val="0"/>
              <w:adjustRightInd w:val="0"/>
              <w:jc w:val="center"/>
              <w:textAlignment w:val="baseline"/>
              <w:rPr>
                <w:rFonts w:ascii="Arial" w:hAnsi="Arial"/>
                <w:b/>
                <w:sz w:val="24"/>
                <w:szCs w:val="24"/>
                <w:lang w:eastAsia="sr-Latn-CS"/>
              </w:rPr>
            </w:pPr>
            <w:r w:rsidRPr="008551B4">
              <w:rPr>
                <w:rFonts w:ascii="Arial" w:hAnsi="Arial"/>
                <w:b/>
                <w:sz w:val="24"/>
                <w:szCs w:val="24"/>
                <w:lang w:eastAsia="sr-Latn-CS"/>
              </w:rPr>
              <w:t>Odlaganje otpada</w:t>
            </w:r>
          </w:p>
          <w:p w:rsidR="0074779D" w:rsidRPr="008551B4" w:rsidRDefault="0074779D" w:rsidP="00B1575E">
            <w:pPr>
              <w:overflowPunct w:val="0"/>
              <w:autoSpaceDE w:val="0"/>
              <w:autoSpaceDN w:val="0"/>
              <w:adjustRightInd w:val="0"/>
              <w:jc w:val="center"/>
              <w:textAlignment w:val="baseline"/>
              <w:rPr>
                <w:rFonts w:ascii="Arial" w:hAnsi="Arial"/>
                <w:b/>
                <w:sz w:val="24"/>
                <w:szCs w:val="24"/>
                <w:lang w:eastAsia="sr-Latn-CS"/>
              </w:rPr>
            </w:pPr>
            <w:r w:rsidRPr="008551B4">
              <w:rPr>
                <w:rFonts w:ascii="Arial" w:hAnsi="Arial"/>
                <w:b/>
                <w:sz w:val="24"/>
                <w:szCs w:val="24"/>
                <w:lang w:eastAsia="sr-Latn-CS"/>
              </w:rPr>
              <w:t>Lista D</w:t>
            </w:r>
          </w:p>
        </w:tc>
        <w:tc>
          <w:tcPr>
            <w:tcW w:w="1302" w:type="dxa"/>
            <w:vAlign w:val="center"/>
          </w:tcPr>
          <w:p w:rsidR="0074779D" w:rsidRPr="008551B4" w:rsidRDefault="0074779D" w:rsidP="00B1575E">
            <w:pPr>
              <w:overflowPunct w:val="0"/>
              <w:autoSpaceDE w:val="0"/>
              <w:autoSpaceDN w:val="0"/>
              <w:adjustRightInd w:val="0"/>
              <w:jc w:val="center"/>
              <w:textAlignment w:val="baseline"/>
              <w:rPr>
                <w:rFonts w:ascii="Arial" w:hAnsi="Arial"/>
                <w:b/>
                <w:sz w:val="24"/>
                <w:szCs w:val="24"/>
                <w:lang w:eastAsia="sr-Latn-CS"/>
              </w:rPr>
            </w:pPr>
            <w:r w:rsidRPr="008551B4">
              <w:rPr>
                <w:rFonts w:ascii="Arial" w:hAnsi="Arial"/>
                <w:b/>
                <w:sz w:val="24"/>
                <w:szCs w:val="24"/>
                <w:lang w:eastAsia="sr-Latn-CS"/>
              </w:rPr>
              <w:t>Godišnja količina (kg)</w:t>
            </w:r>
          </w:p>
          <w:p w:rsidR="0074779D" w:rsidRPr="008551B4" w:rsidRDefault="0074779D" w:rsidP="00B1575E">
            <w:pPr>
              <w:overflowPunct w:val="0"/>
              <w:autoSpaceDE w:val="0"/>
              <w:autoSpaceDN w:val="0"/>
              <w:adjustRightInd w:val="0"/>
              <w:jc w:val="center"/>
              <w:textAlignment w:val="baseline"/>
              <w:rPr>
                <w:rFonts w:ascii="Arial" w:hAnsi="Arial"/>
                <w:b/>
                <w:sz w:val="24"/>
                <w:szCs w:val="24"/>
                <w:lang w:eastAsia="sr-Latn-CS"/>
              </w:rPr>
            </w:pPr>
            <w:r w:rsidRPr="008551B4">
              <w:rPr>
                <w:rFonts w:ascii="Arial" w:hAnsi="Arial"/>
                <w:b/>
                <w:sz w:val="24"/>
                <w:szCs w:val="24"/>
                <w:lang w:eastAsia="sr-Latn-CS"/>
              </w:rPr>
              <w:t>2009.</w:t>
            </w:r>
          </w:p>
        </w:tc>
      </w:tr>
      <w:tr w:rsidR="0074779D" w:rsidRPr="008551B4" w:rsidTr="003132DC">
        <w:tc>
          <w:tcPr>
            <w:tcW w:w="817"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1.</w:t>
            </w:r>
          </w:p>
        </w:tc>
        <w:tc>
          <w:tcPr>
            <w:tcW w:w="248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Otpadna metalna ambalaža</w:t>
            </w:r>
          </w:p>
        </w:tc>
        <w:tc>
          <w:tcPr>
            <w:tcW w:w="2190"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Pogon premaza, Nitro pogon, IDC</w:t>
            </w:r>
          </w:p>
        </w:tc>
        <w:tc>
          <w:tcPr>
            <w:tcW w:w="111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02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417"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OPASAN</w:t>
            </w:r>
          </w:p>
        </w:tc>
        <w:tc>
          <w:tcPr>
            <w:tcW w:w="1560"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150104/150110</w:t>
            </w:r>
          </w:p>
        </w:tc>
        <w:tc>
          <w:tcPr>
            <w:tcW w:w="993"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R</w:t>
            </w:r>
          </w:p>
        </w:tc>
        <w:tc>
          <w:tcPr>
            <w:tcW w:w="1276"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302"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10.832</w:t>
            </w:r>
          </w:p>
        </w:tc>
      </w:tr>
      <w:tr w:rsidR="0074779D" w:rsidRPr="008551B4" w:rsidTr="003132DC">
        <w:tc>
          <w:tcPr>
            <w:tcW w:w="817"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2.</w:t>
            </w:r>
          </w:p>
        </w:tc>
        <w:tc>
          <w:tcPr>
            <w:tcW w:w="248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 xml:space="preserve">Otpadna plastična ambalaža </w:t>
            </w:r>
          </w:p>
        </w:tc>
        <w:tc>
          <w:tcPr>
            <w:tcW w:w="2190"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Pogon građevinskih premaza</w:t>
            </w:r>
          </w:p>
        </w:tc>
        <w:tc>
          <w:tcPr>
            <w:tcW w:w="111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02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417"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OPASAN</w:t>
            </w:r>
          </w:p>
        </w:tc>
        <w:tc>
          <w:tcPr>
            <w:tcW w:w="1560"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150102/150110</w:t>
            </w:r>
          </w:p>
        </w:tc>
        <w:tc>
          <w:tcPr>
            <w:tcW w:w="993"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276"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D</w:t>
            </w:r>
          </w:p>
        </w:tc>
        <w:tc>
          <w:tcPr>
            <w:tcW w:w="1302"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2.377</w:t>
            </w:r>
          </w:p>
        </w:tc>
      </w:tr>
      <w:tr w:rsidR="0074779D" w:rsidRPr="008551B4" w:rsidTr="003132DC">
        <w:tc>
          <w:tcPr>
            <w:tcW w:w="817"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3.</w:t>
            </w:r>
          </w:p>
        </w:tc>
        <w:tc>
          <w:tcPr>
            <w:tcW w:w="248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Otpadne boje i lakovi u org. rastvaraču</w:t>
            </w:r>
          </w:p>
        </w:tc>
        <w:tc>
          <w:tcPr>
            <w:tcW w:w="2190"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Pogon premaza</w:t>
            </w:r>
          </w:p>
        </w:tc>
        <w:tc>
          <w:tcPr>
            <w:tcW w:w="111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02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417"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OPASAN</w:t>
            </w:r>
          </w:p>
        </w:tc>
        <w:tc>
          <w:tcPr>
            <w:tcW w:w="1560"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080113</w:t>
            </w:r>
          </w:p>
        </w:tc>
        <w:tc>
          <w:tcPr>
            <w:tcW w:w="993"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276"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D</w:t>
            </w:r>
          </w:p>
        </w:tc>
        <w:tc>
          <w:tcPr>
            <w:tcW w:w="1302"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2.630</w:t>
            </w:r>
          </w:p>
        </w:tc>
      </w:tr>
      <w:tr w:rsidR="0074779D" w:rsidRPr="008551B4" w:rsidTr="003132DC">
        <w:tc>
          <w:tcPr>
            <w:tcW w:w="817"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4.</w:t>
            </w:r>
          </w:p>
        </w:tc>
        <w:tc>
          <w:tcPr>
            <w:tcW w:w="248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Otpadne vodene suspenzije</w:t>
            </w:r>
          </w:p>
        </w:tc>
        <w:tc>
          <w:tcPr>
            <w:tcW w:w="2190"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Pogon građevinskih premaza</w:t>
            </w:r>
          </w:p>
        </w:tc>
        <w:tc>
          <w:tcPr>
            <w:tcW w:w="111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02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417"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OPASAN</w:t>
            </w:r>
          </w:p>
        </w:tc>
        <w:tc>
          <w:tcPr>
            <w:tcW w:w="1560"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080119</w:t>
            </w:r>
          </w:p>
        </w:tc>
        <w:tc>
          <w:tcPr>
            <w:tcW w:w="993"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276"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D</w:t>
            </w:r>
          </w:p>
        </w:tc>
        <w:tc>
          <w:tcPr>
            <w:tcW w:w="1302"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8.210</w:t>
            </w:r>
          </w:p>
        </w:tc>
      </w:tr>
      <w:tr w:rsidR="0074779D" w:rsidRPr="008551B4" w:rsidTr="003132DC">
        <w:tc>
          <w:tcPr>
            <w:tcW w:w="817"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5.</w:t>
            </w:r>
          </w:p>
        </w:tc>
        <w:tc>
          <w:tcPr>
            <w:tcW w:w="248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Rezidualni otpad od destilacije</w:t>
            </w:r>
          </w:p>
        </w:tc>
        <w:tc>
          <w:tcPr>
            <w:tcW w:w="2190"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Pogon za pranje i destilaciju</w:t>
            </w:r>
          </w:p>
        </w:tc>
        <w:tc>
          <w:tcPr>
            <w:tcW w:w="111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02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417"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OPASAN</w:t>
            </w:r>
          </w:p>
        </w:tc>
        <w:tc>
          <w:tcPr>
            <w:tcW w:w="1560"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190205</w:t>
            </w:r>
          </w:p>
        </w:tc>
        <w:tc>
          <w:tcPr>
            <w:tcW w:w="993"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276"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D</w:t>
            </w:r>
          </w:p>
        </w:tc>
        <w:tc>
          <w:tcPr>
            <w:tcW w:w="1302"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13.720</w:t>
            </w:r>
          </w:p>
        </w:tc>
      </w:tr>
      <w:tr w:rsidR="0074779D" w:rsidRPr="008551B4" w:rsidTr="003132DC">
        <w:tc>
          <w:tcPr>
            <w:tcW w:w="817"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6.</w:t>
            </w:r>
          </w:p>
        </w:tc>
        <w:tc>
          <w:tcPr>
            <w:tcW w:w="248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Otpadne krpe i filteri</w:t>
            </w:r>
          </w:p>
        </w:tc>
        <w:tc>
          <w:tcPr>
            <w:tcW w:w="2190"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Proizvodni pogoni, radionica</w:t>
            </w:r>
          </w:p>
        </w:tc>
        <w:tc>
          <w:tcPr>
            <w:tcW w:w="111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02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417"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OPASAN</w:t>
            </w:r>
          </w:p>
        </w:tc>
        <w:tc>
          <w:tcPr>
            <w:tcW w:w="1560"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150202</w:t>
            </w:r>
          </w:p>
        </w:tc>
        <w:tc>
          <w:tcPr>
            <w:tcW w:w="993"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276"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D</w:t>
            </w:r>
          </w:p>
        </w:tc>
        <w:tc>
          <w:tcPr>
            <w:tcW w:w="1302"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383</w:t>
            </w:r>
          </w:p>
        </w:tc>
      </w:tr>
      <w:tr w:rsidR="0074779D" w:rsidRPr="008551B4" w:rsidTr="003132DC">
        <w:tc>
          <w:tcPr>
            <w:tcW w:w="817"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7.</w:t>
            </w:r>
          </w:p>
        </w:tc>
        <w:tc>
          <w:tcPr>
            <w:tcW w:w="248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Otpadno ulje</w:t>
            </w:r>
          </w:p>
        </w:tc>
        <w:tc>
          <w:tcPr>
            <w:tcW w:w="2190"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Maš.radionica</w:t>
            </w:r>
          </w:p>
        </w:tc>
        <w:tc>
          <w:tcPr>
            <w:tcW w:w="111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02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417"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OPASAN</w:t>
            </w:r>
          </w:p>
        </w:tc>
        <w:tc>
          <w:tcPr>
            <w:tcW w:w="1560"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130208</w:t>
            </w:r>
          </w:p>
        </w:tc>
        <w:tc>
          <w:tcPr>
            <w:tcW w:w="993"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R</w:t>
            </w:r>
          </w:p>
        </w:tc>
        <w:tc>
          <w:tcPr>
            <w:tcW w:w="1276"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302"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30</w:t>
            </w:r>
          </w:p>
        </w:tc>
      </w:tr>
      <w:tr w:rsidR="0074779D" w:rsidRPr="008551B4" w:rsidTr="003132DC">
        <w:tc>
          <w:tcPr>
            <w:tcW w:w="817"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lastRenderedPageBreak/>
              <w:t>8.</w:t>
            </w:r>
          </w:p>
        </w:tc>
        <w:tc>
          <w:tcPr>
            <w:tcW w:w="248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Otpadna plastična ambalaža (oprane kante,PVC kontejneri, vreće,kese, folija)</w:t>
            </w:r>
          </w:p>
        </w:tc>
        <w:tc>
          <w:tcPr>
            <w:tcW w:w="2190"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Pogon građevinskih premaza</w:t>
            </w:r>
          </w:p>
        </w:tc>
        <w:tc>
          <w:tcPr>
            <w:tcW w:w="111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02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417"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NEOPASAN</w:t>
            </w:r>
          </w:p>
        </w:tc>
        <w:tc>
          <w:tcPr>
            <w:tcW w:w="1560"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993"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R</w:t>
            </w:r>
          </w:p>
        </w:tc>
        <w:tc>
          <w:tcPr>
            <w:tcW w:w="1276"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302"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2.200</w:t>
            </w:r>
          </w:p>
        </w:tc>
      </w:tr>
      <w:tr w:rsidR="0074779D" w:rsidRPr="008551B4" w:rsidTr="003132DC">
        <w:tc>
          <w:tcPr>
            <w:tcW w:w="817"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9.</w:t>
            </w:r>
          </w:p>
        </w:tc>
        <w:tc>
          <w:tcPr>
            <w:tcW w:w="248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Otpadne daske i palete</w:t>
            </w:r>
          </w:p>
        </w:tc>
        <w:tc>
          <w:tcPr>
            <w:tcW w:w="2190"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Proizvodni pogoni</w:t>
            </w:r>
          </w:p>
        </w:tc>
        <w:tc>
          <w:tcPr>
            <w:tcW w:w="111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02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417"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NEOPASAN</w:t>
            </w:r>
          </w:p>
        </w:tc>
        <w:tc>
          <w:tcPr>
            <w:tcW w:w="1560"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150103</w:t>
            </w:r>
          </w:p>
        </w:tc>
        <w:tc>
          <w:tcPr>
            <w:tcW w:w="993"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R</w:t>
            </w:r>
          </w:p>
        </w:tc>
        <w:tc>
          <w:tcPr>
            <w:tcW w:w="1276"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302"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30.410</w:t>
            </w:r>
          </w:p>
        </w:tc>
      </w:tr>
      <w:tr w:rsidR="0074779D" w:rsidRPr="008551B4" w:rsidTr="003132DC">
        <w:tc>
          <w:tcPr>
            <w:tcW w:w="817"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10.</w:t>
            </w:r>
          </w:p>
        </w:tc>
        <w:tc>
          <w:tcPr>
            <w:tcW w:w="248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Otpadni papir i karton</w:t>
            </w:r>
          </w:p>
        </w:tc>
        <w:tc>
          <w:tcPr>
            <w:tcW w:w="2190"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Proizvodni pogoni, magacini</w:t>
            </w:r>
          </w:p>
        </w:tc>
        <w:tc>
          <w:tcPr>
            <w:tcW w:w="111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02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417"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NEOPASAN</w:t>
            </w:r>
          </w:p>
        </w:tc>
        <w:tc>
          <w:tcPr>
            <w:tcW w:w="1560"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150101</w:t>
            </w:r>
          </w:p>
        </w:tc>
        <w:tc>
          <w:tcPr>
            <w:tcW w:w="993"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R</w:t>
            </w:r>
          </w:p>
        </w:tc>
        <w:tc>
          <w:tcPr>
            <w:tcW w:w="1276"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302"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20.880</w:t>
            </w:r>
          </w:p>
        </w:tc>
      </w:tr>
      <w:tr w:rsidR="0074779D" w:rsidRPr="008551B4" w:rsidTr="003132DC">
        <w:tc>
          <w:tcPr>
            <w:tcW w:w="817"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11.</w:t>
            </w:r>
          </w:p>
        </w:tc>
        <w:tc>
          <w:tcPr>
            <w:tcW w:w="248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Otpadni kartonski burići</w:t>
            </w:r>
          </w:p>
        </w:tc>
        <w:tc>
          <w:tcPr>
            <w:tcW w:w="2190"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Nitro pogon</w:t>
            </w:r>
          </w:p>
        </w:tc>
        <w:tc>
          <w:tcPr>
            <w:tcW w:w="111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021"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417"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NEOPASAN</w:t>
            </w:r>
          </w:p>
        </w:tc>
        <w:tc>
          <w:tcPr>
            <w:tcW w:w="1560"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150101</w:t>
            </w:r>
          </w:p>
        </w:tc>
        <w:tc>
          <w:tcPr>
            <w:tcW w:w="993"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R</w:t>
            </w:r>
          </w:p>
        </w:tc>
        <w:tc>
          <w:tcPr>
            <w:tcW w:w="1276"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p>
        </w:tc>
        <w:tc>
          <w:tcPr>
            <w:tcW w:w="1302" w:type="dxa"/>
            <w:vAlign w:val="center"/>
          </w:tcPr>
          <w:p w:rsidR="0074779D" w:rsidRPr="008551B4" w:rsidRDefault="0074779D" w:rsidP="00B1575E">
            <w:pPr>
              <w:overflowPunct w:val="0"/>
              <w:autoSpaceDE w:val="0"/>
              <w:autoSpaceDN w:val="0"/>
              <w:adjustRightInd w:val="0"/>
              <w:jc w:val="center"/>
              <w:textAlignment w:val="baseline"/>
              <w:rPr>
                <w:rFonts w:ascii="Arial" w:hAnsi="Arial"/>
                <w:sz w:val="24"/>
                <w:szCs w:val="24"/>
                <w:lang w:eastAsia="sr-Latn-CS"/>
              </w:rPr>
            </w:pPr>
            <w:r w:rsidRPr="008551B4">
              <w:rPr>
                <w:rFonts w:ascii="Arial" w:hAnsi="Arial"/>
                <w:sz w:val="24"/>
                <w:szCs w:val="24"/>
                <w:lang w:eastAsia="sr-Latn-CS"/>
              </w:rPr>
              <w:t>18.540</w:t>
            </w:r>
          </w:p>
        </w:tc>
      </w:tr>
      <w:tr w:rsidR="0074779D" w:rsidRPr="008551B4" w:rsidTr="003132DC">
        <w:tblPrEx>
          <w:tblLook w:val="00A0"/>
        </w:tblPrEx>
        <w:tc>
          <w:tcPr>
            <w:tcW w:w="817" w:type="dxa"/>
          </w:tcPr>
          <w:p w:rsidR="0074779D" w:rsidRPr="008551B4" w:rsidRDefault="0074779D" w:rsidP="00B1575E">
            <w:pPr>
              <w:tabs>
                <w:tab w:val="left" w:pos="851"/>
                <w:tab w:val="left" w:pos="993"/>
              </w:tabs>
              <w:overflowPunct w:val="0"/>
              <w:autoSpaceDE w:val="0"/>
              <w:autoSpaceDN w:val="0"/>
              <w:adjustRightInd w:val="0"/>
              <w:ind w:right="175"/>
              <w:jc w:val="center"/>
              <w:textAlignment w:val="baseline"/>
              <w:rPr>
                <w:rFonts w:ascii="Arial" w:hAnsi="Arial"/>
                <w:sz w:val="24"/>
                <w:szCs w:val="24"/>
                <w:lang w:val="pl-PL"/>
              </w:rPr>
            </w:pPr>
            <w:r w:rsidRPr="008551B4">
              <w:rPr>
                <w:rFonts w:ascii="Arial" w:hAnsi="Arial"/>
                <w:sz w:val="24"/>
                <w:szCs w:val="24"/>
                <w:lang w:val="pl-PL"/>
              </w:rPr>
              <w:t xml:space="preserve">   12.</w:t>
            </w:r>
          </w:p>
        </w:tc>
        <w:tc>
          <w:tcPr>
            <w:tcW w:w="2481" w:type="dxa"/>
          </w:tcPr>
          <w:p w:rsidR="0074779D" w:rsidRPr="008551B4" w:rsidRDefault="0074779D" w:rsidP="00B1575E">
            <w:pPr>
              <w:overflowPunct w:val="0"/>
              <w:autoSpaceDE w:val="0"/>
              <w:autoSpaceDN w:val="0"/>
              <w:adjustRightInd w:val="0"/>
              <w:ind w:right="33"/>
              <w:jc w:val="center"/>
              <w:textAlignment w:val="baseline"/>
              <w:rPr>
                <w:rFonts w:ascii="Arial" w:hAnsi="Arial"/>
                <w:sz w:val="24"/>
                <w:szCs w:val="24"/>
                <w:lang w:val="pl-PL"/>
              </w:rPr>
            </w:pPr>
            <w:r w:rsidRPr="008551B4">
              <w:rPr>
                <w:rFonts w:ascii="Arial" w:hAnsi="Arial"/>
                <w:sz w:val="24"/>
                <w:szCs w:val="24"/>
                <w:lang w:val="pl-PL"/>
              </w:rPr>
              <w:t>Elektronski otpad</w:t>
            </w:r>
          </w:p>
        </w:tc>
        <w:tc>
          <w:tcPr>
            <w:tcW w:w="2190" w:type="dxa"/>
          </w:tcPr>
          <w:p w:rsidR="0074779D" w:rsidRPr="008551B4" w:rsidRDefault="0074779D" w:rsidP="00B1575E">
            <w:pPr>
              <w:overflowPunct w:val="0"/>
              <w:autoSpaceDE w:val="0"/>
              <w:autoSpaceDN w:val="0"/>
              <w:adjustRightInd w:val="0"/>
              <w:ind w:right="27"/>
              <w:textAlignment w:val="baseline"/>
              <w:rPr>
                <w:rFonts w:ascii="Arial" w:hAnsi="Arial"/>
                <w:sz w:val="24"/>
                <w:szCs w:val="24"/>
                <w:lang w:val="pl-PL"/>
              </w:rPr>
            </w:pPr>
            <w:r w:rsidRPr="008551B4">
              <w:rPr>
                <w:rFonts w:ascii="Arial" w:hAnsi="Arial"/>
                <w:sz w:val="24"/>
                <w:szCs w:val="24"/>
                <w:lang w:val="pl-PL"/>
              </w:rPr>
              <w:t>Administrativni</w:t>
            </w:r>
          </w:p>
          <w:p w:rsidR="0074779D" w:rsidRPr="008551B4" w:rsidRDefault="0074779D" w:rsidP="00B1575E">
            <w:pPr>
              <w:overflowPunct w:val="0"/>
              <w:autoSpaceDE w:val="0"/>
              <w:autoSpaceDN w:val="0"/>
              <w:adjustRightInd w:val="0"/>
              <w:ind w:right="27"/>
              <w:jc w:val="center"/>
              <w:textAlignment w:val="baseline"/>
              <w:rPr>
                <w:rFonts w:ascii="Arial" w:hAnsi="Arial"/>
                <w:sz w:val="24"/>
                <w:szCs w:val="24"/>
                <w:lang w:val="pl-PL"/>
              </w:rPr>
            </w:pPr>
            <w:r w:rsidRPr="008551B4">
              <w:rPr>
                <w:rFonts w:ascii="Arial" w:hAnsi="Arial"/>
                <w:sz w:val="24"/>
                <w:szCs w:val="24"/>
                <w:lang w:val="pl-PL"/>
              </w:rPr>
              <w:t>procesi</w:t>
            </w:r>
          </w:p>
        </w:tc>
        <w:tc>
          <w:tcPr>
            <w:tcW w:w="1111" w:type="dxa"/>
          </w:tcPr>
          <w:p w:rsidR="0074779D" w:rsidRPr="008551B4" w:rsidRDefault="0074779D" w:rsidP="00B1575E">
            <w:pPr>
              <w:overflowPunct w:val="0"/>
              <w:autoSpaceDE w:val="0"/>
              <w:autoSpaceDN w:val="0"/>
              <w:adjustRightInd w:val="0"/>
              <w:ind w:right="551"/>
              <w:textAlignment w:val="baseline"/>
              <w:rPr>
                <w:rFonts w:ascii="Arial" w:hAnsi="Arial"/>
                <w:b/>
                <w:sz w:val="24"/>
                <w:szCs w:val="24"/>
                <w:lang w:val="pl-PL"/>
              </w:rPr>
            </w:pPr>
          </w:p>
        </w:tc>
        <w:tc>
          <w:tcPr>
            <w:tcW w:w="1021" w:type="dxa"/>
          </w:tcPr>
          <w:p w:rsidR="0074779D" w:rsidRPr="008551B4" w:rsidRDefault="0074779D" w:rsidP="00B1575E">
            <w:pPr>
              <w:overflowPunct w:val="0"/>
              <w:autoSpaceDE w:val="0"/>
              <w:autoSpaceDN w:val="0"/>
              <w:adjustRightInd w:val="0"/>
              <w:ind w:right="551"/>
              <w:textAlignment w:val="baseline"/>
              <w:rPr>
                <w:rFonts w:ascii="Arial" w:hAnsi="Arial"/>
                <w:b/>
                <w:sz w:val="24"/>
                <w:szCs w:val="24"/>
                <w:lang w:val="pl-PL"/>
              </w:rPr>
            </w:pPr>
          </w:p>
        </w:tc>
        <w:tc>
          <w:tcPr>
            <w:tcW w:w="1417" w:type="dxa"/>
          </w:tcPr>
          <w:p w:rsidR="0074779D" w:rsidRPr="008551B4" w:rsidRDefault="0074779D" w:rsidP="00B1575E">
            <w:pPr>
              <w:overflowPunct w:val="0"/>
              <w:autoSpaceDE w:val="0"/>
              <w:autoSpaceDN w:val="0"/>
              <w:adjustRightInd w:val="0"/>
              <w:jc w:val="center"/>
              <w:textAlignment w:val="baseline"/>
              <w:rPr>
                <w:rFonts w:ascii="Arial" w:hAnsi="Arial"/>
                <w:sz w:val="24"/>
                <w:szCs w:val="24"/>
                <w:lang w:val="pl-PL"/>
              </w:rPr>
            </w:pPr>
            <w:r w:rsidRPr="008551B4">
              <w:rPr>
                <w:rFonts w:ascii="Arial" w:hAnsi="Arial"/>
                <w:sz w:val="24"/>
                <w:szCs w:val="24"/>
                <w:lang w:val="pl-PL"/>
              </w:rPr>
              <w:t>OPASAN</w:t>
            </w:r>
          </w:p>
        </w:tc>
        <w:tc>
          <w:tcPr>
            <w:tcW w:w="1560" w:type="dxa"/>
          </w:tcPr>
          <w:p w:rsidR="0074779D" w:rsidRPr="008551B4" w:rsidRDefault="0074779D" w:rsidP="00B1575E">
            <w:pPr>
              <w:tabs>
                <w:tab w:val="left" w:pos="1027"/>
              </w:tabs>
              <w:overflowPunct w:val="0"/>
              <w:autoSpaceDE w:val="0"/>
              <w:autoSpaceDN w:val="0"/>
              <w:adjustRightInd w:val="0"/>
              <w:ind w:right="317"/>
              <w:jc w:val="center"/>
              <w:textAlignment w:val="baseline"/>
              <w:rPr>
                <w:rFonts w:ascii="Arial" w:hAnsi="Arial"/>
                <w:sz w:val="24"/>
                <w:szCs w:val="24"/>
                <w:lang w:val="pl-PL"/>
              </w:rPr>
            </w:pPr>
            <w:r w:rsidRPr="008551B4">
              <w:rPr>
                <w:rFonts w:ascii="Arial" w:hAnsi="Arial"/>
                <w:sz w:val="24"/>
                <w:szCs w:val="24"/>
                <w:lang w:val="pl-PL"/>
              </w:rPr>
              <w:t xml:space="preserve">        200135</w:t>
            </w:r>
          </w:p>
        </w:tc>
        <w:tc>
          <w:tcPr>
            <w:tcW w:w="993" w:type="dxa"/>
          </w:tcPr>
          <w:p w:rsidR="0074779D" w:rsidRPr="008551B4" w:rsidRDefault="0074779D" w:rsidP="00B1575E">
            <w:pPr>
              <w:tabs>
                <w:tab w:val="left" w:pos="776"/>
              </w:tabs>
              <w:overflowPunct w:val="0"/>
              <w:autoSpaceDE w:val="0"/>
              <w:autoSpaceDN w:val="0"/>
              <w:adjustRightInd w:val="0"/>
              <w:ind w:right="33"/>
              <w:jc w:val="center"/>
              <w:textAlignment w:val="baseline"/>
              <w:rPr>
                <w:rFonts w:ascii="Arial" w:hAnsi="Arial"/>
                <w:sz w:val="24"/>
                <w:szCs w:val="24"/>
                <w:lang w:val="pl-PL"/>
              </w:rPr>
            </w:pPr>
            <w:r w:rsidRPr="008551B4">
              <w:rPr>
                <w:rFonts w:ascii="Arial" w:hAnsi="Arial"/>
                <w:sz w:val="24"/>
                <w:szCs w:val="24"/>
                <w:lang w:val="pl-PL"/>
              </w:rPr>
              <w:t xml:space="preserve"> R</w:t>
            </w:r>
          </w:p>
        </w:tc>
        <w:tc>
          <w:tcPr>
            <w:tcW w:w="1276" w:type="dxa"/>
          </w:tcPr>
          <w:p w:rsidR="0074779D" w:rsidRPr="008551B4" w:rsidRDefault="0074779D" w:rsidP="00B1575E">
            <w:pPr>
              <w:overflowPunct w:val="0"/>
              <w:autoSpaceDE w:val="0"/>
              <w:autoSpaceDN w:val="0"/>
              <w:adjustRightInd w:val="0"/>
              <w:ind w:right="551"/>
              <w:textAlignment w:val="baseline"/>
              <w:rPr>
                <w:rFonts w:ascii="Arial" w:hAnsi="Arial"/>
                <w:b/>
                <w:sz w:val="24"/>
                <w:szCs w:val="24"/>
                <w:lang w:val="pl-PL"/>
              </w:rPr>
            </w:pPr>
          </w:p>
        </w:tc>
        <w:tc>
          <w:tcPr>
            <w:tcW w:w="1302" w:type="dxa"/>
          </w:tcPr>
          <w:p w:rsidR="0074779D" w:rsidRPr="008551B4" w:rsidRDefault="0074779D" w:rsidP="00B1575E">
            <w:pPr>
              <w:overflowPunct w:val="0"/>
              <w:autoSpaceDE w:val="0"/>
              <w:autoSpaceDN w:val="0"/>
              <w:adjustRightInd w:val="0"/>
              <w:ind w:right="202"/>
              <w:jc w:val="center"/>
              <w:textAlignment w:val="baseline"/>
              <w:rPr>
                <w:rFonts w:ascii="Arial" w:hAnsi="Arial"/>
                <w:sz w:val="24"/>
                <w:szCs w:val="24"/>
                <w:lang w:val="pl-PL"/>
              </w:rPr>
            </w:pPr>
            <w:r w:rsidRPr="008551B4">
              <w:rPr>
                <w:rFonts w:ascii="Arial" w:hAnsi="Arial"/>
                <w:sz w:val="24"/>
                <w:szCs w:val="24"/>
                <w:lang w:val="pl-PL"/>
              </w:rPr>
              <w:t xml:space="preserve">   620</w:t>
            </w:r>
          </w:p>
        </w:tc>
      </w:tr>
      <w:tr w:rsidR="0074779D" w:rsidRPr="008551B4" w:rsidTr="003132DC">
        <w:tblPrEx>
          <w:tblLook w:val="00A0"/>
        </w:tblPrEx>
        <w:tc>
          <w:tcPr>
            <w:tcW w:w="817" w:type="dxa"/>
          </w:tcPr>
          <w:p w:rsidR="0074779D" w:rsidRPr="008551B4" w:rsidRDefault="0074779D" w:rsidP="00B1575E">
            <w:pPr>
              <w:tabs>
                <w:tab w:val="left" w:pos="426"/>
              </w:tabs>
              <w:overflowPunct w:val="0"/>
              <w:autoSpaceDE w:val="0"/>
              <w:autoSpaceDN w:val="0"/>
              <w:adjustRightInd w:val="0"/>
              <w:ind w:right="175"/>
              <w:jc w:val="center"/>
              <w:textAlignment w:val="baseline"/>
              <w:rPr>
                <w:rFonts w:ascii="Arial" w:hAnsi="Arial"/>
                <w:sz w:val="24"/>
                <w:szCs w:val="24"/>
                <w:lang w:val="pl-PL"/>
              </w:rPr>
            </w:pPr>
            <w:r w:rsidRPr="008551B4">
              <w:rPr>
                <w:rFonts w:ascii="Arial" w:hAnsi="Arial"/>
                <w:sz w:val="24"/>
                <w:szCs w:val="24"/>
                <w:lang w:val="pl-PL"/>
              </w:rPr>
              <w:t xml:space="preserve">        13.</w:t>
            </w:r>
          </w:p>
        </w:tc>
        <w:tc>
          <w:tcPr>
            <w:tcW w:w="2481" w:type="dxa"/>
          </w:tcPr>
          <w:p w:rsidR="0074779D" w:rsidRPr="008551B4" w:rsidRDefault="0074779D" w:rsidP="00B1575E">
            <w:pPr>
              <w:overflowPunct w:val="0"/>
              <w:autoSpaceDE w:val="0"/>
              <w:autoSpaceDN w:val="0"/>
              <w:adjustRightInd w:val="0"/>
              <w:ind w:right="551"/>
              <w:jc w:val="center"/>
              <w:textAlignment w:val="baseline"/>
              <w:rPr>
                <w:rFonts w:ascii="Arial" w:hAnsi="Arial"/>
                <w:sz w:val="24"/>
                <w:szCs w:val="24"/>
                <w:lang w:val="pl-PL"/>
              </w:rPr>
            </w:pPr>
            <w:r w:rsidRPr="008551B4">
              <w:rPr>
                <w:rFonts w:ascii="Arial" w:hAnsi="Arial"/>
                <w:sz w:val="24"/>
                <w:szCs w:val="24"/>
                <w:lang w:val="pl-PL"/>
              </w:rPr>
              <w:t xml:space="preserve">          Otpadni lim, gvožđe i čelik</w:t>
            </w:r>
          </w:p>
        </w:tc>
        <w:tc>
          <w:tcPr>
            <w:tcW w:w="2190" w:type="dxa"/>
          </w:tcPr>
          <w:p w:rsidR="0074779D" w:rsidRPr="008551B4" w:rsidRDefault="0074779D" w:rsidP="00B1575E">
            <w:pPr>
              <w:overflowPunct w:val="0"/>
              <w:autoSpaceDE w:val="0"/>
              <w:autoSpaceDN w:val="0"/>
              <w:adjustRightInd w:val="0"/>
              <w:textAlignment w:val="baseline"/>
              <w:rPr>
                <w:rFonts w:ascii="Arial" w:hAnsi="Arial"/>
                <w:sz w:val="24"/>
                <w:szCs w:val="24"/>
                <w:lang w:val="pl-PL"/>
              </w:rPr>
            </w:pPr>
            <w:r w:rsidRPr="008551B4">
              <w:rPr>
                <w:rFonts w:ascii="Arial" w:hAnsi="Arial"/>
                <w:sz w:val="24"/>
                <w:szCs w:val="24"/>
                <w:lang w:val="pl-PL"/>
              </w:rPr>
              <w:t>Maš.radionica</w:t>
            </w:r>
          </w:p>
        </w:tc>
        <w:tc>
          <w:tcPr>
            <w:tcW w:w="1111" w:type="dxa"/>
          </w:tcPr>
          <w:p w:rsidR="0074779D" w:rsidRPr="008551B4" w:rsidRDefault="0074779D" w:rsidP="00B1575E">
            <w:pPr>
              <w:overflowPunct w:val="0"/>
              <w:autoSpaceDE w:val="0"/>
              <w:autoSpaceDN w:val="0"/>
              <w:adjustRightInd w:val="0"/>
              <w:ind w:right="551"/>
              <w:textAlignment w:val="baseline"/>
              <w:rPr>
                <w:rFonts w:ascii="Arial" w:hAnsi="Arial"/>
                <w:b/>
                <w:sz w:val="24"/>
                <w:szCs w:val="24"/>
                <w:lang w:val="pl-PL"/>
              </w:rPr>
            </w:pPr>
          </w:p>
        </w:tc>
        <w:tc>
          <w:tcPr>
            <w:tcW w:w="1021" w:type="dxa"/>
          </w:tcPr>
          <w:p w:rsidR="0074779D" w:rsidRPr="008551B4" w:rsidRDefault="0074779D" w:rsidP="00B1575E">
            <w:pPr>
              <w:overflowPunct w:val="0"/>
              <w:autoSpaceDE w:val="0"/>
              <w:autoSpaceDN w:val="0"/>
              <w:adjustRightInd w:val="0"/>
              <w:ind w:right="551"/>
              <w:textAlignment w:val="baseline"/>
              <w:rPr>
                <w:rFonts w:ascii="Arial" w:hAnsi="Arial"/>
                <w:b/>
                <w:sz w:val="24"/>
                <w:szCs w:val="24"/>
                <w:lang w:val="pl-PL"/>
              </w:rPr>
            </w:pPr>
          </w:p>
        </w:tc>
        <w:tc>
          <w:tcPr>
            <w:tcW w:w="1417" w:type="dxa"/>
          </w:tcPr>
          <w:p w:rsidR="0074779D" w:rsidRPr="008551B4" w:rsidRDefault="0074779D" w:rsidP="00B1575E">
            <w:pPr>
              <w:overflowPunct w:val="0"/>
              <w:autoSpaceDE w:val="0"/>
              <w:autoSpaceDN w:val="0"/>
              <w:adjustRightInd w:val="0"/>
              <w:ind w:right="174"/>
              <w:jc w:val="center"/>
              <w:textAlignment w:val="baseline"/>
              <w:rPr>
                <w:rFonts w:ascii="Arial" w:hAnsi="Arial"/>
                <w:sz w:val="24"/>
                <w:szCs w:val="24"/>
                <w:lang w:val="pl-PL"/>
              </w:rPr>
            </w:pPr>
            <w:r w:rsidRPr="008551B4">
              <w:rPr>
                <w:rFonts w:ascii="Arial" w:hAnsi="Arial"/>
                <w:sz w:val="24"/>
                <w:szCs w:val="24"/>
                <w:lang w:val="pl-PL"/>
              </w:rPr>
              <w:t xml:space="preserve">  NEOPASAN</w:t>
            </w:r>
          </w:p>
        </w:tc>
        <w:tc>
          <w:tcPr>
            <w:tcW w:w="1560" w:type="dxa"/>
          </w:tcPr>
          <w:p w:rsidR="0074779D" w:rsidRPr="008551B4" w:rsidRDefault="0074779D" w:rsidP="00B1575E">
            <w:pPr>
              <w:overflowPunct w:val="0"/>
              <w:autoSpaceDE w:val="0"/>
              <w:autoSpaceDN w:val="0"/>
              <w:adjustRightInd w:val="0"/>
              <w:ind w:right="551"/>
              <w:jc w:val="center"/>
              <w:textAlignment w:val="baseline"/>
              <w:rPr>
                <w:rFonts w:ascii="Arial" w:hAnsi="Arial"/>
                <w:sz w:val="24"/>
                <w:szCs w:val="24"/>
                <w:lang w:val="pl-PL"/>
              </w:rPr>
            </w:pPr>
            <w:r w:rsidRPr="008551B4">
              <w:rPr>
                <w:rFonts w:ascii="Arial" w:hAnsi="Arial"/>
                <w:sz w:val="24"/>
                <w:szCs w:val="24"/>
                <w:lang w:val="pl-PL"/>
              </w:rPr>
              <w:t xml:space="preserve">    170405</w:t>
            </w:r>
          </w:p>
        </w:tc>
        <w:tc>
          <w:tcPr>
            <w:tcW w:w="993" w:type="dxa"/>
          </w:tcPr>
          <w:p w:rsidR="0074779D" w:rsidRPr="008551B4" w:rsidRDefault="0074779D" w:rsidP="00B1575E">
            <w:pPr>
              <w:overflowPunct w:val="0"/>
              <w:autoSpaceDE w:val="0"/>
              <w:autoSpaceDN w:val="0"/>
              <w:adjustRightInd w:val="0"/>
              <w:ind w:right="318"/>
              <w:jc w:val="center"/>
              <w:textAlignment w:val="baseline"/>
              <w:rPr>
                <w:rFonts w:ascii="Arial" w:hAnsi="Arial"/>
                <w:sz w:val="24"/>
                <w:szCs w:val="24"/>
                <w:lang w:val="pl-PL"/>
              </w:rPr>
            </w:pPr>
            <w:r w:rsidRPr="008551B4">
              <w:rPr>
                <w:rFonts w:ascii="Arial" w:hAnsi="Arial"/>
                <w:sz w:val="24"/>
                <w:szCs w:val="24"/>
                <w:lang w:val="pl-PL"/>
              </w:rPr>
              <w:t xml:space="preserve">       R</w:t>
            </w:r>
          </w:p>
        </w:tc>
        <w:tc>
          <w:tcPr>
            <w:tcW w:w="1276" w:type="dxa"/>
          </w:tcPr>
          <w:p w:rsidR="0074779D" w:rsidRPr="008551B4" w:rsidRDefault="0074779D" w:rsidP="00B1575E">
            <w:pPr>
              <w:overflowPunct w:val="0"/>
              <w:autoSpaceDE w:val="0"/>
              <w:autoSpaceDN w:val="0"/>
              <w:adjustRightInd w:val="0"/>
              <w:ind w:right="551"/>
              <w:textAlignment w:val="baseline"/>
              <w:rPr>
                <w:rFonts w:ascii="Arial" w:hAnsi="Arial"/>
                <w:b/>
                <w:sz w:val="24"/>
                <w:szCs w:val="24"/>
                <w:lang w:val="pl-PL"/>
              </w:rPr>
            </w:pPr>
          </w:p>
        </w:tc>
        <w:tc>
          <w:tcPr>
            <w:tcW w:w="1302" w:type="dxa"/>
          </w:tcPr>
          <w:p w:rsidR="0074779D" w:rsidRPr="008551B4" w:rsidRDefault="0074779D" w:rsidP="00B1575E">
            <w:pPr>
              <w:tabs>
                <w:tab w:val="left" w:pos="1167"/>
              </w:tabs>
              <w:overflowPunct w:val="0"/>
              <w:autoSpaceDE w:val="0"/>
              <w:autoSpaceDN w:val="0"/>
              <w:adjustRightInd w:val="0"/>
              <w:ind w:right="202"/>
              <w:jc w:val="center"/>
              <w:textAlignment w:val="baseline"/>
              <w:rPr>
                <w:rFonts w:ascii="Arial" w:hAnsi="Arial"/>
                <w:sz w:val="24"/>
                <w:szCs w:val="24"/>
                <w:lang w:val="pl-PL"/>
              </w:rPr>
            </w:pPr>
            <w:r w:rsidRPr="008551B4">
              <w:rPr>
                <w:rFonts w:ascii="Arial" w:hAnsi="Arial"/>
                <w:sz w:val="24"/>
                <w:szCs w:val="24"/>
                <w:lang w:val="pl-PL"/>
              </w:rPr>
              <w:t xml:space="preserve">     16.190</w:t>
            </w:r>
          </w:p>
        </w:tc>
      </w:tr>
    </w:tbl>
    <w:p w:rsidR="0074779D" w:rsidRDefault="0074779D" w:rsidP="008E5B8A">
      <w:pPr>
        <w:jc w:val="both"/>
        <w:rPr>
          <w:rFonts w:ascii="Arial" w:hAnsi="Arial"/>
          <w:b/>
          <w:sz w:val="24"/>
          <w:szCs w:val="24"/>
          <w:lang w:val="en-US"/>
        </w:rPr>
      </w:pPr>
    </w:p>
    <w:p w:rsidR="0074779D" w:rsidRDefault="0074779D" w:rsidP="008E5B8A">
      <w:pPr>
        <w:jc w:val="both"/>
        <w:rPr>
          <w:rFonts w:ascii="Arial" w:hAnsi="Arial"/>
          <w:b/>
          <w:sz w:val="24"/>
          <w:szCs w:val="24"/>
          <w:lang w:val="en-US"/>
        </w:rPr>
      </w:pPr>
    </w:p>
    <w:p w:rsidR="0074779D" w:rsidRPr="008551B4" w:rsidRDefault="0074779D" w:rsidP="008E5B8A">
      <w:pPr>
        <w:jc w:val="both"/>
        <w:rPr>
          <w:rFonts w:ascii="Arial" w:hAnsi="Arial"/>
          <w:b/>
          <w:sz w:val="24"/>
          <w:szCs w:val="24"/>
          <w:lang w:val="en-US"/>
        </w:rPr>
        <w:sectPr w:rsidR="0074779D" w:rsidRPr="008551B4" w:rsidSect="008117CF">
          <w:pgSz w:w="16838" w:h="11906" w:orient="landscape"/>
          <w:pgMar w:top="1701" w:right="1417" w:bottom="1134" w:left="1417" w:header="708" w:footer="708" w:gutter="0"/>
          <w:cols w:space="708"/>
          <w:docGrid w:linePitch="360"/>
        </w:sectPr>
      </w:pPr>
    </w:p>
    <w:p w:rsidR="0074779D" w:rsidRPr="000770FC" w:rsidRDefault="0074779D" w:rsidP="00104381">
      <w:pPr>
        <w:autoSpaceDE w:val="0"/>
        <w:autoSpaceDN w:val="0"/>
        <w:adjustRightInd w:val="0"/>
        <w:spacing w:after="0" w:line="240" w:lineRule="auto"/>
        <w:jc w:val="center"/>
        <w:rPr>
          <w:rFonts w:ascii="Arial" w:hAnsi="Arial" w:cs="Arial"/>
          <w:b/>
          <w:sz w:val="24"/>
          <w:szCs w:val="24"/>
          <w:lang w:val="sr-Cyrl-CS"/>
        </w:rPr>
      </w:pPr>
      <w:r>
        <w:rPr>
          <w:rFonts w:ascii="Arial" w:hAnsi="Arial" w:cs="Arial"/>
          <w:b/>
          <w:sz w:val="24"/>
          <w:szCs w:val="24"/>
        </w:rPr>
        <w:lastRenderedPageBreak/>
        <w:t>2</w:t>
      </w:r>
      <w:r>
        <w:rPr>
          <w:rFonts w:ascii="Arial" w:hAnsi="Arial" w:cs="Arial"/>
          <w:b/>
          <w:sz w:val="24"/>
          <w:szCs w:val="24"/>
          <w:lang w:val="sr-Cyrl-CS"/>
        </w:rPr>
        <w:t xml:space="preserve">) </w:t>
      </w:r>
      <w:r w:rsidRPr="000770FC">
        <w:rPr>
          <w:rFonts w:ascii="Arial" w:hAnsi="Arial" w:cs="Arial"/>
          <w:b/>
          <w:sz w:val="24"/>
          <w:szCs w:val="24"/>
          <w:lang w:val="sr-Cyrl-CS"/>
        </w:rPr>
        <w:t>''</w:t>
      </w:r>
      <w:r w:rsidRPr="000770FC">
        <w:rPr>
          <w:rFonts w:ascii="Arial" w:hAnsi="Arial" w:cs="Arial"/>
          <w:b/>
          <w:sz w:val="24"/>
          <w:szCs w:val="24"/>
        </w:rPr>
        <w:t>TETRA</w:t>
      </w:r>
      <w:r w:rsidRPr="000770FC">
        <w:rPr>
          <w:rFonts w:ascii="Arial" w:hAnsi="Arial" w:cs="Arial"/>
          <w:b/>
          <w:sz w:val="24"/>
          <w:szCs w:val="24"/>
          <w:lang w:val="sr-Cyrl-CS"/>
        </w:rPr>
        <w:t xml:space="preserve"> </w:t>
      </w:r>
      <w:r w:rsidRPr="000770FC">
        <w:rPr>
          <w:rFonts w:ascii="Arial" w:hAnsi="Arial" w:cs="Arial"/>
          <w:b/>
          <w:sz w:val="24"/>
          <w:szCs w:val="24"/>
        </w:rPr>
        <w:t xml:space="preserve">PAK PRODUCTION </w:t>
      </w:r>
      <w:r w:rsidRPr="000770FC">
        <w:rPr>
          <w:rFonts w:ascii="Arial" w:hAnsi="Arial" w:cs="Arial"/>
          <w:b/>
          <w:sz w:val="24"/>
          <w:szCs w:val="24"/>
          <w:lang w:val="sr-Cyrl-CS"/>
        </w:rPr>
        <w:t>''</w:t>
      </w:r>
      <w:r>
        <w:rPr>
          <w:rFonts w:ascii="Arial" w:hAnsi="Arial" w:cs="Arial"/>
          <w:b/>
          <w:sz w:val="24"/>
          <w:szCs w:val="24"/>
          <w:lang w:val="sr-Cyrl-CS"/>
        </w:rPr>
        <w:t xml:space="preserve">  </w:t>
      </w:r>
      <w:r w:rsidRPr="000770FC">
        <w:rPr>
          <w:rFonts w:ascii="Arial" w:hAnsi="Arial" w:cs="Arial"/>
          <w:b/>
          <w:sz w:val="24"/>
          <w:szCs w:val="24"/>
        </w:rPr>
        <w:t>D.O.O.</w:t>
      </w:r>
    </w:p>
    <w:p w:rsidR="0074779D" w:rsidRPr="000770FC" w:rsidRDefault="0074779D" w:rsidP="00DB6342">
      <w:pPr>
        <w:autoSpaceDE w:val="0"/>
        <w:autoSpaceDN w:val="0"/>
        <w:adjustRightInd w:val="0"/>
        <w:spacing w:after="0" w:line="240" w:lineRule="auto"/>
        <w:rPr>
          <w:rFonts w:ascii="Arial" w:hAnsi="Arial" w:cs="Arial"/>
          <w:sz w:val="24"/>
          <w:szCs w:val="24"/>
          <w:lang w:val="sr-Cyrl-CS"/>
        </w:rPr>
      </w:pPr>
    </w:p>
    <w:p w:rsidR="0074779D" w:rsidRPr="000770FC" w:rsidRDefault="0074779D" w:rsidP="000770FC">
      <w:pPr>
        <w:autoSpaceDE w:val="0"/>
        <w:autoSpaceDN w:val="0"/>
        <w:adjustRightInd w:val="0"/>
        <w:spacing w:after="0" w:line="240" w:lineRule="auto"/>
        <w:jc w:val="both"/>
        <w:rPr>
          <w:rFonts w:ascii="Arial" w:hAnsi="Arial" w:cs="Arial"/>
          <w:sz w:val="24"/>
          <w:szCs w:val="24"/>
          <w:lang w:val="sr-Cyrl-CS"/>
        </w:rPr>
      </w:pPr>
      <w:r w:rsidRPr="000770FC">
        <w:rPr>
          <w:rFonts w:ascii="Arial" w:hAnsi="Arial" w:cs="Arial"/>
          <w:sz w:val="24"/>
          <w:szCs w:val="24"/>
          <w:lang w:val="sr-Cyrl-CS"/>
        </w:rPr>
        <w:t>Бави се производњом таласастог папира и картона као и  амбалаже од папира и картона.Ова фабрика обезбеђује стотине различитих врста картонске амбалаже која одговара потребама купаца.Такође развија сопствена висококвалитетна решења за прераду и дизајн и у потпуности опрема фабрике за производњу течне хране.У скорије време  проширен</w:t>
      </w:r>
      <w:r>
        <w:rPr>
          <w:rFonts w:ascii="Arial" w:hAnsi="Arial" w:cs="Arial"/>
          <w:sz w:val="24"/>
          <w:szCs w:val="24"/>
          <w:lang w:val="sr-Cyrl-CS"/>
        </w:rPr>
        <w:t xml:space="preserve"> је</w:t>
      </w:r>
      <w:r w:rsidRPr="000770FC">
        <w:rPr>
          <w:rFonts w:ascii="Arial" w:hAnsi="Arial" w:cs="Arial"/>
          <w:sz w:val="24"/>
          <w:szCs w:val="24"/>
          <w:lang w:val="sr-Cyrl-CS"/>
        </w:rPr>
        <w:t xml:space="preserve"> објекат за дестилацију органских растварача,непосредно поред хале за производњу клишеа.</w:t>
      </w:r>
    </w:p>
    <w:p w:rsidR="0074779D" w:rsidRPr="000770FC" w:rsidRDefault="0074779D" w:rsidP="000770FC">
      <w:pPr>
        <w:autoSpaceDE w:val="0"/>
        <w:autoSpaceDN w:val="0"/>
        <w:adjustRightInd w:val="0"/>
        <w:spacing w:after="0" w:line="240" w:lineRule="auto"/>
        <w:jc w:val="both"/>
        <w:rPr>
          <w:rFonts w:ascii="Arial" w:hAnsi="Arial" w:cs="Arial"/>
          <w:sz w:val="24"/>
          <w:szCs w:val="24"/>
          <w:lang w:val="sr-Cyrl-CS"/>
        </w:rPr>
      </w:pPr>
    </w:p>
    <w:p w:rsidR="0074779D" w:rsidRDefault="0074779D" w:rsidP="000770FC">
      <w:pPr>
        <w:autoSpaceDE w:val="0"/>
        <w:autoSpaceDN w:val="0"/>
        <w:adjustRightInd w:val="0"/>
        <w:spacing w:after="0" w:line="240" w:lineRule="auto"/>
        <w:jc w:val="both"/>
        <w:rPr>
          <w:rFonts w:ascii="Arial" w:hAnsi="Arial" w:cs="Arial"/>
          <w:b/>
          <w:sz w:val="20"/>
          <w:szCs w:val="20"/>
          <w:lang w:val="sr-Cyrl-CS"/>
        </w:rPr>
      </w:pPr>
      <w:r>
        <w:rPr>
          <w:rFonts w:ascii="Arial" w:hAnsi="Arial" w:cs="Arial"/>
          <w:sz w:val="24"/>
          <w:szCs w:val="24"/>
          <w:lang w:val="sr-Cyrl-CS"/>
        </w:rPr>
        <w:t xml:space="preserve">Отпад који генерише фабрика </w:t>
      </w:r>
      <w:r w:rsidRPr="005D4875">
        <w:rPr>
          <w:rFonts w:ascii="Arial" w:hAnsi="Arial" w:cs="Arial"/>
          <w:sz w:val="24"/>
          <w:szCs w:val="24"/>
          <w:lang w:val="sr-Cyrl-CS"/>
        </w:rPr>
        <w:t>''</w:t>
      </w:r>
      <w:r w:rsidRPr="005D4875">
        <w:rPr>
          <w:rFonts w:ascii="Arial" w:hAnsi="Arial" w:cs="Arial"/>
          <w:b/>
          <w:sz w:val="24"/>
          <w:szCs w:val="24"/>
        </w:rPr>
        <w:t>TETRA</w:t>
      </w:r>
      <w:r w:rsidRPr="005D4875">
        <w:rPr>
          <w:rFonts w:ascii="Arial" w:hAnsi="Arial" w:cs="Arial"/>
          <w:b/>
          <w:sz w:val="24"/>
          <w:szCs w:val="24"/>
          <w:lang w:val="sr-Cyrl-CS"/>
        </w:rPr>
        <w:t xml:space="preserve"> </w:t>
      </w:r>
      <w:r w:rsidRPr="005D4875">
        <w:rPr>
          <w:rFonts w:ascii="Arial" w:hAnsi="Arial" w:cs="Arial"/>
          <w:b/>
          <w:sz w:val="24"/>
          <w:szCs w:val="24"/>
        </w:rPr>
        <w:t xml:space="preserve">PAK PRODUCTION </w:t>
      </w:r>
      <w:r w:rsidRPr="005D4875">
        <w:rPr>
          <w:rFonts w:ascii="Arial" w:hAnsi="Arial" w:cs="Arial"/>
          <w:b/>
          <w:sz w:val="24"/>
          <w:szCs w:val="24"/>
          <w:lang w:val="sr-Cyrl-CS"/>
        </w:rPr>
        <w:t>''</w:t>
      </w:r>
      <w:r w:rsidRPr="005D4875">
        <w:rPr>
          <w:rFonts w:ascii="Arial" w:hAnsi="Arial" w:cs="Arial"/>
          <w:b/>
          <w:sz w:val="24"/>
          <w:szCs w:val="24"/>
        </w:rPr>
        <w:t>D.O.O</w:t>
      </w:r>
      <w:r w:rsidRPr="005D4875">
        <w:rPr>
          <w:rFonts w:ascii="Arial" w:hAnsi="Arial" w:cs="Arial"/>
          <w:b/>
          <w:sz w:val="20"/>
          <w:szCs w:val="20"/>
        </w:rPr>
        <w:t>.</w:t>
      </w:r>
      <w:r>
        <w:rPr>
          <w:rFonts w:ascii="Arial" w:hAnsi="Arial" w:cs="Arial"/>
          <w:b/>
          <w:sz w:val="20"/>
          <w:szCs w:val="20"/>
          <w:lang w:val="sr-Cyrl-CS"/>
        </w:rPr>
        <w:t xml:space="preserve"> :</w:t>
      </w:r>
    </w:p>
    <w:p w:rsidR="0074779D" w:rsidRPr="005D4875" w:rsidRDefault="0074779D" w:rsidP="000770FC">
      <w:pPr>
        <w:autoSpaceDE w:val="0"/>
        <w:autoSpaceDN w:val="0"/>
        <w:adjustRightInd w:val="0"/>
        <w:spacing w:after="0" w:line="240" w:lineRule="auto"/>
        <w:jc w:val="both"/>
        <w:rPr>
          <w:rFonts w:ascii="Arial" w:hAnsi="Arial" w:cs="Arial"/>
          <w:sz w:val="24"/>
          <w:szCs w:val="24"/>
          <w:lang w:val="sr-Cyrl-CS"/>
        </w:rPr>
      </w:pPr>
    </w:p>
    <w:p w:rsidR="0074779D" w:rsidRPr="000770FC" w:rsidRDefault="0074779D" w:rsidP="00DB6342">
      <w:pPr>
        <w:autoSpaceDE w:val="0"/>
        <w:autoSpaceDN w:val="0"/>
        <w:adjustRightInd w:val="0"/>
        <w:spacing w:after="0" w:line="240" w:lineRule="auto"/>
        <w:rPr>
          <w:rFonts w:ascii="Arial" w:hAnsi="Arial" w:cs="Arial"/>
          <w:sz w:val="24"/>
          <w:szCs w:val="24"/>
        </w:rPr>
      </w:pPr>
      <w:r w:rsidRPr="000770FC">
        <w:rPr>
          <w:rFonts w:ascii="Arial" w:hAnsi="Arial" w:cs="Arial"/>
          <w:sz w:val="24"/>
          <w:szCs w:val="24"/>
        </w:rPr>
        <w:t>- Bure od Fleksosla</w:t>
      </w:r>
    </w:p>
    <w:p w:rsidR="0074779D" w:rsidRPr="000770FC" w:rsidRDefault="0074779D" w:rsidP="00DB6342">
      <w:pPr>
        <w:autoSpaceDE w:val="0"/>
        <w:autoSpaceDN w:val="0"/>
        <w:adjustRightInd w:val="0"/>
        <w:spacing w:after="0" w:line="240" w:lineRule="auto"/>
        <w:rPr>
          <w:rFonts w:ascii="Arial" w:hAnsi="Arial" w:cs="Arial"/>
          <w:sz w:val="24"/>
          <w:szCs w:val="24"/>
        </w:rPr>
      </w:pPr>
      <w:r w:rsidRPr="000770FC">
        <w:rPr>
          <w:rFonts w:ascii="Arial" w:hAnsi="Arial" w:cs="Arial"/>
          <w:sz w:val="24"/>
          <w:szCs w:val="24"/>
        </w:rPr>
        <w:t>- Ostatak od destilacije</w:t>
      </w:r>
    </w:p>
    <w:p w:rsidR="0074779D" w:rsidRPr="000770FC" w:rsidRDefault="0074779D" w:rsidP="00DB6342">
      <w:pPr>
        <w:autoSpaceDE w:val="0"/>
        <w:autoSpaceDN w:val="0"/>
        <w:adjustRightInd w:val="0"/>
        <w:spacing w:after="0" w:line="240" w:lineRule="auto"/>
        <w:rPr>
          <w:rFonts w:ascii="Arial" w:hAnsi="Arial" w:cs="Arial"/>
          <w:sz w:val="24"/>
          <w:szCs w:val="24"/>
        </w:rPr>
      </w:pPr>
      <w:r w:rsidRPr="000770FC">
        <w:rPr>
          <w:rFonts w:ascii="Arial" w:hAnsi="Arial" w:cs="Arial"/>
          <w:sz w:val="24"/>
          <w:szCs w:val="24"/>
        </w:rPr>
        <w:t>- krpe natopljen rastvorom</w:t>
      </w:r>
    </w:p>
    <w:p w:rsidR="0074779D" w:rsidRPr="000770FC" w:rsidRDefault="0074779D" w:rsidP="00DB6342">
      <w:pPr>
        <w:autoSpaceDE w:val="0"/>
        <w:autoSpaceDN w:val="0"/>
        <w:adjustRightInd w:val="0"/>
        <w:spacing w:after="0" w:line="240" w:lineRule="auto"/>
        <w:rPr>
          <w:rFonts w:ascii="Arial" w:hAnsi="Arial" w:cs="Arial"/>
          <w:sz w:val="24"/>
          <w:szCs w:val="24"/>
        </w:rPr>
      </w:pPr>
      <w:r w:rsidRPr="000770FC">
        <w:rPr>
          <w:rFonts w:ascii="Arial" w:hAnsi="Arial" w:cs="Arial"/>
          <w:sz w:val="24"/>
          <w:szCs w:val="24"/>
        </w:rPr>
        <w:t>- krpe natopljene ostatkom od</w:t>
      </w:r>
    </w:p>
    <w:p w:rsidR="0074779D" w:rsidRPr="000770FC" w:rsidRDefault="0074779D" w:rsidP="00DB6342">
      <w:pPr>
        <w:autoSpaceDE w:val="0"/>
        <w:autoSpaceDN w:val="0"/>
        <w:adjustRightInd w:val="0"/>
        <w:spacing w:after="0" w:line="240" w:lineRule="auto"/>
        <w:rPr>
          <w:rFonts w:ascii="Arial" w:hAnsi="Arial" w:cs="Arial"/>
          <w:sz w:val="24"/>
          <w:szCs w:val="24"/>
        </w:rPr>
      </w:pPr>
      <w:r>
        <w:rPr>
          <w:rFonts w:ascii="Arial" w:hAnsi="Arial" w:cs="Arial"/>
          <w:sz w:val="24"/>
          <w:szCs w:val="24"/>
          <w:lang w:val="sr-Cyrl-CS"/>
        </w:rPr>
        <w:t xml:space="preserve">  </w:t>
      </w:r>
      <w:r w:rsidRPr="000770FC">
        <w:rPr>
          <w:rFonts w:ascii="Arial" w:hAnsi="Arial" w:cs="Arial"/>
          <w:sz w:val="24"/>
          <w:szCs w:val="24"/>
        </w:rPr>
        <w:t>destilacije</w:t>
      </w:r>
    </w:p>
    <w:p w:rsidR="0074779D" w:rsidRPr="000770FC" w:rsidRDefault="0074779D" w:rsidP="00DB6342">
      <w:pPr>
        <w:autoSpaceDE w:val="0"/>
        <w:autoSpaceDN w:val="0"/>
        <w:adjustRightInd w:val="0"/>
        <w:spacing w:after="0" w:line="240" w:lineRule="auto"/>
        <w:rPr>
          <w:rFonts w:ascii="Arial" w:hAnsi="Arial" w:cs="Arial"/>
          <w:sz w:val="24"/>
          <w:szCs w:val="24"/>
        </w:rPr>
      </w:pPr>
      <w:r w:rsidRPr="000770FC">
        <w:rPr>
          <w:rFonts w:ascii="Arial" w:hAnsi="Arial" w:cs="Arial"/>
          <w:sz w:val="24"/>
          <w:szCs w:val="24"/>
        </w:rPr>
        <w:t>- Otpadna klisea</w:t>
      </w:r>
    </w:p>
    <w:p w:rsidR="0074779D" w:rsidRPr="000770FC" w:rsidRDefault="0074779D" w:rsidP="00DB6342">
      <w:pPr>
        <w:autoSpaceDE w:val="0"/>
        <w:autoSpaceDN w:val="0"/>
        <w:adjustRightInd w:val="0"/>
        <w:spacing w:after="0" w:line="240" w:lineRule="auto"/>
        <w:rPr>
          <w:rFonts w:ascii="Arial" w:hAnsi="Arial" w:cs="Arial"/>
          <w:sz w:val="24"/>
          <w:szCs w:val="24"/>
        </w:rPr>
      </w:pPr>
      <w:r w:rsidRPr="000770FC">
        <w:rPr>
          <w:rFonts w:ascii="Arial" w:hAnsi="Arial" w:cs="Arial"/>
          <w:sz w:val="24"/>
          <w:szCs w:val="24"/>
        </w:rPr>
        <w:t>- Krpe natoljene sredstvom za</w:t>
      </w:r>
    </w:p>
    <w:p w:rsidR="0074779D" w:rsidRPr="000770FC" w:rsidRDefault="0074779D" w:rsidP="00DB6342">
      <w:pPr>
        <w:autoSpaceDE w:val="0"/>
        <w:autoSpaceDN w:val="0"/>
        <w:adjustRightInd w:val="0"/>
        <w:spacing w:after="0" w:line="240" w:lineRule="auto"/>
        <w:rPr>
          <w:rFonts w:ascii="Arial" w:hAnsi="Arial" w:cs="Arial"/>
          <w:sz w:val="24"/>
          <w:szCs w:val="24"/>
        </w:rPr>
      </w:pPr>
      <w:r>
        <w:rPr>
          <w:rFonts w:ascii="Arial" w:hAnsi="Arial" w:cs="Arial"/>
          <w:sz w:val="24"/>
          <w:szCs w:val="24"/>
          <w:lang w:val="sr-Cyrl-CS"/>
        </w:rPr>
        <w:t xml:space="preserve">  </w:t>
      </w:r>
      <w:r w:rsidRPr="000770FC">
        <w:rPr>
          <w:rFonts w:ascii="Arial" w:hAnsi="Arial" w:cs="Arial"/>
          <w:sz w:val="24"/>
          <w:szCs w:val="24"/>
        </w:rPr>
        <w:t>ciscenje</w:t>
      </w:r>
    </w:p>
    <w:p w:rsidR="0074779D" w:rsidRPr="005D4875" w:rsidRDefault="0074779D" w:rsidP="00DB6342">
      <w:pPr>
        <w:autoSpaceDE w:val="0"/>
        <w:autoSpaceDN w:val="0"/>
        <w:adjustRightInd w:val="0"/>
        <w:spacing w:after="0" w:line="240" w:lineRule="auto"/>
        <w:rPr>
          <w:rFonts w:ascii="Arial" w:hAnsi="Arial" w:cs="Arial"/>
          <w:iCs/>
          <w:sz w:val="24"/>
          <w:szCs w:val="24"/>
        </w:rPr>
      </w:pPr>
      <w:r>
        <w:rPr>
          <w:rFonts w:ascii="Arial" w:hAnsi="Arial" w:cs="Arial"/>
          <w:iCs/>
          <w:sz w:val="24"/>
          <w:szCs w:val="24"/>
          <w:lang w:val="sr-Cyrl-CS"/>
        </w:rPr>
        <w:t>-</w:t>
      </w:r>
      <w:r w:rsidRPr="005D4875">
        <w:rPr>
          <w:rFonts w:ascii="Arial" w:hAnsi="Arial" w:cs="Arial"/>
          <w:iCs/>
          <w:sz w:val="24"/>
          <w:szCs w:val="24"/>
        </w:rPr>
        <w:t>Bure sa otpadom od</w:t>
      </w:r>
    </w:p>
    <w:p w:rsidR="0074779D" w:rsidRPr="005D4875" w:rsidRDefault="0074779D" w:rsidP="00DB6342">
      <w:pPr>
        <w:autoSpaceDE w:val="0"/>
        <w:autoSpaceDN w:val="0"/>
        <w:adjustRightInd w:val="0"/>
        <w:spacing w:after="0" w:line="240" w:lineRule="auto"/>
        <w:rPr>
          <w:rFonts w:ascii="Arial" w:hAnsi="Arial" w:cs="Arial"/>
          <w:iCs/>
          <w:sz w:val="24"/>
          <w:szCs w:val="24"/>
        </w:rPr>
      </w:pPr>
      <w:r>
        <w:rPr>
          <w:rFonts w:ascii="Arial" w:hAnsi="Arial" w:cs="Arial"/>
          <w:iCs/>
          <w:sz w:val="24"/>
          <w:szCs w:val="24"/>
          <w:lang w:val="sr-Cyrl-CS"/>
        </w:rPr>
        <w:t xml:space="preserve">  </w:t>
      </w:r>
      <w:r w:rsidRPr="005D4875">
        <w:rPr>
          <w:rFonts w:ascii="Arial" w:hAnsi="Arial" w:cs="Arial"/>
          <w:iCs/>
          <w:sz w:val="24"/>
          <w:szCs w:val="24"/>
        </w:rPr>
        <w:t>Destilacije /Opasan</w:t>
      </w:r>
    </w:p>
    <w:p w:rsidR="0074779D" w:rsidRPr="000770FC" w:rsidRDefault="0074779D" w:rsidP="00DB6342">
      <w:pPr>
        <w:autoSpaceDE w:val="0"/>
        <w:autoSpaceDN w:val="0"/>
        <w:adjustRightInd w:val="0"/>
        <w:spacing w:after="0" w:line="240" w:lineRule="auto"/>
        <w:rPr>
          <w:rFonts w:ascii="Arial" w:hAnsi="Arial" w:cs="Arial"/>
          <w:sz w:val="24"/>
          <w:szCs w:val="24"/>
        </w:rPr>
      </w:pPr>
      <w:r>
        <w:rPr>
          <w:rFonts w:ascii="Arial" w:hAnsi="Arial" w:cs="Arial"/>
          <w:sz w:val="24"/>
          <w:szCs w:val="24"/>
          <w:lang w:val="sr-Cyrl-CS"/>
        </w:rPr>
        <w:t>-</w:t>
      </w:r>
      <w:r w:rsidRPr="000770FC">
        <w:rPr>
          <w:rFonts w:ascii="Arial" w:hAnsi="Arial" w:cs="Arial"/>
          <w:sz w:val="24"/>
          <w:szCs w:val="24"/>
        </w:rPr>
        <w:t>Drvena paleta</w:t>
      </w:r>
    </w:p>
    <w:p w:rsidR="0074779D" w:rsidRPr="000770FC" w:rsidRDefault="0074779D" w:rsidP="00DB6342">
      <w:pPr>
        <w:autoSpaceDE w:val="0"/>
        <w:autoSpaceDN w:val="0"/>
        <w:adjustRightInd w:val="0"/>
        <w:spacing w:after="0" w:line="240" w:lineRule="auto"/>
        <w:rPr>
          <w:rFonts w:ascii="Arial" w:hAnsi="Arial" w:cs="Arial"/>
          <w:sz w:val="24"/>
          <w:szCs w:val="24"/>
        </w:rPr>
      </w:pPr>
      <w:r>
        <w:rPr>
          <w:rFonts w:ascii="Arial" w:hAnsi="Arial" w:cs="Arial"/>
          <w:sz w:val="24"/>
          <w:szCs w:val="24"/>
          <w:lang w:val="sr-Cyrl-CS"/>
        </w:rPr>
        <w:t>-</w:t>
      </w:r>
      <w:r w:rsidRPr="000770FC">
        <w:rPr>
          <w:rFonts w:ascii="Arial" w:hAnsi="Arial" w:cs="Arial"/>
          <w:sz w:val="24"/>
          <w:szCs w:val="24"/>
        </w:rPr>
        <w:t>Plasticna vrpca</w:t>
      </w:r>
    </w:p>
    <w:p w:rsidR="0074779D" w:rsidRPr="000770FC" w:rsidRDefault="0074779D" w:rsidP="00DB6342">
      <w:pPr>
        <w:autoSpaceDE w:val="0"/>
        <w:autoSpaceDN w:val="0"/>
        <w:adjustRightInd w:val="0"/>
        <w:spacing w:after="0" w:line="240" w:lineRule="auto"/>
        <w:rPr>
          <w:rFonts w:ascii="Arial" w:hAnsi="Arial" w:cs="Arial"/>
          <w:sz w:val="24"/>
          <w:szCs w:val="24"/>
        </w:rPr>
      </w:pPr>
      <w:r>
        <w:rPr>
          <w:rFonts w:ascii="Arial" w:hAnsi="Arial" w:cs="Arial"/>
          <w:sz w:val="24"/>
          <w:szCs w:val="24"/>
          <w:lang w:val="sr-Cyrl-CS"/>
        </w:rPr>
        <w:t>-</w:t>
      </w:r>
      <w:r w:rsidRPr="000770FC">
        <w:rPr>
          <w:rFonts w:ascii="Arial" w:hAnsi="Arial" w:cs="Arial"/>
          <w:sz w:val="24"/>
          <w:szCs w:val="24"/>
        </w:rPr>
        <w:t>Strec folija</w:t>
      </w:r>
    </w:p>
    <w:p w:rsidR="0074779D" w:rsidRDefault="0074779D" w:rsidP="00DB6342">
      <w:pPr>
        <w:autoSpaceDE w:val="0"/>
        <w:autoSpaceDN w:val="0"/>
        <w:adjustRightInd w:val="0"/>
        <w:spacing w:after="0" w:line="240" w:lineRule="auto"/>
        <w:rPr>
          <w:rFonts w:ascii="Arial" w:hAnsi="Arial" w:cs="Arial"/>
          <w:sz w:val="24"/>
          <w:szCs w:val="24"/>
          <w:lang w:val="sr-Cyrl-CS"/>
        </w:rPr>
      </w:pPr>
      <w:r>
        <w:rPr>
          <w:rFonts w:ascii="Arial" w:hAnsi="Arial" w:cs="Arial"/>
          <w:sz w:val="24"/>
          <w:szCs w:val="24"/>
          <w:lang w:val="sr-Cyrl-CS"/>
        </w:rPr>
        <w:t>-</w:t>
      </w:r>
      <w:r w:rsidRPr="000770FC">
        <w:rPr>
          <w:rFonts w:ascii="Arial" w:hAnsi="Arial" w:cs="Arial"/>
          <w:sz w:val="24"/>
          <w:szCs w:val="24"/>
        </w:rPr>
        <w:t>Hilzna</w:t>
      </w:r>
    </w:p>
    <w:p w:rsidR="0074779D" w:rsidRPr="005D4875" w:rsidRDefault="0074779D" w:rsidP="00DB6342">
      <w:pPr>
        <w:autoSpaceDE w:val="0"/>
        <w:autoSpaceDN w:val="0"/>
        <w:adjustRightInd w:val="0"/>
        <w:spacing w:after="0" w:line="240" w:lineRule="auto"/>
        <w:rPr>
          <w:rFonts w:ascii="Arial" w:hAnsi="Arial" w:cs="Arial"/>
          <w:sz w:val="24"/>
          <w:szCs w:val="24"/>
          <w:lang w:val="sr-Cyrl-CS"/>
        </w:rPr>
      </w:pPr>
    </w:p>
    <w:p w:rsidR="0074779D" w:rsidRPr="005D4875" w:rsidRDefault="0074779D" w:rsidP="00DB6342">
      <w:pPr>
        <w:autoSpaceDE w:val="0"/>
        <w:autoSpaceDN w:val="0"/>
        <w:adjustRightInd w:val="0"/>
        <w:spacing w:after="0" w:line="240" w:lineRule="auto"/>
        <w:rPr>
          <w:rFonts w:ascii="Arial" w:hAnsi="Arial" w:cs="Arial,BoldItalic"/>
          <w:b/>
          <w:bCs/>
          <w:iCs/>
          <w:sz w:val="24"/>
          <w:szCs w:val="24"/>
          <w:lang w:val="sr-Cyrl-CS"/>
        </w:rPr>
      </w:pPr>
      <w:r w:rsidRPr="005D4875">
        <w:rPr>
          <w:rFonts w:ascii="Arial" w:hAnsi="Arial" w:cs="Arial,BoldItalic"/>
          <w:b/>
          <w:bCs/>
          <w:iCs/>
          <w:sz w:val="24"/>
          <w:szCs w:val="24"/>
          <w:lang w:val="sr-Cyrl-CS"/>
        </w:rPr>
        <w:t>Разврставање и привремено складиштење отпада</w:t>
      </w:r>
    </w:p>
    <w:p w:rsidR="0074779D" w:rsidRPr="005D4875" w:rsidRDefault="0074779D" w:rsidP="00DB6342">
      <w:pPr>
        <w:autoSpaceDE w:val="0"/>
        <w:autoSpaceDN w:val="0"/>
        <w:adjustRightInd w:val="0"/>
        <w:spacing w:after="0" w:line="240" w:lineRule="auto"/>
        <w:rPr>
          <w:rFonts w:ascii="Arial" w:hAnsi="Arial" w:cs="Arial,BoldItalic"/>
          <w:b/>
          <w:bCs/>
          <w:i/>
          <w:iCs/>
          <w:sz w:val="24"/>
          <w:szCs w:val="24"/>
          <w:lang w:val="sr-Cyrl-CS"/>
        </w:rPr>
      </w:pPr>
    </w:p>
    <w:p w:rsidR="0074779D" w:rsidRDefault="0074779D" w:rsidP="005D4875">
      <w:pPr>
        <w:autoSpaceDE w:val="0"/>
        <w:autoSpaceDN w:val="0"/>
        <w:adjustRightInd w:val="0"/>
        <w:spacing w:after="0" w:line="240" w:lineRule="auto"/>
        <w:jc w:val="both"/>
        <w:rPr>
          <w:rFonts w:ascii="Arial" w:hAnsi="Arial" w:cs="Arial"/>
          <w:sz w:val="24"/>
          <w:szCs w:val="24"/>
          <w:lang w:val="sr-Cyrl-CS"/>
        </w:rPr>
      </w:pPr>
      <w:r>
        <w:rPr>
          <w:rFonts w:ascii="Arial" w:hAnsi="Arial" w:cs="Arial"/>
          <w:sz w:val="24"/>
          <w:szCs w:val="24"/>
          <w:lang w:val="sr-Cyrl-CS"/>
        </w:rPr>
        <w:t>Разврставање отпада у предузећу</w:t>
      </w:r>
      <w:r w:rsidRPr="000770FC">
        <w:rPr>
          <w:rFonts w:ascii="Arial" w:hAnsi="Arial" w:cs="Arial"/>
          <w:sz w:val="24"/>
          <w:szCs w:val="24"/>
        </w:rPr>
        <w:t xml:space="preserve"> „Tetra Pak Production</w:t>
      </w:r>
      <w:r>
        <w:rPr>
          <w:rFonts w:ascii="Arial" w:hAnsi="Arial" w:cs="Arial"/>
          <w:sz w:val="24"/>
          <w:szCs w:val="24"/>
          <w:lang w:val="sr-Cyrl-CS"/>
        </w:rPr>
        <w:t>''</w:t>
      </w:r>
      <w:r w:rsidRPr="000770FC">
        <w:rPr>
          <w:rFonts w:ascii="Arial" w:hAnsi="Arial" w:cs="Arial"/>
          <w:sz w:val="24"/>
          <w:szCs w:val="24"/>
        </w:rPr>
        <w:t xml:space="preserve"> d.o.o.</w:t>
      </w:r>
      <w:r>
        <w:rPr>
          <w:rFonts w:ascii="Arial" w:hAnsi="Arial" w:cs="Arial"/>
          <w:sz w:val="24"/>
          <w:szCs w:val="24"/>
          <w:lang w:val="sr-Cyrl-CS"/>
        </w:rPr>
        <w:t xml:space="preserve"> Београд врши се према Упутству за класификацију и одлагање отпада.Сви запослени који у својим активностима стварају отпад дужни су да га класификују  и одлажу на тачно прописан начин.Отпад се разврстава према врсти на:</w:t>
      </w:r>
    </w:p>
    <w:p w:rsidR="0074779D" w:rsidRPr="005D4875" w:rsidRDefault="0074779D" w:rsidP="005D4875">
      <w:pPr>
        <w:autoSpaceDE w:val="0"/>
        <w:autoSpaceDN w:val="0"/>
        <w:adjustRightInd w:val="0"/>
        <w:spacing w:after="0" w:line="240" w:lineRule="auto"/>
        <w:jc w:val="both"/>
        <w:rPr>
          <w:rFonts w:ascii="Arial" w:hAnsi="Arial" w:cs="Arial"/>
          <w:sz w:val="24"/>
          <w:szCs w:val="24"/>
          <w:lang w:val="sr-Cyrl-CS"/>
        </w:rPr>
      </w:pPr>
    </w:p>
    <w:p w:rsidR="0074779D" w:rsidRPr="005D4875" w:rsidRDefault="0074779D" w:rsidP="00DB6342">
      <w:pPr>
        <w:autoSpaceDE w:val="0"/>
        <w:autoSpaceDN w:val="0"/>
        <w:adjustRightInd w:val="0"/>
        <w:spacing w:after="0" w:line="240" w:lineRule="auto"/>
        <w:rPr>
          <w:rFonts w:ascii="Arial" w:hAnsi="Arial" w:cs="Arial"/>
          <w:sz w:val="24"/>
          <w:szCs w:val="24"/>
          <w:lang w:val="sr-Cyrl-CS"/>
        </w:rPr>
      </w:pPr>
      <w:r w:rsidRPr="000770FC">
        <w:rPr>
          <w:rFonts w:ascii="Arial" w:hAnsi="Arial" w:cs="Arial"/>
          <w:sz w:val="24"/>
          <w:szCs w:val="24"/>
        </w:rPr>
        <w:t></w:t>
      </w:r>
      <w:r w:rsidRPr="005D4875">
        <w:rPr>
          <w:rFonts w:ascii="Arial" w:hAnsi="Arial" w:cs="Symbol"/>
          <w:b/>
          <w:sz w:val="24"/>
          <w:szCs w:val="24"/>
        </w:rPr>
        <w:t></w:t>
      </w:r>
      <w:r>
        <w:rPr>
          <w:rFonts w:ascii="Arial" w:hAnsi="Arial" w:cs="Symbol"/>
          <w:b/>
          <w:sz w:val="24"/>
          <w:szCs w:val="24"/>
          <w:lang w:val="sr-Cyrl-CS"/>
        </w:rPr>
        <w:t xml:space="preserve"> </w:t>
      </w:r>
      <w:r w:rsidRPr="005D4875">
        <w:rPr>
          <w:rFonts w:ascii="Arial" w:hAnsi="Arial" w:cs="Arial"/>
          <w:b/>
          <w:sz w:val="24"/>
          <w:szCs w:val="24"/>
          <w:lang w:val="sr-Cyrl-CS"/>
        </w:rPr>
        <w:t>опасан</w:t>
      </w:r>
      <w:r>
        <w:rPr>
          <w:rFonts w:ascii="Arial" w:hAnsi="Arial" w:cs="Arial"/>
          <w:sz w:val="24"/>
          <w:szCs w:val="24"/>
          <w:lang w:val="sr-Cyrl-CS"/>
        </w:rPr>
        <w:t xml:space="preserve"> </w:t>
      </w:r>
    </w:p>
    <w:p w:rsidR="0074779D" w:rsidRPr="005D4875" w:rsidRDefault="0074779D" w:rsidP="00DB6342">
      <w:pPr>
        <w:autoSpaceDE w:val="0"/>
        <w:autoSpaceDN w:val="0"/>
        <w:adjustRightInd w:val="0"/>
        <w:spacing w:after="0" w:line="240" w:lineRule="auto"/>
        <w:rPr>
          <w:rFonts w:ascii="Arial" w:hAnsi="Arial" w:cs="Arial"/>
          <w:sz w:val="24"/>
          <w:szCs w:val="24"/>
          <w:lang w:val="sr-Cyrl-CS"/>
        </w:rPr>
      </w:pPr>
      <w:r w:rsidRPr="000770FC">
        <w:rPr>
          <w:rFonts w:ascii="Arial" w:hAnsi="Arial" w:cs="Arial"/>
          <w:sz w:val="24"/>
          <w:szCs w:val="24"/>
        </w:rPr>
        <w:t></w:t>
      </w:r>
      <w:r w:rsidRPr="000770FC">
        <w:rPr>
          <w:rFonts w:ascii="Arial" w:hAnsi="Arial" w:cs="Symbol"/>
          <w:sz w:val="24"/>
          <w:szCs w:val="24"/>
        </w:rPr>
        <w:t></w:t>
      </w:r>
      <w:r>
        <w:rPr>
          <w:rFonts w:ascii="Arial" w:hAnsi="Arial" w:cs="Symbol"/>
          <w:sz w:val="24"/>
          <w:szCs w:val="24"/>
          <w:lang w:val="sr-Cyrl-CS"/>
        </w:rPr>
        <w:t xml:space="preserve"> </w:t>
      </w:r>
      <w:r w:rsidRPr="005D4875">
        <w:rPr>
          <w:rFonts w:ascii="Arial" w:hAnsi="Arial" w:cs="Arial"/>
          <w:b/>
          <w:sz w:val="24"/>
          <w:szCs w:val="24"/>
          <w:lang w:val="sr-Cyrl-CS"/>
        </w:rPr>
        <w:t>неопасан</w:t>
      </w:r>
    </w:p>
    <w:p w:rsidR="0074779D" w:rsidRDefault="0074779D" w:rsidP="00DB6342">
      <w:pPr>
        <w:autoSpaceDE w:val="0"/>
        <w:autoSpaceDN w:val="0"/>
        <w:adjustRightInd w:val="0"/>
        <w:spacing w:after="0" w:line="240" w:lineRule="auto"/>
        <w:rPr>
          <w:rFonts w:ascii="Arial" w:hAnsi="Arial" w:cs="Arial"/>
          <w:sz w:val="24"/>
          <w:szCs w:val="24"/>
          <w:lang w:val="sr-Cyrl-CS"/>
        </w:rPr>
      </w:pPr>
    </w:p>
    <w:p w:rsidR="0074779D" w:rsidRPr="00631E62" w:rsidRDefault="0074779D" w:rsidP="00DB6342">
      <w:pPr>
        <w:autoSpaceDE w:val="0"/>
        <w:autoSpaceDN w:val="0"/>
        <w:adjustRightInd w:val="0"/>
        <w:spacing w:after="0" w:line="240" w:lineRule="auto"/>
        <w:rPr>
          <w:rFonts w:ascii="Arial" w:hAnsi="Arial" w:cs="Arial"/>
          <w:i/>
          <w:iCs/>
          <w:sz w:val="28"/>
          <w:szCs w:val="28"/>
          <w:u w:val="single"/>
          <w:lang w:val="sr-Cyrl-CS"/>
        </w:rPr>
      </w:pPr>
      <w:r w:rsidRPr="00631E62">
        <w:rPr>
          <w:rFonts w:ascii="Arial" w:hAnsi="Arial" w:cs="Arial"/>
          <w:sz w:val="28"/>
          <w:szCs w:val="28"/>
          <w:lang w:val="sr-Cyrl-CS"/>
        </w:rPr>
        <w:t>ОПАСАН ОТПАД</w:t>
      </w:r>
    </w:p>
    <w:p w:rsidR="0074779D" w:rsidRDefault="0074779D" w:rsidP="00597FC0">
      <w:pPr>
        <w:autoSpaceDE w:val="0"/>
        <w:autoSpaceDN w:val="0"/>
        <w:adjustRightInd w:val="0"/>
        <w:spacing w:after="0" w:line="240" w:lineRule="auto"/>
        <w:jc w:val="both"/>
        <w:rPr>
          <w:rFonts w:ascii="Arial" w:hAnsi="Arial" w:cs="Wingdings"/>
          <w:sz w:val="24"/>
          <w:szCs w:val="24"/>
          <w:lang w:val="sr-Cyrl-CS"/>
        </w:rPr>
      </w:pPr>
      <w:r>
        <w:rPr>
          <w:rFonts w:ascii="Arial" w:hAnsi="Arial" w:cs="Wingdings"/>
          <w:sz w:val="24"/>
          <w:szCs w:val="24"/>
          <w:lang w:val="sr-Cyrl-CS"/>
        </w:rPr>
        <w:t>- Прљава вода и растварачи запрљани у поступку прања уређаја за производњу и остале производне и лабораторијске опреме сматрају се опасним отпадом.</w:t>
      </w:r>
      <w:r w:rsidRPr="000770FC">
        <w:rPr>
          <w:rFonts w:ascii="Arial" w:hAnsi="Arial" w:cs="Wingdings"/>
          <w:sz w:val="24"/>
          <w:szCs w:val="24"/>
        </w:rPr>
        <w:t></w:t>
      </w:r>
      <w:r>
        <w:rPr>
          <w:rFonts w:ascii="Arial" w:hAnsi="Arial" w:cs="Wingdings"/>
          <w:sz w:val="24"/>
          <w:szCs w:val="24"/>
          <w:lang w:val="sr-Cyrl-CS"/>
        </w:rPr>
        <w:t xml:space="preserve"> </w:t>
      </w:r>
    </w:p>
    <w:p w:rsidR="0074779D" w:rsidRDefault="0074779D" w:rsidP="00597FC0">
      <w:pPr>
        <w:autoSpaceDE w:val="0"/>
        <w:autoSpaceDN w:val="0"/>
        <w:adjustRightInd w:val="0"/>
        <w:spacing w:after="0" w:line="240" w:lineRule="auto"/>
        <w:jc w:val="both"/>
        <w:rPr>
          <w:rFonts w:ascii="Arial" w:hAnsi="Arial" w:cs="Wingdings"/>
          <w:sz w:val="24"/>
          <w:szCs w:val="24"/>
          <w:lang w:val="sr-Cyrl-CS"/>
        </w:rPr>
      </w:pPr>
    </w:p>
    <w:p w:rsidR="0074779D" w:rsidRDefault="0074779D" w:rsidP="00597FC0">
      <w:pPr>
        <w:autoSpaceDE w:val="0"/>
        <w:autoSpaceDN w:val="0"/>
        <w:adjustRightInd w:val="0"/>
        <w:spacing w:after="0" w:line="240" w:lineRule="auto"/>
        <w:jc w:val="both"/>
        <w:rPr>
          <w:rFonts w:ascii="Arial" w:hAnsi="Arial" w:cs="Arial"/>
          <w:sz w:val="24"/>
          <w:szCs w:val="24"/>
          <w:lang w:val="sr-Cyrl-CS"/>
        </w:rPr>
      </w:pPr>
      <w:r>
        <w:rPr>
          <w:rFonts w:ascii="Arial" w:hAnsi="Arial" w:cs="Wingdings"/>
          <w:sz w:val="24"/>
          <w:szCs w:val="24"/>
          <w:lang w:val="sr-Cyrl-CS"/>
        </w:rPr>
        <w:t xml:space="preserve">- Збирне посуде са талогом даље се транспортују на дестилацију у погон </w:t>
      </w:r>
      <w:r>
        <w:rPr>
          <w:rFonts w:ascii="Arial" w:hAnsi="Arial" w:cs="Arial"/>
          <w:sz w:val="24"/>
          <w:szCs w:val="24"/>
          <w:lang w:val="sr-Cyrl-CS"/>
        </w:rPr>
        <w:t>дестилације.</w:t>
      </w:r>
    </w:p>
    <w:p w:rsidR="0074779D" w:rsidRPr="00340D1B" w:rsidRDefault="0074779D" w:rsidP="00597FC0">
      <w:pPr>
        <w:autoSpaceDE w:val="0"/>
        <w:autoSpaceDN w:val="0"/>
        <w:adjustRightInd w:val="0"/>
        <w:spacing w:after="0" w:line="240" w:lineRule="auto"/>
        <w:jc w:val="both"/>
        <w:rPr>
          <w:rFonts w:ascii="Arial" w:hAnsi="Arial" w:cs="Wingdings"/>
          <w:sz w:val="24"/>
          <w:szCs w:val="24"/>
          <w:lang w:val="sr-Cyrl-CS"/>
        </w:rPr>
      </w:pPr>
    </w:p>
    <w:p w:rsidR="0074779D" w:rsidRDefault="0074779D" w:rsidP="00597FC0">
      <w:pPr>
        <w:autoSpaceDE w:val="0"/>
        <w:autoSpaceDN w:val="0"/>
        <w:adjustRightInd w:val="0"/>
        <w:spacing w:after="0" w:line="240" w:lineRule="auto"/>
        <w:jc w:val="both"/>
        <w:rPr>
          <w:rFonts w:ascii="Arial" w:hAnsi="Arial" w:cs="Wingdings"/>
          <w:sz w:val="24"/>
          <w:szCs w:val="24"/>
          <w:lang w:val="sr-Cyrl-CS"/>
        </w:rPr>
      </w:pPr>
      <w:r>
        <w:rPr>
          <w:rFonts w:ascii="Arial" w:hAnsi="Arial" w:cs="Wingdings"/>
          <w:sz w:val="24"/>
          <w:szCs w:val="24"/>
        </w:rPr>
        <w:t>-</w:t>
      </w:r>
      <w:r>
        <w:rPr>
          <w:rFonts w:ascii="Arial" w:hAnsi="Arial" w:cs="Wingdings"/>
          <w:sz w:val="24"/>
          <w:szCs w:val="24"/>
          <w:lang w:val="sr-Cyrl-CS"/>
        </w:rPr>
        <w:t xml:space="preserve"> На привремено складиште опасног отпада складишти се резидуални отпад-муљ из погона дестилације, као крајњи резултат стварања опасног отпада.</w:t>
      </w:r>
    </w:p>
    <w:p w:rsidR="0074779D" w:rsidRDefault="0074779D" w:rsidP="00597FC0">
      <w:pPr>
        <w:autoSpaceDE w:val="0"/>
        <w:autoSpaceDN w:val="0"/>
        <w:adjustRightInd w:val="0"/>
        <w:spacing w:after="0" w:line="240" w:lineRule="auto"/>
        <w:jc w:val="both"/>
        <w:rPr>
          <w:rFonts w:ascii="Arial" w:hAnsi="Arial" w:cs="Wingdings"/>
          <w:sz w:val="24"/>
          <w:szCs w:val="24"/>
          <w:lang w:val="sr-Cyrl-CS"/>
        </w:rPr>
      </w:pPr>
    </w:p>
    <w:p w:rsidR="0074779D" w:rsidRDefault="0074779D" w:rsidP="00597FC0">
      <w:pPr>
        <w:autoSpaceDE w:val="0"/>
        <w:autoSpaceDN w:val="0"/>
        <w:adjustRightInd w:val="0"/>
        <w:spacing w:after="0" w:line="240" w:lineRule="auto"/>
        <w:jc w:val="both"/>
        <w:rPr>
          <w:rFonts w:ascii="Arial" w:hAnsi="Arial" w:cs="Wingdings"/>
          <w:sz w:val="24"/>
          <w:szCs w:val="24"/>
          <w:lang w:val="sr-Cyrl-CS"/>
        </w:rPr>
      </w:pPr>
      <w:r>
        <w:rPr>
          <w:rFonts w:ascii="Arial" w:hAnsi="Arial" w:cs="Arial"/>
          <w:sz w:val="24"/>
          <w:szCs w:val="24"/>
          <w:lang w:val="sr-Cyrl-CS"/>
        </w:rPr>
        <w:t>-</w:t>
      </w:r>
      <w:r w:rsidRPr="000770FC">
        <w:rPr>
          <w:rFonts w:ascii="Arial" w:hAnsi="Arial" w:cs="Wingdings"/>
          <w:sz w:val="24"/>
          <w:szCs w:val="24"/>
        </w:rPr>
        <w:t></w:t>
      </w:r>
      <w:r>
        <w:rPr>
          <w:rFonts w:ascii="Arial" w:hAnsi="Arial" w:cs="Wingdings"/>
          <w:sz w:val="24"/>
          <w:szCs w:val="24"/>
          <w:lang w:val="sr-Cyrl-CS"/>
        </w:rPr>
        <w:t xml:space="preserve"> Водене суспензије и емулзије од прања посуда које се могу прати на уређају за прање, као и шкарт водорастворних производа сматрају се опасним отпадом</w:t>
      </w:r>
    </w:p>
    <w:p w:rsidR="0074779D" w:rsidRPr="00340D1B" w:rsidRDefault="0074779D" w:rsidP="00597FC0">
      <w:pPr>
        <w:autoSpaceDE w:val="0"/>
        <w:autoSpaceDN w:val="0"/>
        <w:adjustRightInd w:val="0"/>
        <w:spacing w:after="0" w:line="240" w:lineRule="auto"/>
        <w:jc w:val="both"/>
        <w:rPr>
          <w:rFonts w:ascii="Arial" w:hAnsi="Arial" w:cs="Arial"/>
          <w:sz w:val="24"/>
          <w:szCs w:val="24"/>
          <w:lang w:val="sr-Cyrl-CS"/>
        </w:rPr>
      </w:pPr>
      <w:r>
        <w:rPr>
          <w:rFonts w:ascii="Arial" w:hAnsi="Arial" w:cs="Wingdings"/>
          <w:sz w:val="24"/>
          <w:szCs w:val="24"/>
          <w:lang w:val="sr-Cyrl-CS"/>
        </w:rPr>
        <w:t xml:space="preserve"> </w:t>
      </w:r>
    </w:p>
    <w:p w:rsidR="0074779D" w:rsidRDefault="0074779D" w:rsidP="00597FC0">
      <w:pPr>
        <w:autoSpaceDE w:val="0"/>
        <w:autoSpaceDN w:val="0"/>
        <w:adjustRightInd w:val="0"/>
        <w:spacing w:after="0" w:line="240" w:lineRule="auto"/>
        <w:jc w:val="both"/>
        <w:rPr>
          <w:rFonts w:ascii="Arial" w:hAnsi="Arial" w:cs="Wingdings"/>
          <w:sz w:val="24"/>
          <w:szCs w:val="24"/>
          <w:lang w:val="sr-Cyrl-CS"/>
        </w:rPr>
      </w:pPr>
      <w:r>
        <w:rPr>
          <w:rFonts w:ascii="Arial" w:hAnsi="Arial" w:cs="Wingdings"/>
          <w:sz w:val="24"/>
          <w:szCs w:val="24"/>
          <w:lang w:val="sr-Cyrl-CS"/>
        </w:rPr>
        <w:lastRenderedPageBreak/>
        <w:t xml:space="preserve">- Папирна, пластична и метална амбалажа од репроматеријала настала у процесу производње која на својим деклерацијама има ознаке штетности  сматра се опасним отпадом </w:t>
      </w:r>
    </w:p>
    <w:p w:rsidR="0074779D" w:rsidRPr="000770FC" w:rsidRDefault="0074779D" w:rsidP="00597FC0">
      <w:pPr>
        <w:autoSpaceDE w:val="0"/>
        <w:autoSpaceDN w:val="0"/>
        <w:adjustRightInd w:val="0"/>
        <w:spacing w:after="0" w:line="240" w:lineRule="auto"/>
        <w:jc w:val="both"/>
        <w:rPr>
          <w:rFonts w:ascii="Arial" w:hAnsi="Arial" w:cs="Arial"/>
          <w:sz w:val="24"/>
          <w:szCs w:val="24"/>
        </w:rPr>
      </w:pPr>
    </w:p>
    <w:p w:rsidR="0074779D" w:rsidRDefault="0074779D" w:rsidP="00597FC0">
      <w:pPr>
        <w:autoSpaceDE w:val="0"/>
        <w:autoSpaceDN w:val="0"/>
        <w:adjustRightInd w:val="0"/>
        <w:spacing w:after="0" w:line="240" w:lineRule="auto"/>
        <w:jc w:val="both"/>
        <w:rPr>
          <w:rFonts w:ascii="Arial" w:hAnsi="Arial" w:cs="Arial"/>
          <w:sz w:val="24"/>
          <w:szCs w:val="24"/>
          <w:lang w:val="sr-Cyrl-CS"/>
        </w:rPr>
      </w:pPr>
      <w:r>
        <w:rPr>
          <w:rFonts w:ascii="Arial" w:hAnsi="Arial" w:cs="Wingdings"/>
          <w:sz w:val="24"/>
          <w:szCs w:val="24"/>
          <w:lang w:val="sr-Cyrl-CS"/>
        </w:rPr>
        <w:t>- Науљене крпе</w:t>
      </w:r>
      <w:r>
        <w:rPr>
          <w:rFonts w:ascii="Arial" w:hAnsi="Arial" w:cs="Arial"/>
          <w:sz w:val="24"/>
          <w:szCs w:val="24"/>
        </w:rPr>
        <w:t xml:space="preserve"> (</w:t>
      </w:r>
      <w:r>
        <w:rPr>
          <w:rFonts w:ascii="Arial" w:hAnsi="Arial" w:cs="Arial"/>
          <w:sz w:val="24"/>
          <w:szCs w:val="24"/>
          <w:lang w:val="sr-Cyrl-CS"/>
        </w:rPr>
        <w:t>тканине</w:t>
      </w:r>
      <w:r w:rsidRPr="000770FC">
        <w:rPr>
          <w:rFonts w:ascii="Arial" w:hAnsi="Arial" w:cs="Arial"/>
          <w:sz w:val="24"/>
          <w:szCs w:val="24"/>
        </w:rPr>
        <w:t>)</w:t>
      </w:r>
      <w:r>
        <w:rPr>
          <w:rFonts w:ascii="Arial" w:hAnsi="Arial" w:cs="Arial"/>
          <w:sz w:val="24"/>
          <w:szCs w:val="24"/>
          <w:lang w:val="sr-Cyrl-CS"/>
        </w:rPr>
        <w:t xml:space="preserve"> и крпе контаминиране бојом сматрају се опасним отпадом</w:t>
      </w:r>
      <w:r w:rsidRPr="000770FC">
        <w:rPr>
          <w:rFonts w:ascii="Arial" w:hAnsi="Arial" w:cs="Arial"/>
          <w:sz w:val="24"/>
          <w:szCs w:val="24"/>
        </w:rPr>
        <w:t xml:space="preserve"> </w:t>
      </w:r>
    </w:p>
    <w:p w:rsidR="0074779D" w:rsidRPr="00340D1B" w:rsidRDefault="0074779D" w:rsidP="00597FC0">
      <w:pPr>
        <w:autoSpaceDE w:val="0"/>
        <w:autoSpaceDN w:val="0"/>
        <w:adjustRightInd w:val="0"/>
        <w:spacing w:after="0" w:line="240" w:lineRule="auto"/>
        <w:jc w:val="both"/>
        <w:rPr>
          <w:rFonts w:ascii="Arial" w:hAnsi="Arial" w:cs="Arial"/>
          <w:sz w:val="24"/>
          <w:szCs w:val="24"/>
          <w:lang w:val="sr-Cyrl-CS"/>
        </w:rPr>
      </w:pPr>
    </w:p>
    <w:p w:rsidR="0074779D" w:rsidRDefault="0074779D" w:rsidP="00597FC0">
      <w:pPr>
        <w:autoSpaceDE w:val="0"/>
        <w:autoSpaceDN w:val="0"/>
        <w:adjustRightInd w:val="0"/>
        <w:spacing w:after="0" w:line="240" w:lineRule="auto"/>
        <w:jc w:val="both"/>
        <w:rPr>
          <w:rFonts w:ascii="Arial" w:hAnsi="Arial" w:cs="Wingdings"/>
          <w:sz w:val="24"/>
          <w:szCs w:val="24"/>
          <w:lang w:val="sr-Cyrl-CS"/>
        </w:rPr>
      </w:pPr>
      <w:r>
        <w:rPr>
          <w:rFonts w:ascii="Arial" w:hAnsi="Arial" w:cs="Wingdings"/>
          <w:sz w:val="24"/>
          <w:szCs w:val="24"/>
        </w:rPr>
        <w:t>-</w:t>
      </w:r>
      <w:r>
        <w:rPr>
          <w:rFonts w:ascii="Arial" w:hAnsi="Arial" w:cs="Wingdings"/>
          <w:sz w:val="24"/>
          <w:szCs w:val="24"/>
          <w:lang w:val="sr-Cyrl-CS"/>
        </w:rPr>
        <w:t xml:space="preserve"> Отпадна уља од подмазивања машина и других хидрауличних система спадају у опасан отпад који ма посебне токове отпада</w:t>
      </w:r>
    </w:p>
    <w:p w:rsidR="0074779D" w:rsidRPr="00631E62" w:rsidRDefault="0074779D" w:rsidP="00597FC0">
      <w:pPr>
        <w:autoSpaceDE w:val="0"/>
        <w:autoSpaceDN w:val="0"/>
        <w:adjustRightInd w:val="0"/>
        <w:spacing w:after="0" w:line="240" w:lineRule="auto"/>
        <w:jc w:val="both"/>
        <w:rPr>
          <w:rFonts w:ascii="Arial" w:hAnsi="Arial" w:cs="Arial"/>
          <w:sz w:val="24"/>
          <w:szCs w:val="24"/>
          <w:lang w:val="sr-Cyrl-CS"/>
        </w:rPr>
      </w:pPr>
    </w:p>
    <w:p w:rsidR="0074779D" w:rsidRPr="00631E62" w:rsidRDefault="0074779D" w:rsidP="00DB6342">
      <w:pPr>
        <w:autoSpaceDE w:val="0"/>
        <w:autoSpaceDN w:val="0"/>
        <w:adjustRightInd w:val="0"/>
        <w:spacing w:after="0" w:line="240" w:lineRule="auto"/>
        <w:rPr>
          <w:rFonts w:ascii="Arial" w:hAnsi="Arial" w:cs="Arial"/>
          <w:iCs/>
          <w:sz w:val="28"/>
          <w:szCs w:val="28"/>
          <w:lang w:val="sr-Cyrl-CS"/>
        </w:rPr>
      </w:pPr>
      <w:r w:rsidRPr="00631E62">
        <w:rPr>
          <w:rFonts w:ascii="Arial" w:hAnsi="Arial" w:cs="Arial"/>
          <w:iCs/>
          <w:sz w:val="28"/>
          <w:szCs w:val="28"/>
          <w:lang w:val="sr-Cyrl-CS"/>
        </w:rPr>
        <w:t>НЕОПАСАН ОТПАД</w:t>
      </w:r>
    </w:p>
    <w:p w:rsidR="0074779D" w:rsidRPr="000770FC" w:rsidRDefault="0074779D" w:rsidP="00340D1B">
      <w:pPr>
        <w:autoSpaceDE w:val="0"/>
        <w:autoSpaceDN w:val="0"/>
        <w:adjustRightInd w:val="0"/>
        <w:spacing w:after="0" w:line="240" w:lineRule="auto"/>
        <w:jc w:val="both"/>
        <w:rPr>
          <w:rFonts w:ascii="Arial" w:hAnsi="Arial" w:cs="Arial"/>
          <w:sz w:val="24"/>
          <w:szCs w:val="24"/>
        </w:rPr>
      </w:pPr>
      <w:r>
        <w:rPr>
          <w:rFonts w:ascii="Arial" w:hAnsi="Arial" w:cs="Wingdings"/>
          <w:sz w:val="24"/>
          <w:szCs w:val="24"/>
          <w:lang w:val="sr-Cyrl-CS"/>
        </w:rPr>
        <w:t>- Папирна, пластична, дрвена и метална амбалажа од репроматеријала употребљених у процесу производње која на својим деклерацијама нема ознаке штетности сматра се неопасним отпадом</w:t>
      </w:r>
    </w:p>
    <w:p w:rsidR="0074779D" w:rsidRDefault="0074779D" w:rsidP="008E5B8A">
      <w:pPr>
        <w:jc w:val="both"/>
        <w:rPr>
          <w:rFonts w:ascii="Arial" w:hAnsi="Arial"/>
          <w:b/>
          <w:sz w:val="24"/>
          <w:szCs w:val="24"/>
          <w:lang w:val="en-US"/>
        </w:rPr>
      </w:pPr>
    </w:p>
    <w:p w:rsidR="0074779D" w:rsidRPr="00340D1B" w:rsidRDefault="0074779D" w:rsidP="00104381">
      <w:pPr>
        <w:jc w:val="center"/>
        <w:rPr>
          <w:rFonts w:ascii="Arial" w:hAnsi="Arial"/>
          <w:sz w:val="28"/>
          <w:szCs w:val="28"/>
          <w:lang w:val="sr-Cyrl-CS"/>
        </w:rPr>
      </w:pPr>
      <w:r w:rsidRPr="00340D1B">
        <w:rPr>
          <w:rFonts w:ascii="Arial" w:hAnsi="Arial"/>
          <w:b/>
          <w:sz w:val="28"/>
          <w:szCs w:val="28"/>
          <w:lang w:val="sr-Cyrl-CS"/>
        </w:rPr>
        <w:t xml:space="preserve">3) </w:t>
      </w:r>
      <w:r>
        <w:rPr>
          <w:rFonts w:ascii="Arial" w:hAnsi="Arial"/>
          <w:b/>
          <w:sz w:val="28"/>
          <w:szCs w:val="28"/>
          <w:lang w:val="sr-Cyrl-CS"/>
        </w:rPr>
        <w:t xml:space="preserve">''Типопластика''  АД </w:t>
      </w:r>
      <w:r w:rsidRPr="00340D1B">
        <w:rPr>
          <w:rFonts w:ascii="Arial" w:hAnsi="Arial"/>
          <w:b/>
          <w:sz w:val="28"/>
          <w:szCs w:val="28"/>
          <w:lang w:val="sr-Cyrl-CS"/>
        </w:rPr>
        <w:t>Гор</w:t>
      </w:r>
      <w:r>
        <w:rPr>
          <w:rFonts w:ascii="Arial" w:hAnsi="Arial"/>
          <w:b/>
          <w:sz w:val="28"/>
          <w:szCs w:val="28"/>
          <w:lang w:val="sr-Cyrl-CS"/>
        </w:rPr>
        <w:t>њ</w:t>
      </w:r>
      <w:r w:rsidRPr="00340D1B">
        <w:rPr>
          <w:rFonts w:ascii="Arial" w:hAnsi="Arial"/>
          <w:b/>
          <w:sz w:val="28"/>
          <w:szCs w:val="28"/>
          <w:lang w:val="sr-Cyrl-CS"/>
        </w:rPr>
        <w:t>и Милановац</w:t>
      </w:r>
    </w:p>
    <w:p w:rsidR="0074779D" w:rsidRDefault="0074779D" w:rsidP="008E5B8A">
      <w:pPr>
        <w:jc w:val="both"/>
        <w:rPr>
          <w:rFonts w:ascii="Arial" w:hAnsi="Arial"/>
          <w:sz w:val="24"/>
          <w:szCs w:val="24"/>
          <w:lang w:val="sr-Cyrl-CS"/>
        </w:rPr>
      </w:pPr>
      <w:r w:rsidRPr="008551B4">
        <w:rPr>
          <w:rFonts w:ascii="Arial" w:hAnsi="Arial"/>
          <w:sz w:val="24"/>
          <w:szCs w:val="24"/>
          <w:lang w:val="es-ES"/>
        </w:rPr>
        <w:t xml:space="preserve"> je </w:t>
      </w:r>
      <w:r w:rsidRPr="008551B4">
        <w:rPr>
          <w:rFonts w:ascii="Arial" w:hAnsi="Arial"/>
          <w:sz w:val="24"/>
          <w:szCs w:val="24"/>
          <w:lang w:val="sr-Cyrl-CS"/>
        </w:rPr>
        <w:t xml:space="preserve"> </w:t>
      </w:r>
      <w:r w:rsidRPr="008551B4">
        <w:rPr>
          <w:rFonts w:ascii="Arial" w:hAnsi="Arial"/>
          <w:sz w:val="24"/>
          <w:szCs w:val="24"/>
        </w:rPr>
        <w:t>c</w:t>
      </w:r>
      <w:r w:rsidRPr="008551B4">
        <w:rPr>
          <w:rFonts w:ascii="Arial" w:hAnsi="Arial"/>
          <w:sz w:val="24"/>
          <w:szCs w:val="24"/>
          <w:lang w:val="sr-Cyrl-CS"/>
        </w:rPr>
        <w:t>пецијализована за производнју флексибилних савитлјивих материјала од: папира, полиестера, Алуминијумске фолије, полиетилена, полиамида , п олипропилена и других</w:t>
      </w:r>
      <w:r w:rsidRPr="008551B4">
        <w:rPr>
          <w:rFonts w:ascii="Arial" w:hAnsi="Arial"/>
          <w:sz w:val="24"/>
          <w:szCs w:val="24"/>
          <w:lang w:val="es-ES"/>
        </w:rPr>
        <w:t xml:space="preserve">specijalizovana </w:t>
      </w:r>
      <w:r w:rsidRPr="008551B4">
        <w:rPr>
          <w:rFonts w:ascii="Arial" w:hAnsi="Arial"/>
          <w:sz w:val="24"/>
          <w:szCs w:val="24"/>
          <w:lang w:val="sr-Cyrl-CS"/>
        </w:rPr>
        <w:t>појединачно или у међусобним комбинацијама уз употребу различитих адхезива и премаза</w:t>
      </w:r>
      <w:r w:rsidRPr="008551B4">
        <w:rPr>
          <w:rFonts w:ascii="Arial" w:hAnsi="Arial"/>
          <w:sz w:val="24"/>
          <w:szCs w:val="24"/>
          <w:lang w:val="es-ES"/>
        </w:rPr>
        <w:t>.</w:t>
      </w:r>
    </w:p>
    <w:p w:rsidR="0074779D" w:rsidRPr="00EC21EC" w:rsidRDefault="0074779D" w:rsidP="008E5B8A">
      <w:pPr>
        <w:jc w:val="both"/>
        <w:rPr>
          <w:rFonts w:ascii="Arial" w:hAnsi="Arial"/>
          <w:sz w:val="24"/>
          <w:szCs w:val="24"/>
          <w:lang w:val="sr-Cyrl-CS"/>
        </w:rPr>
      </w:pPr>
      <w:r>
        <w:rPr>
          <w:rFonts w:ascii="Arial" w:hAnsi="Arial"/>
          <w:sz w:val="24"/>
          <w:szCs w:val="24"/>
          <w:lang w:val="sr-Cyrl-CS"/>
        </w:rPr>
        <w:t>РАЗВРСТАВАЊЕ, ОБЕЛЕЖАВАЊЕ И ОДЛАГАЊЕ ОТПАДА :</w:t>
      </w:r>
    </w:p>
    <w:p w:rsidR="0074779D" w:rsidRDefault="0074779D" w:rsidP="00DA555C">
      <w:pPr>
        <w:autoSpaceDE w:val="0"/>
        <w:autoSpaceDN w:val="0"/>
        <w:adjustRightInd w:val="0"/>
        <w:spacing w:after="0" w:line="240" w:lineRule="auto"/>
        <w:rPr>
          <w:rFonts w:ascii="Arial" w:hAnsi="Arial"/>
          <w:sz w:val="24"/>
          <w:szCs w:val="24"/>
        </w:rPr>
      </w:pPr>
      <w:r w:rsidRPr="00631E62">
        <w:rPr>
          <w:rFonts w:ascii="Arial" w:hAnsi="Arial"/>
          <w:sz w:val="24"/>
          <w:szCs w:val="24"/>
          <w:lang w:val="sr-Cyrl-CS"/>
        </w:rPr>
        <w:t>ИНДУСТРИЈСКИ ОТПАД</w:t>
      </w:r>
    </w:p>
    <w:p w:rsidR="0074779D" w:rsidRPr="00F81BD1" w:rsidRDefault="0074779D" w:rsidP="00DA555C">
      <w:pPr>
        <w:autoSpaceDE w:val="0"/>
        <w:autoSpaceDN w:val="0"/>
        <w:adjustRightInd w:val="0"/>
        <w:spacing w:after="0" w:line="240" w:lineRule="auto"/>
        <w:rPr>
          <w:rFonts w:ascii="Arial" w:hAnsi="Arial"/>
          <w:sz w:val="24"/>
          <w:szCs w:val="24"/>
        </w:rPr>
      </w:pPr>
    </w:p>
    <w:p w:rsidR="0074779D" w:rsidRDefault="0074779D" w:rsidP="00DA555C">
      <w:pPr>
        <w:autoSpaceDE w:val="0"/>
        <w:autoSpaceDN w:val="0"/>
        <w:adjustRightInd w:val="0"/>
        <w:spacing w:after="0" w:line="240" w:lineRule="auto"/>
        <w:rPr>
          <w:rFonts w:ascii="Arial" w:hAnsi="Arial"/>
          <w:sz w:val="24"/>
          <w:szCs w:val="24"/>
        </w:rPr>
      </w:pPr>
      <w:r>
        <w:rPr>
          <w:rFonts w:ascii="Arial" w:hAnsi="Arial"/>
          <w:sz w:val="24"/>
          <w:szCs w:val="24"/>
          <w:lang w:val="sr-Cyrl-CS"/>
        </w:rPr>
        <w:t>ОПАСАН ОТПАД</w:t>
      </w:r>
    </w:p>
    <w:p w:rsidR="0074779D" w:rsidRPr="00F81BD1" w:rsidRDefault="0074779D" w:rsidP="00DA555C">
      <w:pPr>
        <w:autoSpaceDE w:val="0"/>
        <w:autoSpaceDN w:val="0"/>
        <w:adjustRightInd w:val="0"/>
        <w:spacing w:after="0" w:line="240" w:lineRule="auto"/>
        <w:rPr>
          <w:rFonts w:ascii="Arial" w:hAnsi="Arial"/>
          <w:sz w:val="24"/>
          <w:szCs w:val="24"/>
        </w:rPr>
      </w:pPr>
    </w:p>
    <w:p w:rsidR="0074779D" w:rsidRPr="008551B4" w:rsidRDefault="0074779D" w:rsidP="000B1925">
      <w:pPr>
        <w:pStyle w:val="ListParagraph"/>
        <w:numPr>
          <w:ilvl w:val="0"/>
          <w:numId w:val="3"/>
        </w:num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Отпадно уље ( Бурићи, привремена депонија)</w:t>
      </w:r>
    </w:p>
    <w:p w:rsidR="0074779D" w:rsidRPr="008551B4" w:rsidRDefault="0074779D" w:rsidP="000B1925">
      <w:pPr>
        <w:pStyle w:val="ListParagraph"/>
        <w:numPr>
          <w:ilvl w:val="0"/>
          <w:numId w:val="3"/>
        </w:num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Отпадна емулзија ( Бурићи, привремена депонија )</w:t>
      </w:r>
    </w:p>
    <w:p w:rsidR="0074779D" w:rsidRPr="008551B4" w:rsidRDefault="0074779D" w:rsidP="000B1925">
      <w:pPr>
        <w:pStyle w:val="ListParagraph"/>
        <w:numPr>
          <w:ilvl w:val="0"/>
          <w:numId w:val="3"/>
        </w:num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Крпе од подмазивамња,од боја, од лепка ( Бурићи, привремена депонија)</w:t>
      </w:r>
    </w:p>
    <w:p w:rsidR="0074779D" w:rsidRPr="008551B4" w:rsidRDefault="0074779D" w:rsidP="000B1925">
      <w:pPr>
        <w:pStyle w:val="ListParagraph"/>
        <w:numPr>
          <w:ilvl w:val="0"/>
          <w:numId w:val="3"/>
        </w:num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Чврсту остаци од боја, лепка ( Бурићи, привремена депонија)</w:t>
      </w:r>
    </w:p>
    <w:p w:rsidR="0074779D" w:rsidRPr="008551B4" w:rsidRDefault="0074779D" w:rsidP="000B1925">
      <w:pPr>
        <w:pStyle w:val="ListParagraph"/>
        <w:numPr>
          <w:ilvl w:val="0"/>
          <w:numId w:val="3"/>
        </w:num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Металне канте, бурад од боја, лепка (привремена депонија)</w:t>
      </w:r>
    </w:p>
    <w:p w:rsidR="0074779D" w:rsidRPr="008551B4" w:rsidRDefault="0074779D" w:rsidP="000B1925">
      <w:pPr>
        <w:pStyle w:val="ListParagraph"/>
        <w:numPr>
          <w:ilvl w:val="0"/>
          <w:numId w:val="3"/>
        </w:num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Прљави етил ацетат</w:t>
      </w:r>
    </w:p>
    <w:p w:rsidR="0074779D" w:rsidRPr="00F81BD1" w:rsidRDefault="0074779D" w:rsidP="006A1ABD">
      <w:pPr>
        <w:pStyle w:val="ListParagraph"/>
        <w:numPr>
          <w:ilvl w:val="0"/>
          <w:numId w:val="3"/>
        </w:num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Неутрализована сумпорна киселина</w:t>
      </w:r>
    </w:p>
    <w:p w:rsidR="0074779D" w:rsidRPr="008551B4" w:rsidRDefault="0074779D" w:rsidP="00F81BD1">
      <w:pPr>
        <w:pStyle w:val="ListParagraph"/>
        <w:autoSpaceDE w:val="0"/>
        <w:autoSpaceDN w:val="0"/>
        <w:adjustRightInd w:val="0"/>
        <w:spacing w:after="0" w:line="240" w:lineRule="auto"/>
        <w:ind w:left="360"/>
        <w:rPr>
          <w:rFonts w:ascii="Arial" w:hAnsi="Arial"/>
          <w:sz w:val="24"/>
          <w:szCs w:val="24"/>
          <w:lang w:val="sr-Cyrl-CS"/>
        </w:rPr>
      </w:pPr>
    </w:p>
    <w:p w:rsidR="0074779D" w:rsidRDefault="0074779D" w:rsidP="00DA555C">
      <w:pPr>
        <w:autoSpaceDE w:val="0"/>
        <w:autoSpaceDN w:val="0"/>
        <w:adjustRightInd w:val="0"/>
        <w:spacing w:after="0" w:line="240" w:lineRule="auto"/>
        <w:rPr>
          <w:rFonts w:ascii="Arial" w:hAnsi="Arial"/>
          <w:sz w:val="24"/>
          <w:szCs w:val="24"/>
        </w:rPr>
      </w:pPr>
      <w:r w:rsidRPr="00631E62">
        <w:rPr>
          <w:rFonts w:ascii="Arial" w:hAnsi="Arial"/>
          <w:sz w:val="24"/>
          <w:szCs w:val="24"/>
          <w:lang w:val="sr-Cyrl-CS"/>
        </w:rPr>
        <w:t xml:space="preserve">Секундарне сириовине: </w:t>
      </w:r>
    </w:p>
    <w:p w:rsidR="0074779D" w:rsidRPr="00F81BD1" w:rsidRDefault="0074779D" w:rsidP="00DA555C">
      <w:pPr>
        <w:autoSpaceDE w:val="0"/>
        <w:autoSpaceDN w:val="0"/>
        <w:adjustRightInd w:val="0"/>
        <w:spacing w:after="0" w:line="240" w:lineRule="auto"/>
        <w:rPr>
          <w:rFonts w:ascii="Arial" w:hAnsi="Arial"/>
          <w:sz w:val="24"/>
          <w:szCs w:val="24"/>
        </w:rPr>
      </w:pPr>
    </w:p>
    <w:p w:rsidR="0074779D" w:rsidRPr="00631E62" w:rsidRDefault="0074779D" w:rsidP="00524926">
      <w:pPr>
        <w:pStyle w:val="ListParagraph"/>
        <w:numPr>
          <w:ilvl w:val="0"/>
          <w:numId w:val="3"/>
        </w:numPr>
        <w:autoSpaceDE w:val="0"/>
        <w:autoSpaceDN w:val="0"/>
        <w:adjustRightInd w:val="0"/>
        <w:spacing w:after="0" w:line="240" w:lineRule="auto"/>
        <w:rPr>
          <w:rFonts w:ascii="Arial" w:hAnsi="Arial"/>
          <w:sz w:val="24"/>
          <w:szCs w:val="24"/>
          <w:lang w:val="sr-Cyrl-CS"/>
        </w:rPr>
      </w:pPr>
      <w:r w:rsidRPr="00631E62">
        <w:rPr>
          <w:rFonts w:ascii="Arial" w:hAnsi="Arial"/>
          <w:sz w:val="24"/>
          <w:szCs w:val="24"/>
          <w:lang w:val="sr-Cyrl-CS"/>
        </w:rPr>
        <w:t>Челични шпон</w:t>
      </w:r>
    </w:p>
    <w:p w:rsidR="0074779D" w:rsidRPr="00631E62" w:rsidRDefault="0074779D" w:rsidP="00524926">
      <w:pPr>
        <w:pStyle w:val="ListParagraph"/>
        <w:numPr>
          <w:ilvl w:val="0"/>
          <w:numId w:val="3"/>
        </w:numPr>
        <w:autoSpaceDE w:val="0"/>
        <w:autoSpaceDN w:val="0"/>
        <w:adjustRightInd w:val="0"/>
        <w:spacing w:after="0" w:line="240" w:lineRule="auto"/>
        <w:rPr>
          <w:rFonts w:ascii="Arial" w:hAnsi="Arial"/>
          <w:sz w:val="24"/>
          <w:szCs w:val="24"/>
          <w:lang w:val="sr-Cyrl-CS"/>
        </w:rPr>
      </w:pPr>
      <w:r w:rsidRPr="00631E62">
        <w:rPr>
          <w:rFonts w:ascii="Arial" w:hAnsi="Arial"/>
          <w:sz w:val="24"/>
          <w:szCs w:val="24"/>
          <w:lang w:val="sr-Cyrl-CS"/>
        </w:rPr>
        <w:t>Шпон меких метала</w:t>
      </w:r>
    </w:p>
    <w:p w:rsidR="0074779D" w:rsidRPr="00631E62" w:rsidRDefault="0074779D" w:rsidP="00524926">
      <w:pPr>
        <w:pStyle w:val="ListParagraph"/>
        <w:numPr>
          <w:ilvl w:val="0"/>
          <w:numId w:val="3"/>
        </w:numPr>
        <w:autoSpaceDE w:val="0"/>
        <w:autoSpaceDN w:val="0"/>
        <w:adjustRightInd w:val="0"/>
        <w:spacing w:after="0" w:line="240" w:lineRule="auto"/>
        <w:rPr>
          <w:rFonts w:ascii="Arial" w:hAnsi="Arial"/>
          <w:sz w:val="24"/>
          <w:szCs w:val="24"/>
          <w:lang w:val="sr-Cyrl-CS"/>
        </w:rPr>
      </w:pPr>
      <w:r w:rsidRPr="00631E62">
        <w:rPr>
          <w:rFonts w:ascii="Arial" w:hAnsi="Arial"/>
          <w:sz w:val="24"/>
          <w:szCs w:val="24"/>
          <w:lang w:val="sr-Cyrl-CS"/>
        </w:rPr>
        <w:t>Гумени шпон</w:t>
      </w:r>
    </w:p>
    <w:p w:rsidR="0074779D" w:rsidRPr="00631E62" w:rsidRDefault="0074779D" w:rsidP="00524926">
      <w:pPr>
        <w:pStyle w:val="ListParagraph"/>
        <w:numPr>
          <w:ilvl w:val="0"/>
          <w:numId w:val="3"/>
        </w:numPr>
        <w:autoSpaceDE w:val="0"/>
        <w:autoSpaceDN w:val="0"/>
        <w:adjustRightInd w:val="0"/>
        <w:spacing w:after="0" w:line="240" w:lineRule="auto"/>
        <w:rPr>
          <w:rFonts w:ascii="Arial" w:hAnsi="Arial"/>
          <w:sz w:val="24"/>
          <w:szCs w:val="24"/>
          <w:lang w:val="sr-Cyrl-CS"/>
        </w:rPr>
      </w:pPr>
      <w:r w:rsidRPr="00631E62">
        <w:rPr>
          <w:rFonts w:ascii="Arial" w:hAnsi="Arial"/>
          <w:sz w:val="24"/>
          <w:szCs w:val="24"/>
          <w:lang w:val="sr-Cyrl-CS"/>
        </w:rPr>
        <w:t>ПЕ отпад</w:t>
      </w:r>
    </w:p>
    <w:p w:rsidR="0074779D" w:rsidRPr="00631E62" w:rsidRDefault="0074779D" w:rsidP="00524926">
      <w:pPr>
        <w:pStyle w:val="ListParagraph"/>
        <w:numPr>
          <w:ilvl w:val="0"/>
          <w:numId w:val="3"/>
        </w:numPr>
        <w:autoSpaceDE w:val="0"/>
        <w:autoSpaceDN w:val="0"/>
        <w:adjustRightInd w:val="0"/>
        <w:spacing w:after="0" w:line="240" w:lineRule="auto"/>
        <w:rPr>
          <w:rFonts w:ascii="Arial" w:hAnsi="Arial"/>
          <w:sz w:val="24"/>
          <w:szCs w:val="24"/>
          <w:lang w:val="sr-Cyrl-CS"/>
        </w:rPr>
      </w:pPr>
      <w:r w:rsidRPr="00631E62">
        <w:rPr>
          <w:rFonts w:ascii="Arial" w:hAnsi="Arial"/>
          <w:sz w:val="24"/>
          <w:szCs w:val="24"/>
          <w:lang w:val="sr-Cyrl-CS"/>
        </w:rPr>
        <w:t>Дрвени отпад</w:t>
      </w:r>
    </w:p>
    <w:p w:rsidR="0074779D" w:rsidRPr="00631E62" w:rsidRDefault="0074779D" w:rsidP="00524926">
      <w:pPr>
        <w:pStyle w:val="ListParagraph"/>
        <w:numPr>
          <w:ilvl w:val="0"/>
          <w:numId w:val="3"/>
        </w:numPr>
        <w:autoSpaceDE w:val="0"/>
        <w:autoSpaceDN w:val="0"/>
        <w:adjustRightInd w:val="0"/>
        <w:spacing w:after="0" w:line="240" w:lineRule="auto"/>
        <w:rPr>
          <w:rFonts w:ascii="Arial" w:hAnsi="Arial"/>
          <w:sz w:val="24"/>
          <w:szCs w:val="24"/>
          <w:lang w:val="sr-Cyrl-CS"/>
        </w:rPr>
      </w:pPr>
      <w:r w:rsidRPr="00631E62">
        <w:rPr>
          <w:rFonts w:ascii="Arial" w:hAnsi="Arial"/>
          <w:sz w:val="24"/>
          <w:szCs w:val="24"/>
          <w:lang w:val="sr-Cyrl-CS"/>
        </w:rPr>
        <w:t>Хилзне</w:t>
      </w:r>
    </w:p>
    <w:p w:rsidR="0074779D" w:rsidRPr="00151FE9" w:rsidRDefault="0074779D" w:rsidP="00524926">
      <w:pPr>
        <w:pStyle w:val="ListParagraph"/>
        <w:numPr>
          <w:ilvl w:val="0"/>
          <w:numId w:val="3"/>
        </w:numPr>
        <w:autoSpaceDE w:val="0"/>
        <w:autoSpaceDN w:val="0"/>
        <w:adjustRightInd w:val="0"/>
        <w:spacing w:after="0" w:line="240" w:lineRule="auto"/>
        <w:rPr>
          <w:rFonts w:ascii="Arial" w:hAnsi="Arial"/>
          <w:sz w:val="24"/>
          <w:szCs w:val="24"/>
          <w:lang w:val="sr-Cyrl-CS"/>
        </w:rPr>
      </w:pPr>
      <w:r w:rsidRPr="00631E62">
        <w:rPr>
          <w:rFonts w:ascii="Arial" w:hAnsi="Arial"/>
          <w:sz w:val="24"/>
          <w:szCs w:val="24"/>
          <w:lang w:val="sr-Cyrl-CS"/>
        </w:rPr>
        <w:t>Пластични отпад</w:t>
      </w:r>
    </w:p>
    <w:p w:rsidR="0074779D" w:rsidRPr="00631E62" w:rsidRDefault="0074779D" w:rsidP="00151FE9">
      <w:pPr>
        <w:pStyle w:val="ListParagraph"/>
        <w:autoSpaceDE w:val="0"/>
        <w:autoSpaceDN w:val="0"/>
        <w:adjustRightInd w:val="0"/>
        <w:spacing w:after="0" w:line="240" w:lineRule="auto"/>
        <w:ind w:left="360"/>
        <w:rPr>
          <w:rFonts w:ascii="Arial" w:hAnsi="Arial"/>
          <w:sz w:val="24"/>
          <w:szCs w:val="24"/>
          <w:lang w:val="sr-Cyrl-CS"/>
        </w:rPr>
      </w:pPr>
    </w:p>
    <w:p w:rsidR="0074779D" w:rsidRDefault="0074779D" w:rsidP="00DA555C">
      <w:pPr>
        <w:autoSpaceDE w:val="0"/>
        <w:autoSpaceDN w:val="0"/>
        <w:adjustRightInd w:val="0"/>
        <w:spacing w:after="0" w:line="240" w:lineRule="auto"/>
        <w:rPr>
          <w:rFonts w:ascii="Arial" w:hAnsi="Arial"/>
          <w:b/>
          <w:sz w:val="24"/>
          <w:szCs w:val="24"/>
          <w:lang w:val="sr-Cyrl-CS"/>
        </w:rPr>
      </w:pPr>
    </w:p>
    <w:p w:rsidR="0074779D" w:rsidRDefault="0074779D" w:rsidP="00104381">
      <w:pPr>
        <w:autoSpaceDE w:val="0"/>
        <w:autoSpaceDN w:val="0"/>
        <w:adjustRightInd w:val="0"/>
        <w:spacing w:after="0" w:line="240" w:lineRule="auto"/>
        <w:jc w:val="center"/>
        <w:rPr>
          <w:rFonts w:ascii="Arial" w:hAnsi="Arial"/>
          <w:b/>
          <w:sz w:val="28"/>
          <w:szCs w:val="28"/>
        </w:rPr>
      </w:pPr>
      <w:r w:rsidRPr="00340D1B">
        <w:rPr>
          <w:rFonts w:ascii="Arial" w:hAnsi="Arial"/>
          <w:b/>
          <w:sz w:val="28"/>
          <w:szCs w:val="28"/>
          <w:lang w:val="sr-Cyrl-CS"/>
        </w:rPr>
        <w:lastRenderedPageBreak/>
        <w:t>4)</w:t>
      </w:r>
      <w:r w:rsidRPr="00340D1B">
        <w:rPr>
          <w:rFonts w:ascii="Arial" w:hAnsi="Arial"/>
          <w:b/>
          <w:sz w:val="28"/>
          <w:szCs w:val="28"/>
        </w:rPr>
        <w:t xml:space="preserve"> </w:t>
      </w:r>
      <w:r>
        <w:rPr>
          <w:rFonts w:ascii="Arial" w:hAnsi="Arial"/>
          <w:b/>
          <w:sz w:val="28"/>
          <w:szCs w:val="28"/>
        </w:rPr>
        <w:t xml:space="preserve">Фабрика аутомобилских делова  </w:t>
      </w:r>
      <w:r>
        <w:rPr>
          <w:rFonts w:ascii="Arial" w:hAnsi="Arial"/>
          <w:b/>
          <w:sz w:val="28"/>
          <w:szCs w:val="28"/>
          <w:lang w:val="sr-Cyrl-CS"/>
        </w:rPr>
        <w:t>''</w:t>
      </w:r>
      <w:r w:rsidRPr="00340D1B">
        <w:rPr>
          <w:rFonts w:ascii="Arial" w:hAnsi="Arial"/>
          <w:b/>
          <w:sz w:val="28"/>
          <w:szCs w:val="28"/>
        </w:rPr>
        <w:t>FAD</w:t>
      </w:r>
      <w:r>
        <w:rPr>
          <w:rFonts w:ascii="Arial" w:hAnsi="Arial"/>
          <w:b/>
          <w:sz w:val="28"/>
          <w:szCs w:val="28"/>
          <w:lang w:val="sr-Cyrl-CS"/>
        </w:rPr>
        <w:t>''</w:t>
      </w:r>
      <w:r w:rsidRPr="00340D1B">
        <w:rPr>
          <w:rFonts w:ascii="Arial" w:hAnsi="Arial"/>
          <w:b/>
          <w:sz w:val="28"/>
          <w:szCs w:val="28"/>
          <w:lang w:val="sr-Cyrl-CS"/>
        </w:rPr>
        <w:t xml:space="preserve"> </w:t>
      </w:r>
      <w:r w:rsidRPr="00340D1B">
        <w:rPr>
          <w:rFonts w:ascii="Arial" w:hAnsi="Arial"/>
          <w:b/>
          <w:sz w:val="28"/>
          <w:szCs w:val="28"/>
        </w:rPr>
        <w:t>A</w:t>
      </w:r>
      <w:r w:rsidRPr="00340D1B">
        <w:rPr>
          <w:rFonts w:ascii="Arial" w:hAnsi="Arial"/>
          <w:b/>
          <w:sz w:val="28"/>
          <w:szCs w:val="28"/>
          <w:lang w:val="sr-Cyrl-CS"/>
        </w:rPr>
        <w:t>.</w:t>
      </w:r>
      <w:r>
        <w:rPr>
          <w:rFonts w:ascii="Arial" w:hAnsi="Arial"/>
          <w:b/>
          <w:sz w:val="28"/>
          <w:szCs w:val="28"/>
        </w:rPr>
        <w:t>D</w:t>
      </w:r>
      <w:r>
        <w:rPr>
          <w:rFonts w:ascii="Arial" w:hAnsi="Arial"/>
          <w:b/>
          <w:sz w:val="28"/>
          <w:szCs w:val="28"/>
          <w:lang w:val="sr-Cyrl-CS"/>
        </w:rPr>
        <w:t>.</w:t>
      </w:r>
      <w:r w:rsidRPr="00340D1B">
        <w:rPr>
          <w:rFonts w:ascii="Arial" w:hAnsi="Arial"/>
          <w:b/>
          <w:sz w:val="28"/>
          <w:szCs w:val="28"/>
        </w:rPr>
        <w:t xml:space="preserve"> </w:t>
      </w:r>
      <w:r w:rsidRPr="00340D1B">
        <w:rPr>
          <w:rFonts w:ascii="Arial" w:hAnsi="Arial"/>
          <w:b/>
          <w:sz w:val="28"/>
          <w:szCs w:val="28"/>
          <w:lang w:val="sr-Cyrl-CS"/>
        </w:rPr>
        <w:t>Горњи Милановац</w:t>
      </w:r>
    </w:p>
    <w:p w:rsidR="0074779D" w:rsidRPr="00F81BD1" w:rsidRDefault="0074779D" w:rsidP="00104381">
      <w:pPr>
        <w:autoSpaceDE w:val="0"/>
        <w:autoSpaceDN w:val="0"/>
        <w:adjustRightInd w:val="0"/>
        <w:spacing w:after="0" w:line="240" w:lineRule="auto"/>
        <w:jc w:val="center"/>
        <w:rPr>
          <w:rFonts w:ascii="Arial" w:hAnsi="Arial"/>
          <w:b/>
          <w:sz w:val="28"/>
          <w:szCs w:val="28"/>
        </w:rPr>
      </w:pPr>
    </w:p>
    <w:p w:rsidR="0074779D" w:rsidRPr="008551B4" w:rsidRDefault="0074779D" w:rsidP="00DA555C">
      <w:p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Налази се у горњој индустриској зони  Горнјег Милановца .  и њихов циљј је увођенје и примена нових законских регилатива  у области управљања отпадом  и других аспеката животне средине.</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Управљање отпадом подразумева неколико фаза:</w:t>
      </w:r>
    </w:p>
    <w:p w:rsidR="0074779D" w:rsidRPr="008551B4" w:rsidRDefault="0074779D" w:rsidP="00746F27">
      <w:pPr>
        <w:pStyle w:val="ListParagraph"/>
        <w:numPr>
          <w:ilvl w:val="0"/>
          <w:numId w:val="2"/>
        </w:num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Преузимање привремено складиштеног отпада са дефинисаних локација из погона</w:t>
      </w:r>
    </w:p>
    <w:p w:rsidR="0074779D" w:rsidRPr="008551B4" w:rsidRDefault="0074779D" w:rsidP="00746F27">
      <w:pPr>
        <w:pStyle w:val="ListParagraph"/>
        <w:numPr>
          <w:ilvl w:val="0"/>
          <w:numId w:val="2"/>
        </w:num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 xml:space="preserve">Мерење и складиштењје отпада у </w:t>
      </w:r>
      <w:r>
        <w:rPr>
          <w:rFonts w:ascii="Arial" w:hAnsi="Arial"/>
          <w:sz w:val="24"/>
          <w:szCs w:val="24"/>
          <w:lang w:val="sr-Cyrl-CS"/>
        </w:rPr>
        <w:t xml:space="preserve"> просторије за привремено чувањ</w:t>
      </w:r>
      <w:r w:rsidRPr="008551B4">
        <w:rPr>
          <w:rFonts w:ascii="Arial" w:hAnsi="Arial"/>
          <w:sz w:val="24"/>
          <w:szCs w:val="24"/>
          <w:lang w:val="sr-Cyrl-CS"/>
        </w:rPr>
        <w:t>е отпада</w:t>
      </w:r>
    </w:p>
    <w:p w:rsidR="0074779D" w:rsidRPr="008551B4" w:rsidRDefault="0074779D" w:rsidP="00746F27">
      <w:pPr>
        <w:pStyle w:val="ListParagraph"/>
        <w:numPr>
          <w:ilvl w:val="0"/>
          <w:numId w:val="2"/>
        </w:numPr>
        <w:autoSpaceDE w:val="0"/>
        <w:autoSpaceDN w:val="0"/>
        <w:adjustRightInd w:val="0"/>
        <w:spacing w:after="0" w:line="240" w:lineRule="auto"/>
        <w:rPr>
          <w:rFonts w:ascii="Arial" w:hAnsi="Arial"/>
          <w:sz w:val="24"/>
          <w:szCs w:val="24"/>
          <w:lang w:val="sr-Cyrl-CS"/>
        </w:rPr>
      </w:pPr>
      <w:r>
        <w:rPr>
          <w:rFonts w:ascii="Arial" w:hAnsi="Arial"/>
          <w:sz w:val="24"/>
          <w:szCs w:val="24"/>
          <w:lang w:val="sr-Cyrl-CS"/>
        </w:rPr>
        <w:t>Вођењ</w:t>
      </w:r>
      <w:r w:rsidRPr="008551B4">
        <w:rPr>
          <w:rFonts w:ascii="Arial" w:hAnsi="Arial"/>
          <w:sz w:val="24"/>
          <w:szCs w:val="24"/>
          <w:lang w:val="sr-Cyrl-CS"/>
        </w:rPr>
        <w:t>е евиденције о врстама и количини генерисаног отпада</w:t>
      </w:r>
    </w:p>
    <w:p w:rsidR="0074779D" w:rsidRPr="008551B4" w:rsidRDefault="0074779D" w:rsidP="00746F27">
      <w:pPr>
        <w:pStyle w:val="ListParagraph"/>
        <w:numPr>
          <w:ilvl w:val="0"/>
          <w:numId w:val="2"/>
        </w:numPr>
        <w:autoSpaceDE w:val="0"/>
        <w:autoSpaceDN w:val="0"/>
        <w:adjustRightInd w:val="0"/>
        <w:spacing w:after="0" w:line="240" w:lineRule="auto"/>
        <w:rPr>
          <w:rFonts w:ascii="Arial" w:hAnsi="Arial"/>
          <w:sz w:val="24"/>
          <w:szCs w:val="24"/>
          <w:lang w:val="sr-Cyrl-CS"/>
        </w:rPr>
      </w:pPr>
      <w:r>
        <w:rPr>
          <w:rFonts w:ascii="Arial" w:hAnsi="Arial"/>
          <w:sz w:val="24"/>
          <w:szCs w:val="24"/>
          <w:lang w:val="sr-Cyrl-CS"/>
        </w:rPr>
        <w:t>Израда месечних и годишњ</w:t>
      </w:r>
      <w:r w:rsidRPr="008551B4">
        <w:rPr>
          <w:rFonts w:ascii="Arial" w:hAnsi="Arial"/>
          <w:sz w:val="24"/>
          <w:szCs w:val="24"/>
          <w:lang w:val="sr-Cyrl-CS"/>
        </w:rPr>
        <w:t>их извештаја о врстама и количини отпада</w:t>
      </w:r>
    </w:p>
    <w:p w:rsidR="0074779D" w:rsidRPr="008551B4" w:rsidRDefault="0074779D" w:rsidP="00746F27">
      <w:pPr>
        <w:pStyle w:val="ListParagraph"/>
        <w:numPr>
          <w:ilvl w:val="0"/>
          <w:numId w:val="2"/>
        </w:numPr>
        <w:autoSpaceDE w:val="0"/>
        <w:autoSpaceDN w:val="0"/>
        <w:adjustRightInd w:val="0"/>
        <w:spacing w:after="0" w:line="240" w:lineRule="auto"/>
        <w:rPr>
          <w:rFonts w:ascii="Arial" w:hAnsi="Arial"/>
          <w:sz w:val="24"/>
          <w:szCs w:val="24"/>
          <w:lang w:val="sr-Cyrl-CS"/>
        </w:rPr>
      </w:pPr>
      <w:r>
        <w:rPr>
          <w:rFonts w:ascii="Arial" w:hAnsi="Arial"/>
          <w:sz w:val="24"/>
          <w:szCs w:val="24"/>
          <w:lang w:val="sr-Cyrl-CS"/>
        </w:rPr>
        <w:t xml:space="preserve">Едукација запослених </w:t>
      </w:r>
    </w:p>
    <w:p w:rsidR="0074779D" w:rsidRPr="008551B4" w:rsidRDefault="0074779D" w:rsidP="00025E6A">
      <w:pPr>
        <w:pStyle w:val="ListParagraph"/>
        <w:autoSpaceDE w:val="0"/>
        <w:autoSpaceDN w:val="0"/>
        <w:adjustRightInd w:val="0"/>
        <w:spacing w:after="0" w:line="240" w:lineRule="auto"/>
        <w:rPr>
          <w:rFonts w:ascii="Arial" w:hAnsi="Arial"/>
          <w:sz w:val="24"/>
          <w:szCs w:val="24"/>
          <w:lang w:val="sr-Cyrl-CS"/>
        </w:rPr>
      </w:pPr>
    </w:p>
    <w:p w:rsidR="0074779D" w:rsidRPr="008551B4" w:rsidRDefault="0074779D" w:rsidP="00025E6A">
      <w:pPr>
        <w:autoSpaceDE w:val="0"/>
        <w:autoSpaceDN w:val="0"/>
        <w:adjustRightInd w:val="0"/>
        <w:spacing w:after="0" w:line="240" w:lineRule="auto"/>
        <w:rPr>
          <w:rFonts w:ascii="Arial" w:hAnsi="Arial"/>
          <w:sz w:val="24"/>
          <w:szCs w:val="24"/>
          <w:lang w:val="sr-Cyrl-CS"/>
        </w:rPr>
      </w:pPr>
      <w:r w:rsidRPr="008551B4">
        <w:rPr>
          <w:rFonts w:ascii="Arial" w:hAnsi="Arial"/>
          <w:sz w:val="24"/>
          <w:szCs w:val="24"/>
        </w:rPr>
        <w:t>Од амбалажног отпада генерише се:</w:t>
      </w:r>
    </w:p>
    <w:p w:rsidR="0074779D" w:rsidRPr="008551B4" w:rsidRDefault="0074779D" w:rsidP="00025E6A">
      <w:pPr>
        <w:autoSpaceDE w:val="0"/>
        <w:autoSpaceDN w:val="0"/>
        <w:adjustRightInd w:val="0"/>
        <w:spacing w:after="0" w:line="240" w:lineRule="auto"/>
        <w:rPr>
          <w:rFonts w:ascii="Arial" w:hAnsi="Arial"/>
          <w:sz w:val="24"/>
          <w:szCs w:val="24"/>
          <w:lang w:val="sr-Cyrl-CS"/>
        </w:rPr>
      </w:pPr>
    </w:p>
    <w:p w:rsidR="0074779D" w:rsidRPr="008551B4" w:rsidRDefault="0074779D" w:rsidP="00025E6A">
      <w:pPr>
        <w:autoSpaceDE w:val="0"/>
        <w:autoSpaceDN w:val="0"/>
        <w:adjustRightInd w:val="0"/>
        <w:spacing w:after="0" w:line="240" w:lineRule="auto"/>
        <w:rPr>
          <w:rFonts w:ascii="Arial" w:hAnsi="Arial"/>
          <w:sz w:val="24"/>
          <w:szCs w:val="24"/>
          <w:lang w:val="sr-Cyrl-CS"/>
        </w:rPr>
      </w:pPr>
      <w:r w:rsidRPr="008551B4">
        <w:rPr>
          <w:rFonts w:ascii="Arial" w:hAnsi="Arial"/>
          <w:sz w:val="24"/>
          <w:szCs w:val="24"/>
        </w:rPr>
        <w:t xml:space="preserve">- </w:t>
      </w:r>
      <w:r>
        <w:rPr>
          <w:rFonts w:ascii="Arial" w:hAnsi="Arial"/>
          <w:sz w:val="24"/>
          <w:szCs w:val="24"/>
          <w:lang w:val="sr-Cyrl-CS"/>
        </w:rPr>
        <w:t>Челични отпад (7500</w:t>
      </w:r>
      <w:r>
        <w:rPr>
          <w:rFonts w:ascii="Arial" w:hAnsi="Arial"/>
          <w:sz w:val="24"/>
          <w:szCs w:val="24"/>
        </w:rPr>
        <w:t xml:space="preserve"> kg</w:t>
      </w:r>
      <w:r>
        <w:rPr>
          <w:rFonts w:ascii="Arial" w:hAnsi="Arial"/>
          <w:sz w:val="24"/>
          <w:szCs w:val="24"/>
          <w:lang w:val="sr-Cyrl-CS"/>
        </w:rPr>
        <w:t xml:space="preserve"> * 15 000</w:t>
      </w:r>
      <w:r>
        <w:rPr>
          <w:rFonts w:ascii="Arial" w:hAnsi="Arial"/>
          <w:sz w:val="24"/>
          <w:szCs w:val="24"/>
        </w:rPr>
        <w:t xml:space="preserve"> kg</w:t>
      </w:r>
      <w:r>
        <w:rPr>
          <w:rFonts w:ascii="Arial" w:hAnsi="Arial"/>
          <w:sz w:val="24"/>
          <w:szCs w:val="24"/>
          <w:lang w:val="sr-Cyrl-CS"/>
        </w:rPr>
        <w:t>) у кругу фабрике</w:t>
      </w:r>
      <w:r w:rsidRPr="008551B4">
        <w:rPr>
          <w:rFonts w:ascii="Arial" w:hAnsi="Arial"/>
          <w:sz w:val="24"/>
          <w:szCs w:val="24"/>
          <w:lang w:val="sr-Cyrl-CS"/>
        </w:rPr>
        <w:t xml:space="preserve">, </w:t>
      </w:r>
    </w:p>
    <w:p w:rsidR="0074779D" w:rsidRPr="008551B4" w:rsidRDefault="0074779D" w:rsidP="00F55CEC">
      <w:p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w:t>
      </w:r>
      <w:r>
        <w:rPr>
          <w:rFonts w:ascii="Arial" w:hAnsi="Arial"/>
          <w:sz w:val="24"/>
          <w:szCs w:val="24"/>
          <w:lang w:val="sr-Cyrl-CS"/>
        </w:rPr>
        <w:t xml:space="preserve"> Отпаци од лима – ламеле( 4000</w:t>
      </w:r>
      <w:r>
        <w:rPr>
          <w:rFonts w:ascii="Arial" w:hAnsi="Arial"/>
          <w:sz w:val="24"/>
          <w:szCs w:val="24"/>
        </w:rPr>
        <w:t xml:space="preserve"> kg</w:t>
      </w:r>
      <w:r w:rsidRPr="008551B4">
        <w:rPr>
          <w:rFonts w:ascii="Arial" w:hAnsi="Arial"/>
          <w:sz w:val="24"/>
          <w:szCs w:val="24"/>
          <w:lang w:val="sr-Cyrl-CS"/>
        </w:rPr>
        <w:t>) на депонији фабрике</w:t>
      </w:r>
    </w:p>
    <w:p w:rsidR="0074779D" w:rsidRPr="008551B4" w:rsidRDefault="0074779D" w:rsidP="00F55CEC">
      <w:pPr>
        <w:autoSpaceDE w:val="0"/>
        <w:autoSpaceDN w:val="0"/>
        <w:adjustRightInd w:val="0"/>
        <w:spacing w:after="0" w:line="240" w:lineRule="auto"/>
        <w:rPr>
          <w:rFonts w:ascii="Arial" w:hAnsi="Arial"/>
          <w:sz w:val="24"/>
          <w:szCs w:val="24"/>
          <w:lang w:val="sr-Cyrl-CS"/>
        </w:rPr>
      </w:pPr>
      <w:r>
        <w:rPr>
          <w:rFonts w:ascii="Arial" w:hAnsi="Arial"/>
          <w:sz w:val="24"/>
          <w:szCs w:val="24"/>
          <w:lang w:val="sr-Cyrl-CS"/>
        </w:rPr>
        <w:t xml:space="preserve">- Шпон (35000 </w:t>
      </w:r>
      <w:r>
        <w:rPr>
          <w:rFonts w:ascii="Arial" w:hAnsi="Arial"/>
          <w:sz w:val="24"/>
          <w:szCs w:val="24"/>
        </w:rPr>
        <w:t>kg</w:t>
      </w:r>
      <w:r w:rsidRPr="008551B4">
        <w:rPr>
          <w:rFonts w:ascii="Arial" w:hAnsi="Arial"/>
          <w:sz w:val="24"/>
          <w:szCs w:val="24"/>
          <w:lang w:val="sr-Cyrl-CS"/>
        </w:rPr>
        <w:t>) на депонији фабрике</w:t>
      </w:r>
    </w:p>
    <w:p w:rsidR="0074779D" w:rsidRPr="008551B4" w:rsidRDefault="0074779D" w:rsidP="00F55CEC">
      <w:pPr>
        <w:autoSpaceDE w:val="0"/>
        <w:autoSpaceDN w:val="0"/>
        <w:adjustRightInd w:val="0"/>
        <w:spacing w:after="0" w:line="240" w:lineRule="auto"/>
        <w:rPr>
          <w:rFonts w:ascii="Arial" w:hAnsi="Arial"/>
          <w:sz w:val="24"/>
          <w:szCs w:val="24"/>
          <w:lang w:val="sr-Cyrl-CS"/>
        </w:rPr>
      </w:pPr>
      <w:r>
        <w:rPr>
          <w:rFonts w:ascii="Arial" w:hAnsi="Arial"/>
          <w:sz w:val="24"/>
          <w:szCs w:val="24"/>
          <w:lang w:val="sr-Cyrl-CS"/>
        </w:rPr>
        <w:t>- Отпадне гуме ( 1000</w:t>
      </w:r>
      <w:r>
        <w:rPr>
          <w:rFonts w:ascii="Arial" w:hAnsi="Arial"/>
          <w:sz w:val="24"/>
          <w:szCs w:val="24"/>
        </w:rPr>
        <w:t xml:space="preserve">  kg</w:t>
      </w:r>
      <w:r w:rsidRPr="008551B4">
        <w:rPr>
          <w:rFonts w:ascii="Arial" w:hAnsi="Arial"/>
          <w:sz w:val="24"/>
          <w:szCs w:val="24"/>
          <w:lang w:val="sr-Cyrl-CS"/>
        </w:rPr>
        <w:t>) на депонији фабрике</w:t>
      </w:r>
    </w:p>
    <w:p w:rsidR="0074779D" w:rsidRPr="008551B4" w:rsidRDefault="0074779D" w:rsidP="00025E6A">
      <w:pPr>
        <w:autoSpaceDE w:val="0"/>
        <w:autoSpaceDN w:val="0"/>
        <w:adjustRightInd w:val="0"/>
        <w:spacing w:after="0" w:line="240" w:lineRule="auto"/>
        <w:rPr>
          <w:rFonts w:ascii="Arial" w:hAnsi="Arial"/>
          <w:sz w:val="24"/>
          <w:szCs w:val="24"/>
          <w:lang w:val="sr-Cyrl-CS"/>
        </w:rPr>
      </w:pPr>
      <w:r>
        <w:rPr>
          <w:rFonts w:ascii="Arial" w:hAnsi="Arial"/>
          <w:sz w:val="24"/>
          <w:szCs w:val="24"/>
          <w:lang w:val="sr-Cyrl-CS"/>
        </w:rPr>
        <w:t>- Пластични отпад (200</w:t>
      </w:r>
      <w:r>
        <w:rPr>
          <w:rFonts w:ascii="Arial" w:hAnsi="Arial"/>
          <w:sz w:val="24"/>
          <w:szCs w:val="24"/>
        </w:rPr>
        <w:t>0</w:t>
      </w:r>
      <w:r>
        <w:rPr>
          <w:rFonts w:ascii="Arial" w:hAnsi="Arial"/>
          <w:sz w:val="24"/>
          <w:szCs w:val="24"/>
          <w:lang w:val="sr-Cyrl-CS"/>
        </w:rPr>
        <w:t>0</w:t>
      </w:r>
      <w:r>
        <w:rPr>
          <w:rFonts w:ascii="Arial" w:hAnsi="Arial"/>
          <w:sz w:val="24"/>
          <w:szCs w:val="24"/>
        </w:rPr>
        <w:t xml:space="preserve"> kg</w:t>
      </w:r>
      <w:r w:rsidRPr="008551B4">
        <w:rPr>
          <w:rFonts w:ascii="Arial" w:hAnsi="Arial"/>
          <w:sz w:val="24"/>
          <w:szCs w:val="24"/>
          <w:lang w:val="sr-Cyrl-CS"/>
        </w:rPr>
        <w:t>) просторија за пластику у кругу фабрике</w:t>
      </w:r>
    </w:p>
    <w:p w:rsidR="0074779D" w:rsidRPr="008551B4" w:rsidRDefault="0074779D" w:rsidP="00025E6A">
      <w:pPr>
        <w:autoSpaceDE w:val="0"/>
        <w:autoSpaceDN w:val="0"/>
        <w:adjustRightInd w:val="0"/>
        <w:spacing w:after="0" w:line="240" w:lineRule="auto"/>
        <w:rPr>
          <w:rFonts w:ascii="Arial" w:hAnsi="Arial"/>
          <w:sz w:val="24"/>
          <w:szCs w:val="24"/>
          <w:lang w:val="sr-Cyrl-CS"/>
        </w:rPr>
      </w:pPr>
      <w:r>
        <w:rPr>
          <w:rFonts w:ascii="Arial" w:hAnsi="Arial"/>
          <w:sz w:val="24"/>
          <w:szCs w:val="24"/>
          <w:lang w:val="sr-Cyrl-CS"/>
        </w:rPr>
        <w:t>ОПАСАН</w:t>
      </w:r>
      <w:r w:rsidRPr="008551B4">
        <w:rPr>
          <w:rFonts w:ascii="Arial" w:hAnsi="Arial"/>
          <w:sz w:val="24"/>
          <w:szCs w:val="24"/>
          <w:lang w:val="sr-Cyrl-CS"/>
        </w:rPr>
        <w:t xml:space="preserve"> О</w:t>
      </w:r>
      <w:r>
        <w:rPr>
          <w:rFonts w:ascii="Arial" w:hAnsi="Arial"/>
          <w:sz w:val="24"/>
          <w:szCs w:val="24"/>
          <w:lang w:val="sr-Cyrl-CS"/>
        </w:rPr>
        <w:t>ТПАД</w:t>
      </w:r>
    </w:p>
    <w:p w:rsidR="0074779D" w:rsidRPr="008551B4" w:rsidRDefault="0074779D" w:rsidP="00F55CEC">
      <w:pPr>
        <w:pStyle w:val="ListParagraph"/>
        <w:numPr>
          <w:ilvl w:val="0"/>
          <w:numId w:val="2"/>
        </w:num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Отпадна</w:t>
      </w:r>
      <w:r>
        <w:rPr>
          <w:rFonts w:ascii="Arial" w:hAnsi="Arial"/>
          <w:sz w:val="24"/>
          <w:szCs w:val="24"/>
          <w:lang w:val="sr-Cyrl-CS"/>
        </w:rPr>
        <w:t xml:space="preserve"> машинска уља (500 </w:t>
      </w:r>
      <w:r>
        <w:rPr>
          <w:rFonts w:ascii="Arial" w:hAnsi="Arial"/>
          <w:sz w:val="24"/>
          <w:szCs w:val="24"/>
        </w:rPr>
        <w:t>lit</w:t>
      </w:r>
      <w:r w:rsidRPr="008551B4">
        <w:rPr>
          <w:rFonts w:ascii="Arial" w:hAnsi="Arial"/>
          <w:sz w:val="24"/>
          <w:szCs w:val="24"/>
          <w:lang w:val="sr-Cyrl-CS"/>
        </w:rPr>
        <w:t>) складишти у  организацији</w:t>
      </w:r>
    </w:p>
    <w:p w:rsidR="0074779D" w:rsidRPr="008551B4" w:rsidRDefault="0074779D" w:rsidP="00F55CEC">
      <w:pPr>
        <w:pStyle w:val="ListParagraph"/>
        <w:numPr>
          <w:ilvl w:val="0"/>
          <w:numId w:val="2"/>
        </w:num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Отпадно синтетичко</w:t>
      </w:r>
      <w:r>
        <w:rPr>
          <w:rFonts w:ascii="Arial" w:hAnsi="Arial"/>
          <w:sz w:val="24"/>
          <w:szCs w:val="24"/>
          <w:lang w:val="sr-Cyrl-CS"/>
        </w:rPr>
        <w:t xml:space="preserve"> мазиво за ковачке алате (22500</w:t>
      </w:r>
      <w:r>
        <w:rPr>
          <w:rFonts w:ascii="Arial" w:hAnsi="Arial"/>
          <w:sz w:val="24"/>
          <w:szCs w:val="24"/>
        </w:rPr>
        <w:t xml:space="preserve"> lit</w:t>
      </w:r>
      <w:r w:rsidRPr="008551B4">
        <w:rPr>
          <w:rFonts w:ascii="Arial" w:hAnsi="Arial"/>
          <w:sz w:val="24"/>
          <w:szCs w:val="24"/>
          <w:lang w:val="sr-Cyrl-CS"/>
        </w:rPr>
        <w:t>) складишти у  организацији</w:t>
      </w:r>
    </w:p>
    <w:p w:rsidR="0074779D" w:rsidRPr="008551B4" w:rsidRDefault="0074779D" w:rsidP="00F55CEC">
      <w:pPr>
        <w:pStyle w:val="ListParagraph"/>
        <w:numPr>
          <w:ilvl w:val="0"/>
          <w:numId w:val="2"/>
        </w:numPr>
        <w:autoSpaceDE w:val="0"/>
        <w:autoSpaceDN w:val="0"/>
        <w:adjustRightInd w:val="0"/>
        <w:spacing w:after="0" w:line="240" w:lineRule="auto"/>
        <w:rPr>
          <w:rFonts w:ascii="Arial" w:hAnsi="Arial"/>
          <w:sz w:val="24"/>
          <w:szCs w:val="24"/>
          <w:lang w:val="sr-Cyrl-CS"/>
        </w:rPr>
      </w:pPr>
      <w:r>
        <w:rPr>
          <w:rFonts w:ascii="Arial" w:hAnsi="Arial"/>
          <w:sz w:val="24"/>
          <w:szCs w:val="24"/>
          <w:lang w:val="sr-Cyrl-CS"/>
        </w:rPr>
        <w:t>Отпадно уљ</w:t>
      </w:r>
      <w:r w:rsidRPr="008551B4">
        <w:rPr>
          <w:rFonts w:ascii="Arial" w:hAnsi="Arial"/>
          <w:sz w:val="24"/>
          <w:szCs w:val="24"/>
          <w:lang w:val="sr-Cyrl-CS"/>
        </w:rPr>
        <w:t>е за калјенје (5800</w:t>
      </w:r>
      <w:r>
        <w:rPr>
          <w:rFonts w:ascii="Arial" w:hAnsi="Arial"/>
          <w:sz w:val="24"/>
          <w:szCs w:val="24"/>
          <w:lang w:val="sr-Cyrl-CS"/>
        </w:rPr>
        <w:t xml:space="preserve"> </w:t>
      </w:r>
      <w:r>
        <w:rPr>
          <w:rFonts w:ascii="Arial" w:hAnsi="Arial"/>
          <w:sz w:val="24"/>
          <w:szCs w:val="24"/>
        </w:rPr>
        <w:t>lit</w:t>
      </w:r>
      <w:r w:rsidRPr="008551B4">
        <w:rPr>
          <w:rFonts w:ascii="Arial" w:hAnsi="Arial"/>
          <w:sz w:val="24"/>
          <w:szCs w:val="24"/>
          <w:lang w:val="sr-Cyrl-CS"/>
        </w:rPr>
        <w:t>) складишти у  организацији</w:t>
      </w:r>
    </w:p>
    <w:p w:rsidR="0074779D" w:rsidRPr="008551B4" w:rsidRDefault="0074779D" w:rsidP="00F55CEC">
      <w:pPr>
        <w:pStyle w:val="ListParagraph"/>
        <w:numPr>
          <w:ilvl w:val="0"/>
          <w:numId w:val="2"/>
        </w:num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 xml:space="preserve">Отпадне </w:t>
      </w:r>
      <w:r>
        <w:rPr>
          <w:rFonts w:ascii="Arial" w:hAnsi="Arial"/>
          <w:sz w:val="24"/>
          <w:szCs w:val="24"/>
          <w:lang w:val="sr-Cyrl-CS"/>
        </w:rPr>
        <w:t>соли за термичку обраду ( 2500</w:t>
      </w:r>
      <w:r>
        <w:rPr>
          <w:rFonts w:ascii="Arial" w:hAnsi="Arial"/>
          <w:sz w:val="24"/>
          <w:szCs w:val="24"/>
        </w:rPr>
        <w:t xml:space="preserve"> kg</w:t>
      </w:r>
      <w:r w:rsidRPr="008551B4">
        <w:rPr>
          <w:rFonts w:ascii="Arial" w:hAnsi="Arial"/>
          <w:sz w:val="24"/>
          <w:szCs w:val="24"/>
          <w:lang w:val="sr-Cyrl-CS"/>
        </w:rPr>
        <w:t>) складишти у  организацији</w:t>
      </w:r>
    </w:p>
    <w:p w:rsidR="0074779D" w:rsidRPr="008551B4" w:rsidRDefault="0074779D" w:rsidP="00F55CEC">
      <w:pPr>
        <w:pStyle w:val="ListParagraph"/>
        <w:numPr>
          <w:ilvl w:val="0"/>
          <w:numId w:val="2"/>
        </w:num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Муљ из пре</w:t>
      </w:r>
      <w:r>
        <w:rPr>
          <w:rFonts w:ascii="Arial" w:hAnsi="Arial"/>
          <w:sz w:val="24"/>
          <w:szCs w:val="24"/>
          <w:lang w:val="sr-Cyrl-CS"/>
        </w:rPr>
        <w:t xml:space="preserve">чишћаванја отпадних вода  ( 15 </w:t>
      </w:r>
      <w:r>
        <w:rPr>
          <w:rFonts w:ascii="Arial" w:hAnsi="Arial"/>
          <w:sz w:val="24"/>
          <w:szCs w:val="24"/>
        </w:rPr>
        <w:t>m</w:t>
      </w:r>
      <w:r w:rsidRPr="008551B4">
        <w:rPr>
          <w:rFonts w:ascii="Arial" w:hAnsi="Arial"/>
          <w:sz w:val="24"/>
          <w:szCs w:val="24"/>
          <w:vertAlign w:val="superscript"/>
          <w:lang w:val="sr-Cyrl-CS"/>
        </w:rPr>
        <w:t xml:space="preserve">3 </w:t>
      </w:r>
      <w:r w:rsidRPr="008551B4">
        <w:rPr>
          <w:rFonts w:ascii="Arial" w:hAnsi="Arial"/>
          <w:sz w:val="24"/>
          <w:szCs w:val="24"/>
          <w:lang w:val="sr-Cyrl-CS"/>
        </w:rPr>
        <w:t xml:space="preserve"> ) складишти у  организацији</w:t>
      </w:r>
    </w:p>
    <w:p w:rsidR="0074779D" w:rsidRPr="008551B4" w:rsidRDefault="0074779D" w:rsidP="00F55CEC">
      <w:pPr>
        <w:pStyle w:val="ListParagraph"/>
        <w:numPr>
          <w:ilvl w:val="0"/>
          <w:numId w:val="2"/>
        </w:num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Отп</w:t>
      </w:r>
      <w:r>
        <w:rPr>
          <w:rFonts w:ascii="Arial" w:hAnsi="Arial"/>
          <w:sz w:val="24"/>
          <w:szCs w:val="24"/>
          <w:lang w:val="sr-Cyrl-CS"/>
        </w:rPr>
        <w:t xml:space="preserve">адна коагулисана боја ( 22500 </w:t>
      </w:r>
      <w:r>
        <w:rPr>
          <w:rFonts w:ascii="Arial" w:hAnsi="Arial"/>
          <w:sz w:val="24"/>
          <w:szCs w:val="24"/>
        </w:rPr>
        <w:t>kg</w:t>
      </w:r>
      <w:r w:rsidRPr="008551B4">
        <w:rPr>
          <w:rFonts w:ascii="Arial" w:hAnsi="Arial"/>
          <w:sz w:val="24"/>
          <w:szCs w:val="24"/>
          <w:lang w:val="sr-Cyrl-CS"/>
        </w:rPr>
        <w:t>) складишти у  организацији</w:t>
      </w:r>
    </w:p>
    <w:p w:rsidR="0074779D" w:rsidRPr="008551B4" w:rsidRDefault="0074779D" w:rsidP="00F55CEC">
      <w:pPr>
        <w:pStyle w:val="ListParagraph"/>
        <w:numPr>
          <w:ilvl w:val="0"/>
          <w:numId w:val="2"/>
        </w:num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Зап</w:t>
      </w:r>
      <w:r>
        <w:rPr>
          <w:rFonts w:ascii="Arial" w:hAnsi="Arial"/>
          <w:sz w:val="24"/>
          <w:szCs w:val="24"/>
          <w:lang w:val="sr-Cyrl-CS"/>
        </w:rPr>
        <w:t>рлјанја метална амбалажа ( 800</w:t>
      </w:r>
      <w:r>
        <w:rPr>
          <w:rFonts w:ascii="Arial" w:hAnsi="Arial"/>
          <w:sz w:val="24"/>
          <w:szCs w:val="24"/>
        </w:rPr>
        <w:t xml:space="preserve"> kg</w:t>
      </w:r>
      <w:r w:rsidRPr="008551B4">
        <w:rPr>
          <w:rFonts w:ascii="Arial" w:hAnsi="Arial"/>
          <w:sz w:val="24"/>
          <w:szCs w:val="24"/>
          <w:lang w:val="sr-Cyrl-CS"/>
        </w:rPr>
        <w:t>)</w:t>
      </w:r>
    </w:p>
    <w:p w:rsidR="0074779D" w:rsidRPr="008551B4" w:rsidRDefault="0074779D" w:rsidP="00F55CEC">
      <w:pPr>
        <w:pStyle w:val="ListParagraph"/>
        <w:numPr>
          <w:ilvl w:val="0"/>
          <w:numId w:val="2"/>
        </w:num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 xml:space="preserve">Трансфоматорске </w:t>
      </w:r>
      <w:r>
        <w:rPr>
          <w:rFonts w:ascii="Arial" w:hAnsi="Arial"/>
          <w:sz w:val="24"/>
          <w:szCs w:val="24"/>
          <w:lang w:val="sr-Cyrl-CS"/>
        </w:rPr>
        <w:t xml:space="preserve">батерије са садржајем псб 480 </w:t>
      </w:r>
      <w:r>
        <w:rPr>
          <w:rFonts w:ascii="Arial" w:hAnsi="Arial"/>
          <w:sz w:val="24"/>
          <w:szCs w:val="24"/>
        </w:rPr>
        <w:t xml:space="preserve">kg </w:t>
      </w:r>
    </w:p>
    <w:p w:rsidR="0074779D" w:rsidRPr="00340D1B" w:rsidRDefault="0074779D" w:rsidP="00025E6A">
      <w:pPr>
        <w:autoSpaceDE w:val="0"/>
        <w:autoSpaceDN w:val="0"/>
        <w:adjustRightInd w:val="0"/>
        <w:spacing w:after="0" w:line="240" w:lineRule="auto"/>
        <w:rPr>
          <w:rFonts w:ascii="Arial" w:hAnsi="Arial"/>
          <w:sz w:val="28"/>
          <w:szCs w:val="28"/>
          <w:lang w:val="sr-Cyrl-CS"/>
        </w:rPr>
      </w:pPr>
    </w:p>
    <w:p w:rsidR="0074779D" w:rsidRDefault="0074779D" w:rsidP="00104381">
      <w:pPr>
        <w:autoSpaceDE w:val="0"/>
        <w:autoSpaceDN w:val="0"/>
        <w:adjustRightInd w:val="0"/>
        <w:spacing w:after="0" w:line="240" w:lineRule="auto"/>
        <w:jc w:val="center"/>
        <w:rPr>
          <w:rFonts w:ascii="Arial" w:hAnsi="Arial"/>
          <w:b/>
          <w:sz w:val="28"/>
          <w:szCs w:val="28"/>
        </w:rPr>
      </w:pPr>
      <w:r w:rsidRPr="00340D1B">
        <w:rPr>
          <w:rFonts w:ascii="Arial" w:hAnsi="Arial"/>
          <w:b/>
          <w:sz w:val="28"/>
          <w:szCs w:val="28"/>
          <w:lang w:val="sr-Cyrl-CS"/>
        </w:rPr>
        <w:t>5) ''Спектар'' д.о.о</w:t>
      </w:r>
      <w:r>
        <w:rPr>
          <w:rFonts w:ascii="Arial" w:hAnsi="Arial"/>
          <w:b/>
          <w:sz w:val="28"/>
          <w:szCs w:val="28"/>
          <w:lang w:val="sr-Cyrl-CS"/>
        </w:rPr>
        <w:t>.</w:t>
      </w:r>
      <w:r w:rsidRPr="00340D1B">
        <w:rPr>
          <w:rFonts w:ascii="Arial" w:hAnsi="Arial"/>
          <w:b/>
          <w:sz w:val="28"/>
          <w:szCs w:val="28"/>
          <w:lang w:val="sr-Cyrl-CS"/>
        </w:rPr>
        <w:t xml:space="preserve"> Горњи Милановац</w:t>
      </w:r>
    </w:p>
    <w:p w:rsidR="0074779D" w:rsidRPr="00F81BD1" w:rsidRDefault="0074779D" w:rsidP="00104381">
      <w:pPr>
        <w:autoSpaceDE w:val="0"/>
        <w:autoSpaceDN w:val="0"/>
        <w:adjustRightInd w:val="0"/>
        <w:spacing w:after="0" w:line="240" w:lineRule="auto"/>
        <w:jc w:val="center"/>
        <w:rPr>
          <w:rFonts w:ascii="Arial" w:hAnsi="Arial"/>
          <w:b/>
          <w:sz w:val="28"/>
          <w:szCs w:val="28"/>
        </w:rPr>
      </w:pPr>
    </w:p>
    <w:p w:rsidR="0074779D" w:rsidRPr="008551B4" w:rsidRDefault="0074779D" w:rsidP="00025E6A">
      <w:p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 xml:space="preserve">Производни програм предузећа се дели на два сегмента: </w:t>
      </w:r>
    </w:p>
    <w:p w:rsidR="0074779D" w:rsidRPr="008551B4" w:rsidRDefault="0074779D" w:rsidP="00025E6A">
      <w:p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БС-М – омотачи ( вишеслојни биаксијално орјентисани омотачи на бази ПА, ПЕ и ПЕТ</w:t>
      </w:r>
    </w:p>
    <w:p w:rsidR="0074779D" w:rsidRDefault="0074779D" w:rsidP="00025E6A">
      <w:p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С- тип кесе и филмови( вишеслојне високо баријерне термоскупљајуће кесе и филмови.</w:t>
      </w:r>
    </w:p>
    <w:p w:rsidR="0074779D" w:rsidRPr="008551B4" w:rsidRDefault="0074779D" w:rsidP="00025E6A">
      <w:pPr>
        <w:autoSpaceDE w:val="0"/>
        <w:autoSpaceDN w:val="0"/>
        <w:adjustRightInd w:val="0"/>
        <w:spacing w:after="0" w:line="240" w:lineRule="auto"/>
        <w:rPr>
          <w:rFonts w:ascii="Arial" w:hAnsi="Arial"/>
          <w:sz w:val="24"/>
          <w:szCs w:val="24"/>
          <w:lang w:val="sr-Cyrl-CS"/>
        </w:rPr>
      </w:pPr>
    </w:p>
    <w:p w:rsidR="0074779D" w:rsidRDefault="0074779D" w:rsidP="00025E6A">
      <w:p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У процесу производнје настају следеће врсте индустријског</w:t>
      </w:r>
      <w:r>
        <w:rPr>
          <w:rFonts w:ascii="Arial" w:hAnsi="Arial"/>
          <w:sz w:val="24"/>
          <w:szCs w:val="24"/>
          <w:lang w:val="sr-Cyrl-CS"/>
        </w:rPr>
        <w:t xml:space="preserve"> </w:t>
      </w:r>
      <w:r w:rsidRPr="008551B4">
        <w:rPr>
          <w:rFonts w:ascii="Arial" w:hAnsi="Arial"/>
          <w:sz w:val="24"/>
          <w:szCs w:val="24"/>
          <w:lang w:val="sr-Cyrl-CS"/>
        </w:rPr>
        <w:t>отпада</w:t>
      </w:r>
      <w:r>
        <w:rPr>
          <w:rFonts w:ascii="Arial" w:hAnsi="Arial"/>
          <w:sz w:val="24"/>
          <w:szCs w:val="24"/>
          <w:lang w:val="sr-Cyrl-CS"/>
        </w:rPr>
        <w:t>:</w:t>
      </w:r>
    </w:p>
    <w:p w:rsidR="0074779D" w:rsidRPr="008551B4" w:rsidRDefault="0074779D" w:rsidP="00025E6A">
      <w:pPr>
        <w:autoSpaceDE w:val="0"/>
        <w:autoSpaceDN w:val="0"/>
        <w:adjustRightInd w:val="0"/>
        <w:spacing w:after="0" w:line="240" w:lineRule="auto"/>
        <w:rPr>
          <w:rFonts w:ascii="Arial" w:hAnsi="Arial"/>
          <w:sz w:val="24"/>
          <w:szCs w:val="24"/>
          <w:lang w:val="sr-Cyrl-CS"/>
        </w:rPr>
      </w:pPr>
    </w:p>
    <w:p w:rsidR="0074779D" w:rsidRPr="008551B4" w:rsidRDefault="0074779D" w:rsidP="000B1925">
      <w:pPr>
        <w:pStyle w:val="ListParagraph"/>
        <w:numPr>
          <w:ilvl w:val="0"/>
          <w:numId w:val="2"/>
        </w:num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Отпадна екструдирана амбалажа</w:t>
      </w:r>
      <w:r>
        <w:rPr>
          <w:rFonts w:ascii="Arial" w:hAnsi="Arial"/>
          <w:sz w:val="24"/>
          <w:szCs w:val="24"/>
          <w:lang w:val="sr-Cyrl-CS"/>
        </w:rPr>
        <w:t>;</w:t>
      </w:r>
    </w:p>
    <w:p w:rsidR="0074779D" w:rsidRPr="008551B4" w:rsidRDefault="0074779D" w:rsidP="000B1925">
      <w:pPr>
        <w:pStyle w:val="ListParagraph"/>
        <w:numPr>
          <w:ilvl w:val="0"/>
          <w:numId w:val="2"/>
        </w:num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Џакови од репроматеријала на бази полиамида</w:t>
      </w:r>
      <w:r>
        <w:rPr>
          <w:rFonts w:ascii="Arial" w:hAnsi="Arial"/>
          <w:sz w:val="24"/>
          <w:szCs w:val="24"/>
          <w:lang w:val="sr-Cyrl-CS"/>
        </w:rPr>
        <w:t>;Л</w:t>
      </w:r>
    </w:p>
    <w:p w:rsidR="0074779D" w:rsidRPr="008551B4" w:rsidRDefault="0074779D" w:rsidP="000B1925">
      <w:pPr>
        <w:pStyle w:val="ListParagraph"/>
        <w:numPr>
          <w:ilvl w:val="0"/>
          <w:numId w:val="2"/>
        </w:num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Отпадне контаминиране крпе од чишћенја опреме</w:t>
      </w:r>
      <w:r>
        <w:rPr>
          <w:rFonts w:ascii="Arial" w:hAnsi="Arial"/>
          <w:sz w:val="24"/>
          <w:szCs w:val="24"/>
          <w:lang w:val="sr-Cyrl-CS"/>
        </w:rPr>
        <w:t>;</w:t>
      </w:r>
    </w:p>
    <w:p w:rsidR="0074779D" w:rsidRPr="008551B4" w:rsidRDefault="0074779D" w:rsidP="000B1925">
      <w:pPr>
        <w:pStyle w:val="ListParagraph"/>
        <w:numPr>
          <w:ilvl w:val="0"/>
          <w:numId w:val="2"/>
        </w:num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Отпадна метална контаминирана амбалажа од боја</w:t>
      </w:r>
      <w:r>
        <w:rPr>
          <w:rFonts w:ascii="Arial" w:hAnsi="Arial"/>
          <w:sz w:val="24"/>
          <w:szCs w:val="24"/>
          <w:lang w:val="sr-Cyrl-CS"/>
        </w:rPr>
        <w:t>;</w:t>
      </w:r>
      <w:r w:rsidRPr="008551B4">
        <w:rPr>
          <w:rFonts w:ascii="Arial" w:hAnsi="Arial"/>
          <w:sz w:val="24"/>
          <w:szCs w:val="24"/>
          <w:lang w:val="sr-Cyrl-CS"/>
        </w:rPr>
        <w:t xml:space="preserve"> </w:t>
      </w:r>
    </w:p>
    <w:p w:rsidR="0074779D" w:rsidRPr="008551B4" w:rsidRDefault="0074779D" w:rsidP="000B1925">
      <w:pPr>
        <w:pStyle w:val="ListParagraph"/>
        <w:numPr>
          <w:ilvl w:val="0"/>
          <w:numId w:val="2"/>
        </w:num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Отпадни мулј од коришћенја органских растварача у процесу штампе</w:t>
      </w:r>
      <w:r>
        <w:rPr>
          <w:rFonts w:ascii="Arial" w:hAnsi="Arial"/>
          <w:sz w:val="24"/>
          <w:szCs w:val="24"/>
          <w:lang w:val="sr-Cyrl-CS"/>
        </w:rPr>
        <w:t>;</w:t>
      </w:r>
    </w:p>
    <w:p w:rsidR="0074779D" w:rsidRPr="008551B4" w:rsidRDefault="0074779D" w:rsidP="000B1925">
      <w:pPr>
        <w:pStyle w:val="ListParagraph"/>
        <w:numPr>
          <w:ilvl w:val="0"/>
          <w:numId w:val="2"/>
        </w:num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lastRenderedPageBreak/>
        <w:t>Отпадна картонска амбалажа</w:t>
      </w:r>
      <w:r>
        <w:rPr>
          <w:rFonts w:ascii="Arial" w:hAnsi="Arial"/>
          <w:sz w:val="24"/>
          <w:szCs w:val="24"/>
          <w:lang w:val="sr-Cyrl-CS"/>
        </w:rPr>
        <w:t>;</w:t>
      </w:r>
    </w:p>
    <w:p w:rsidR="0074779D" w:rsidRPr="008551B4" w:rsidRDefault="0074779D" w:rsidP="000B1925">
      <w:pPr>
        <w:pStyle w:val="ListParagraph"/>
        <w:numPr>
          <w:ilvl w:val="0"/>
          <w:numId w:val="2"/>
        </w:num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ПЕТ  амбалажа</w:t>
      </w:r>
      <w:r>
        <w:rPr>
          <w:rFonts w:ascii="Arial" w:hAnsi="Arial"/>
          <w:sz w:val="24"/>
          <w:szCs w:val="24"/>
          <w:lang w:val="sr-Cyrl-CS"/>
        </w:rPr>
        <w:t>;</w:t>
      </w:r>
    </w:p>
    <w:p w:rsidR="0074779D" w:rsidRPr="008551B4" w:rsidRDefault="0074779D" w:rsidP="000B1925">
      <w:pPr>
        <w:pStyle w:val="ListParagraph"/>
        <w:numPr>
          <w:ilvl w:val="0"/>
          <w:numId w:val="2"/>
        </w:num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Комунални отпа</w:t>
      </w:r>
      <w:r>
        <w:rPr>
          <w:rFonts w:ascii="Arial" w:hAnsi="Arial"/>
          <w:sz w:val="24"/>
          <w:szCs w:val="24"/>
          <w:lang w:val="sr-Cyrl-CS"/>
        </w:rPr>
        <w:t>д и</w:t>
      </w:r>
    </w:p>
    <w:p w:rsidR="0074779D" w:rsidRDefault="0074779D" w:rsidP="000B1925">
      <w:pPr>
        <w:pStyle w:val="ListParagraph"/>
        <w:numPr>
          <w:ilvl w:val="0"/>
          <w:numId w:val="2"/>
        </w:num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Посебни ток</w:t>
      </w:r>
      <w:r>
        <w:rPr>
          <w:rFonts w:ascii="Arial" w:hAnsi="Arial"/>
          <w:sz w:val="24"/>
          <w:szCs w:val="24"/>
          <w:lang w:val="sr-Cyrl-CS"/>
        </w:rPr>
        <w:t xml:space="preserve"> - </w:t>
      </w:r>
      <w:r w:rsidRPr="008551B4">
        <w:rPr>
          <w:rFonts w:ascii="Arial" w:hAnsi="Arial"/>
          <w:sz w:val="24"/>
          <w:szCs w:val="24"/>
          <w:lang w:val="sr-Cyrl-CS"/>
        </w:rPr>
        <w:t xml:space="preserve"> електронски отпад</w:t>
      </w:r>
      <w:r>
        <w:rPr>
          <w:rFonts w:ascii="Arial" w:hAnsi="Arial"/>
          <w:sz w:val="24"/>
          <w:szCs w:val="24"/>
          <w:lang w:val="sr-Cyrl-CS"/>
        </w:rPr>
        <w:t>.</w:t>
      </w:r>
    </w:p>
    <w:p w:rsidR="0074779D" w:rsidRPr="008551B4" w:rsidRDefault="0074779D" w:rsidP="00631E62">
      <w:pPr>
        <w:pStyle w:val="ListParagraph"/>
        <w:autoSpaceDE w:val="0"/>
        <w:autoSpaceDN w:val="0"/>
        <w:adjustRightInd w:val="0"/>
        <w:spacing w:after="0" w:line="240" w:lineRule="auto"/>
        <w:rPr>
          <w:rFonts w:ascii="Arial" w:hAnsi="Arial"/>
          <w:sz w:val="24"/>
          <w:szCs w:val="24"/>
          <w:lang w:val="sr-Cyrl-CS"/>
        </w:rPr>
      </w:pPr>
    </w:p>
    <w:p w:rsidR="0074779D" w:rsidRDefault="0074779D" w:rsidP="00104381">
      <w:pPr>
        <w:autoSpaceDE w:val="0"/>
        <w:autoSpaceDN w:val="0"/>
        <w:adjustRightInd w:val="0"/>
        <w:spacing w:after="0" w:line="240" w:lineRule="auto"/>
        <w:jc w:val="center"/>
        <w:rPr>
          <w:rFonts w:ascii="Arial" w:hAnsi="Arial"/>
          <w:b/>
          <w:sz w:val="28"/>
          <w:szCs w:val="28"/>
        </w:rPr>
      </w:pPr>
      <w:r w:rsidRPr="00340D1B">
        <w:rPr>
          <w:rFonts w:ascii="Arial" w:hAnsi="Arial"/>
          <w:b/>
          <w:sz w:val="28"/>
          <w:szCs w:val="28"/>
          <w:lang w:val="sr-Cyrl-CS"/>
        </w:rPr>
        <w:t>6)''Папир-принт ''д.о.о</w:t>
      </w:r>
      <w:r>
        <w:rPr>
          <w:rFonts w:ascii="Arial" w:hAnsi="Arial"/>
          <w:b/>
          <w:sz w:val="28"/>
          <w:szCs w:val="28"/>
          <w:lang w:val="sr-Cyrl-CS"/>
        </w:rPr>
        <w:t>.</w:t>
      </w:r>
      <w:r w:rsidRPr="00340D1B">
        <w:rPr>
          <w:rFonts w:ascii="Arial" w:hAnsi="Arial"/>
          <w:b/>
          <w:sz w:val="28"/>
          <w:szCs w:val="28"/>
          <w:lang w:val="sr-Cyrl-CS"/>
        </w:rPr>
        <w:t xml:space="preserve"> Горњи Милановац</w:t>
      </w:r>
    </w:p>
    <w:p w:rsidR="0074779D" w:rsidRPr="00F81BD1" w:rsidRDefault="0074779D" w:rsidP="00104381">
      <w:pPr>
        <w:autoSpaceDE w:val="0"/>
        <w:autoSpaceDN w:val="0"/>
        <w:adjustRightInd w:val="0"/>
        <w:spacing w:after="0" w:line="240" w:lineRule="auto"/>
        <w:jc w:val="center"/>
        <w:rPr>
          <w:rFonts w:ascii="Arial" w:hAnsi="Arial"/>
          <w:b/>
          <w:sz w:val="28"/>
          <w:szCs w:val="28"/>
        </w:rPr>
      </w:pPr>
    </w:p>
    <w:p w:rsidR="0074779D" w:rsidRPr="008551B4" w:rsidRDefault="0074779D" w:rsidP="00025E6A">
      <w:p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Папирпринт се бави производњо</w:t>
      </w:r>
      <w:r>
        <w:rPr>
          <w:rFonts w:ascii="Arial" w:hAnsi="Arial"/>
          <w:sz w:val="24"/>
          <w:szCs w:val="24"/>
          <w:lang w:val="sr-Cyrl-CS"/>
        </w:rPr>
        <w:t>м вишеслојних амбалажних  савитљ</w:t>
      </w:r>
      <w:r w:rsidRPr="008551B4">
        <w:rPr>
          <w:rFonts w:ascii="Arial" w:hAnsi="Arial"/>
          <w:sz w:val="24"/>
          <w:szCs w:val="24"/>
          <w:lang w:val="sr-Cyrl-CS"/>
        </w:rPr>
        <w:t>ивих материјала за паковање прехрамбених производа</w:t>
      </w:r>
    </w:p>
    <w:p w:rsidR="0074779D" w:rsidRPr="008551B4" w:rsidRDefault="0074779D" w:rsidP="00D55A50">
      <w:pPr>
        <w:pStyle w:val="ListParagraph"/>
        <w:autoSpaceDE w:val="0"/>
        <w:autoSpaceDN w:val="0"/>
        <w:adjustRightInd w:val="0"/>
        <w:spacing w:after="0" w:line="240" w:lineRule="auto"/>
        <w:rPr>
          <w:rFonts w:ascii="Arial" w:hAnsi="Arial"/>
          <w:sz w:val="24"/>
          <w:szCs w:val="24"/>
          <w:lang w:val="sr-Cyrl-CS"/>
        </w:rPr>
      </w:pPr>
    </w:p>
    <w:p w:rsidR="0074779D" w:rsidRPr="008551B4" w:rsidRDefault="0074779D" w:rsidP="00631E62">
      <w:pPr>
        <w:pStyle w:val="ListParagraph"/>
        <w:autoSpaceDE w:val="0"/>
        <w:autoSpaceDN w:val="0"/>
        <w:adjustRightInd w:val="0"/>
        <w:spacing w:after="0" w:line="240" w:lineRule="auto"/>
        <w:ind w:left="360"/>
        <w:rPr>
          <w:rFonts w:ascii="Arial" w:hAnsi="Arial"/>
          <w:sz w:val="24"/>
          <w:szCs w:val="24"/>
          <w:lang w:val="sr-Cyrl-CS"/>
        </w:rPr>
      </w:pPr>
      <w:r w:rsidRPr="008551B4">
        <w:rPr>
          <w:rFonts w:ascii="Arial" w:hAnsi="Arial"/>
          <w:sz w:val="24"/>
          <w:szCs w:val="24"/>
          <w:lang w:val="sr-Cyrl-CS"/>
        </w:rPr>
        <w:t>ОПАСАН ОТПАД</w:t>
      </w:r>
      <w:r>
        <w:rPr>
          <w:rFonts w:ascii="Arial" w:hAnsi="Arial"/>
          <w:sz w:val="24"/>
          <w:szCs w:val="24"/>
          <w:lang w:val="sr-Cyrl-CS"/>
        </w:rPr>
        <w:t xml:space="preserve"> :</w:t>
      </w:r>
    </w:p>
    <w:p w:rsidR="0074779D" w:rsidRPr="008551B4" w:rsidRDefault="0074779D" w:rsidP="00847F43">
      <w:pPr>
        <w:pStyle w:val="ListParagraph"/>
        <w:numPr>
          <w:ilvl w:val="0"/>
          <w:numId w:val="2"/>
        </w:num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Отпадне контаминиране крпе од чишћенја опреме</w:t>
      </w:r>
      <w:r w:rsidRPr="008551B4">
        <w:rPr>
          <w:rFonts w:ascii="Arial" w:hAnsi="Arial"/>
          <w:sz w:val="24"/>
          <w:szCs w:val="24"/>
          <w:lang w:val="en-US"/>
        </w:rPr>
        <w:t xml:space="preserve">  Privremena deponija Opapirprinta</w:t>
      </w:r>
      <w:r>
        <w:rPr>
          <w:rFonts w:ascii="Arial" w:hAnsi="Arial"/>
          <w:sz w:val="24"/>
          <w:szCs w:val="24"/>
          <w:lang w:val="sr-Cyrl-CS"/>
        </w:rPr>
        <w:t>,</w:t>
      </w:r>
    </w:p>
    <w:p w:rsidR="0074779D" w:rsidRPr="008551B4" w:rsidRDefault="0074779D" w:rsidP="00847F43">
      <w:pPr>
        <w:pStyle w:val="ListParagraph"/>
        <w:numPr>
          <w:ilvl w:val="0"/>
          <w:numId w:val="2"/>
        </w:num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 xml:space="preserve">Отпадна метална контаминирана амбалажа од боја </w:t>
      </w:r>
      <w:r>
        <w:rPr>
          <w:rFonts w:ascii="Arial" w:hAnsi="Arial"/>
          <w:sz w:val="24"/>
          <w:szCs w:val="24"/>
          <w:lang w:val="sr-Cyrl-CS"/>
        </w:rPr>
        <w:t>,</w:t>
      </w:r>
    </w:p>
    <w:p w:rsidR="0074779D" w:rsidRPr="008551B4" w:rsidRDefault="0074779D" w:rsidP="00847F43">
      <w:pPr>
        <w:pStyle w:val="ListParagraph"/>
        <w:numPr>
          <w:ilvl w:val="0"/>
          <w:numId w:val="2"/>
        </w:num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Отпадни муљ од коришћенја органских растварача у процесу штампе</w:t>
      </w:r>
      <w:r>
        <w:rPr>
          <w:rFonts w:ascii="Arial" w:hAnsi="Arial"/>
          <w:sz w:val="24"/>
          <w:szCs w:val="24"/>
          <w:lang w:val="sr-Cyrl-CS"/>
        </w:rPr>
        <w:t>.</w:t>
      </w:r>
    </w:p>
    <w:p w:rsidR="0074779D" w:rsidRPr="008551B4" w:rsidRDefault="0074779D" w:rsidP="00D55A50">
      <w:pPr>
        <w:pStyle w:val="ListParagraph"/>
        <w:autoSpaceDE w:val="0"/>
        <w:autoSpaceDN w:val="0"/>
        <w:adjustRightInd w:val="0"/>
        <w:spacing w:after="0" w:line="240" w:lineRule="auto"/>
        <w:rPr>
          <w:rFonts w:ascii="Arial" w:hAnsi="Arial"/>
          <w:sz w:val="24"/>
          <w:szCs w:val="24"/>
          <w:lang w:val="sr-Cyrl-CS"/>
        </w:rPr>
      </w:pPr>
    </w:p>
    <w:p w:rsidR="0074779D" w:rsidRPr="008551B4" w:rsidRDefault="0074779D" w:rsidP="00631E62">
      <w:pPr>
        <w:pStyle w:val="ListParagraph"/>
        <w:autoSpaceDE w:val="0"/>
        <w:autoSpaceDN w:val="0"/>
        <w:adjustRightInd w:val="0"/>
        <w:spacing w:after="0" w:line="240" w:lineRule="auto"/>
        <w:ind w:left="360"/>
        <w:rPr>
          <w:rFonts w:ascii="Arial" w:hAnsi="Arial"/>
          <w:sz w:val="24"/>
          <w:szCs w:val="24"/>
          <w:lang w:val="sr-Cyrl-CS"/>
        </w:rPr>
      </w:pPr>
      <w:r w:rsidRPr="008551B4">
        <w:rPr>
          <w:rFonts w:ascii="Arial" w:hAnsi="Arial"/>
          <w:sz w:val="24"/>
          <w:szCs w:val="24"/>
          <w:lang w:val="sr-Cyrl-CS"/>
        </w:rPr>
        <w:t>НЕОПАСАН ОТПАД</w:t>
      </w:r>
      <w:r>
        <w:rPr>
          <w:rFonts w:ascii="Arial" w:hAnsi="Arial"/>
          <w:sz w:val="24"/>
          <w:szCs w:val="24"/>
          <w:lang w:val="sr-Cyrl-CS"/>
        </w:rPr>
        <w:t xml:space="preserve"> :</w:t>
      </w:r>
    </w:p>
    <w:p w:rsidR="0074779D" w:rsidRPr="008551B4" w:rsidRDefault="0074779D" w:rsidP="00847F43">
      <w:pPr>
        <w:pStyle w:val="ListParagraph"/>
        <w:numPr>
          <w:ilvl w:val="0"/>
          <w:numId w:val="2"/>
        </w:num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Комунални отпад</w:t>
      </w:r>
      <w:r>
        <w:rPr>
          <w:rFonts w:ascii="Arial" w:hAnsi="Arial"/>
          <w:sz w:val="24"/>
          <w:szCs w:val="24"/>
          <w:lang w:val="sr-Cyrl-CS"/>
        </w:rPr>
        <w:t>,</w:t>
      </w:r>
    </w:p>
    <w:p w:rsidR="0074779D" w:rsidRPr="00631E62" w:rsidRDefault="0074779D" w:rsidP="00D55A50">
      <w:pPr>
        <w:pStyle w:val="ListParagraph"/>
        <w:numPr>
          <w:ilvl w:val="0"/>
          <w:numId w:val="2"/>
        </w:numPr>
        <w:autoSpaceDE w:val="0"/>
        <w:autoSpaceDN w:val="0"/>
        <w:adjustRightInd w:val="0"/>
        <w:spacing w:after="0" w:line="240" w:lineRule="auto"/>
        <w:rPr>
          <w:rFonts w:ascii="Arial" w:hAnsi="Arial"/>
          <w:sz w:val="24"/>
          <w:szCs w:val="24"/>
          <w:lang w:val="sr-Cyrl-CS"/>
        </w:rPr>
      </w:pPr>
      <w:r w:rsidRPr="00631E62">
        <w:rPr>
          <w:rFonts w:ascii="Arial" w:hAnsi="Arial"/>
          <w:sz w:val="24"/>
          <w:szCs w:val="24"/>
          <w:lang w:val="sr-Cyrl-CS"/>
        </w:rPr>
        <w:t>ПЕ отпад</w:t>
      </w:r>
      <w:r>
        <w:rPr>
          <w:rFonts w:ascii="Arial" w:hAnsi="Arial"/>
          <w:sz w:val="24"/>
          <w:szCs w:val="24"/>
          <w:lang w:val="sr-Cyrl-CS"/>
        </w:rPr>
        <w:t>,</w:t>
      </w:r>
    </w:p>
    <w:p w:rsidR="0074779D" w:rsidRPr="00631E62" w:rsidRDefault="0074779D" w:rsidP="00D55A50">
      <w:pPr>
        <w:pStyle w:val="ListParagraph"/>
        <w:numPr>
          <w:ilvl w:val="0"/>
          <w:numId w:val="2"/>
        </w:numPr>
        <w:autoSpaceDE w:val="0"/>
        <w:autoSpaceDN w:val="0"/>
        <w:adjustRightInd w:val="0"/>
        <w:spacing w:after="0" w:line="240" w:lineRule="auto"/>
        <w:rPr>
          <w:rFonts w:ascii="Arial" w:hAnsi="Arial"/>
          <w:sz w:val="24"/>
          <w:szCs w:val="24"/>
          <w:lang w:val="sr-Cyrl-CS"/>
        </w:rPr>
      </w:pPr>
      <w:r w:rsidRPr="00631E62">
        <w:rPr>
          <w:rFonts w:ascii="Arial" w:hAnsi="Arial"/>
          <w:sz w:val="24"/>
          <w:szCs w:val="24"/>
          <w:lang w:val="sr-Cyrl-CS"/>
        </w:rPr>
        <w:t>Дрвени отпад</w:t>
      </w:r>
      <w:r>
        <w:rPr>
          <w:rFonts w:ascii="Arial" w:hAnsi="Arial"/>
          <w:sz w:val="24"/>
          <w:szCs w:val="24"/>
          <w:lang w:val="sr-Cyrl-CS"/>
        </w:rPr>
        <w:t>,</w:t>
      </w:r>
    </w:p>
    <w:p w:rsidR="0074779D" w:rsidRPr="00631E62" w:rsidRDefault="0074779D" w:rsidP="00D55A50">
      <w:pPr>
        <w:pStyle w:val="ListParagraph"/>
        <w:numPr>
          <w:ilvl w:val="0"/>
          <w:numId w:val="2"/>
        </w:numPr>
        <w:autoSpaceDE w:val="0"/>
        <w:autoSpaceDN w:val="0"/>
        <w:adjustRightInd w:val="0"/>
        <w:spacing w:after="0" w:line="240" w:lineRule="auto"/>
        <w:rPr>
          <w:rFonts w:ascii="Arial" w:hAnsi="Arial"/>
          <w:sz w:val="24"/>
          <w:szCs w:val="24"/>
          <w:lang w:val="sr-Cyrl-CS"/>
        </w:rPr>
      </w:pPr>
      <w:r w:rsidRPr="00631E62">
        <w:rPr>
          <w:rFonts w:ascii="Arial" w:hAnsi="Arial"/>
          <w:sz w:val="24"/>
          <w:szCs w:val="24"/>
          <w:lang w:val="sr-Cyrl-CS"/>
        </w:rPr>
        <w:t>Хилзне</w:t>
      </w:r>
      <w:r>
        <w:rPr>
          <w:rFonts w:ascii="Arial" w:hAnsi="Arial"/>
          <w:sz w:val="24"/>
          <w:szCs w:val="24"/>
          <w:lang w:val="sr-Cyrl-CS"/>
        </w:rPr>
        <w:t>,</w:t>
      </w:r>
    </w:p>
    <w:p w:rsidR="0074779D" w:rsidRPr="00631E62" w:rsidRDefault="0074779D" w:rsidP="00D55A50">
      <w:pPr>
        <w:pStyle w:val="ListParagraph"/>
        <w:numPr>
          <w:ilvl w:val="0"/>
          <w:numId w:val="2"/>
        </w:numPr>
        <w:autoSpaceDE w:val="0"/>
        <w:autoSpaceDN w:val="0"/>
        <w:adjustRightInd w:val="0"/>
        <w:spacing w:after="0" w:line="240" w:lineRule="auto"/>
        <w:rPr>
          <w:rFonts w:ascii="Arial" w:hAnsi="Arial"/>
          <w:sz w:val="24"/>
          <w:szCs w:val="24"/>
          <w:lang w:val="sr-Cyrl-CS"/>
        </w:rPr>
      </w:pPr>
      <w:r w:rsidRPr="00631E62">
        <w:rPr>
          <w:rFonts w:ascii="Arial" w:hAnsi="Arial"/>
          <w:sz w:val="24"/>
          <w:szCs w:val="24"/>
          <w:lang w:val="sr-Cyrl-CS"/>
        </w:rPr>
        <w:t>Пластични отпад</w:t>
      </w:r>
      <w:r>
        <w:rPr>
          <w:rFonts w:ascii="Arial" w:hAnsi="Arial"/>
          <w:sz w:val="24"/>
          <w:szCs w:val="24"/>
          <w:lang w:val="sr-Cyrl-CS"/>
        </w:rPr>
        <w:t xml:space="preserve"> и</w:t>
      </w:r>
    </w:p>
    <w:p w:rsidR="0074779D" w:rsidRPr="008551B4" w:rsidRDefault="0074779D" w:rsidP="00D55A50">
      <w:pPr>
        <w:pStyle w:val="ListParagraph"/>
        <w:numPr>
          <w:ilvl w:val="0"/>
          <w:numId w:val="2"/>
        </w:num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Посебни ток</w:t>
      </w:r>
      <w:r>
        <w:rPr>
          <w:rFonts w:ascii="Arial" w:hAnsi="Arial"/>
          <w:sz w:val="24"/>
          <w:szCs w:val="24"/>
          <w:lang w:val="sr-Cyrl-CS"/>
        </w:rPr>
        <w:t xml:space="preserve"> - </w:t>
      </w:r>
      <w:r w:rsidRPr="008551B4">
        <w:rPr>
          <w:rFonts w:ascii="Arial" w:hAnsi="Arial"/>
          <w:sz w:val="24"/>
          <w:szCs w:val="24"/>
          <w:lang w:val="sr-Cyrl-CS"/>
        </w:rPr>
        <w:t xml:space="preserve"> електронски отпад</w:t>
      </w:r>
      <w:r>
        <w:rPr>
          <w:rFonts w:ascii="Arial" w:hAnsi="Arial"/>
          <w:sz w:val="24"/>
          <w:szCs w:val="24"/>
          <w:lang w:val="sr-Cyrl-CS"/>
        </w:rPr>
        <w:t>.</w:t>
      </w:r>
    </w:p>
    <w:p w:rsidR="0074779D" w:rsidRPr="008551B4" w:rsidRDefault="0074779D" w:rsidP="0046574B">
      <w:pPr>
        <w:pStyle w:val="ListParagraph"/>
        <w:autoSpaceDE w:val="0"/>
        <w:autoSpaceDN w:val="0"/>
        <w:adjustRightInd w:val="0"/>
        <w:spacing w:after="0" w:line="240" w:lineRule="auto"/>
        <w:ind w:left="0"/>
        <w:rPr>
          <w:rFonts w:ascii="Arial" w:hAnsi="Arial"/>
          <w:sz w:val="24"/>
          <w:szCs w:val="24"/>
          <w:lang w:val="sr-Cyrl-CS"/>
        </w:rPr>
      </w:pPr>
    </w:p>
    <w:p w:rsidR="0074779D" w:rsidRDefault="0074779D" w:rsidP="00104381">
      <w:pPr>
        <w:pStyle w:val="ListParagraph"/>
        <w:autoSpaceDE w:val="0"/>
        <w:autoSpaceDN w:val="0"/>
        <w:adjustRightInd w:val="0"/>
        <w:spacing w:after="0" w:line="240" w:lineRule="auto"/>
        <w:ind w:left="0"/>
        <w:jc w:val="center"/>
        <w:rPr>
          <w:rFonts w:ascii="Arial" w:hAnsi="Arial"/>
          <w:b/>
          <w:sz w:val="28"/>
          <w:szCs w:val="28"/>
        </w:rPr>
      </w:pPr>
      <w:r w:rsidRPr="00340D1B">
        <w:rPr>
          <w:rFonts w:ascii="Arial" w:hAnsi="Arial"/>
          <w:b/>
          <w:sz w:val="28"/>
          <w:szCs w:val="28"/>
          <w:lang w:val="sr-Cyrl-CS"/>
        </w:rPr>
        <w:t>7)</w:t>
      </w:r>
      <w:r w:rsidRPr="00340D1B">
        <w:rPr>
          <w:rFonts w:ascii="Arial" w:hAnsi="Arial"/>
          <w:sz w:val="28"/>
          <w:szCs w:val="28"/>
          <w:lang w:val="sr-Cyrl-CS"/>
        </w:rPr>
        <w:t xml:space="preserve"> </w:t>
      </w:r>
      <w:r w:rsidRPr="00340D1B">
        <w:rPr>
          <w:rFonts w:ascii="Arial" w:hAnsi="Arial"/>
          <w:b/>
          <w:sz w:val="28"/>
          <w:szCs w:val="28"/>
          <w:lang w:val="sr-Cyrl-CS"/>
        </w:rPr>
        <w:t>''</w:t>
      </w:r>
      <w:r w:rsidRPr="00340D1B">
        <w:rPr>
          <w:rFonts w:ascii="Arial" w:hAnsi="Arial"/>
          <w:b/>
          <w:sz w:val="28"/>
          <w:szCs w:val="28"/>
          <w:lang w:val="en-US"/>
        </w:rPr>
        <w:t>S</w:t>
      </w:r>
      <w:r w:rsidRPr="00340D1B">
        <w:rPr>
          <w:rFonts w:ascii="Arial" w:hAnsi="Arial"/>
          <w:b/>
          <w:sz w:val="28"/>
          <w:szCs w:val="28"/>
          <w:lang w:val="sr-Cyrl-CS"/>
        </w:rPr>
        <w:t>-</w:t>
      </w:r>
      <w:r w:rsidRPr="00340D1B">
        <w:rPr>
          <w:rFonts w:ascii="Arial" w:hAnsi="Arial"/>
          <w:b/>
          <w:sz w:val="28"/>
          <w:szCs w:val="28"/>
          <w:lang w:val="en-US"/>
        </w:rPr>
        <w:t>group</w:t>
      </w:r>
      <w:r w:rsidRPr="00340D1B">
        <w:rPr>
          <w:rFonts w:ascii="Arial" w:hAnsi="Arial"/>
          <w:b/>
          <w:sz w:val="28"/>
          <w:szCs w:val="28"/>
          <w:lang w:val="sr-Cyrl-CS"/>
        </w:rPr>
        <w:t>''</w:t>
      </w:r>
      <w:r w:rsidRPr="00340D1B">
        <w:rPr>
          <w:rFonts w:ascii="Arial" w:hAnsi="Arial"/>
          <w:b/>
          <w:sz w:val="28"/>
          <w:szCs w:val="28"/>
          <w:lang w:val="en-US"/>
        </w:rPr>
        <w:t xml:space="preserve"> D.O.O.</w:t>
      </w:r>
      <w:r w:rsidRPr="00340D1B">
        <w:rPr>
          <w:rFonts w:ascii="Arial" w:hAnsi="Arial"/>
          <w:b/>
          <w:sz w:val="28"/>
          <w:szCs w:val="28"/>
          <w:lang w:val="sr-Cyrl-CS"/>
        </w:rPr>
        <w:t>,</w:t>
      </w:r>
      <w:r>
        <w:rPr>
          <w:rFonts w:ascii="Arial" w:hAnsi="Arial"/>
          <w:b/>
          <w:sz w:val="28"/>
          <w:szCs w:val="28"/>
          <w:lang w:val="sr-Cyrl-CS"/>
        </w:rPr>
        <w:t xml:space="preserve"> </w:t>
      </w:r>
      <w:r w:rsidRPr="00340D1B">
        <w:rPr>
          <w:rFonts w:ascii="Arial" w:hAnsi="Arial"/>
          <w:b/>
          <w:sz w:val="28"/>
          <w:szCs w:val="28"/>
          <w:lang w:val="sr-Cyrl-CS"/>
        </w:rPr>
        <w:t>друштво за производњу, промет, услуге</w:t>
      </w:r>
      <w:r>
        <w:rPr>
          <w:rFonts w:ascii="Arial" w:hAnsi="Arial"/>
          <w:b/>
          <w:sz w:val="28"/>
          <w:szCs w:val="28"/>
          <w:lang w:val="sr-Cyrl-CS"/>
        </w:rPr>
        <w:t xml:space="preserve"> Горњи Милановац</w:t>
      </w:r>
    </w:p>
    <w:p w:rsidR="0074779D" w:rsidRPr="00F81BD1" w:rsidRDefault="0074779D" w:rsidP="00104381">
      <w:pPr>
        <w:pStyle w:val="ListParagraph"/>
        <w:autoSpaceDE w:val="0"/>
        <w:autoSpaceDN w:val="0"/>
        <w:adjustRightInd w:val="0"/>
        <w:spacing w:after="0" w:line="240" w:lineRule="auto"/>
        <w:ind w:left="0"/>
        <w:jc w:val="center"/>
        <w:rPr>
          <w:rFonts w:ascii="Arial" w:hAnsi="Arial"/>
          <w:sz w:val="28"/>
          <w:szCs w:val="28"/>
        </w:rPr>
      </w:pPr>
    </w:p>
    <w:p w:rsidR="0074779D" w:rsidRPr="008551B4" w:rsidRDefault="0074779D" w:rsidP="0046574B">
      <w:pPr>
        <w:pStyle w:val="ListParagraph"/>
        <w:autoSpaceDE w:val="0"/>
        <w:autoSpaceDN w:val="0"/>
        <w:adjustRightInd w:val="0"/>
        <w:spacing w:after="0" w:line="240" w:lineRule="auto"/>
        <w:ind w:left="0"/>
        <w:rPr>
          <w:rFonts w:ascii="Arial" w:hAnsi="Arial"/>
          <w:sz w:val="24"/>
          <w:szCs w:val="24"/>
          <w:lang w:val="sr-Cyrl-CS"/>
        </w:rPr>
      </w:pPr>
      <w:r w:rsidRPr="008551B4">
        <w:rPr>
          <w:rFonts w:ascii="Arial" w:hAnsi="Arial"/>
          <w:sz w:val="24"/>
          <w:szCs w:val="24"/>
          <w:lang w:val="sr-Cyrl-CS"/>
        </w:rPr>
        <w:t>Предузеће се бави производњом бојених полимера(</w:t>
      </w:r>
      <w:r w:rsidRPr="008551B4">
        <w:rPr>
          <w:rFonts w:ascii="Arial" w:hAnsi="Arial"/>
          <w:sz w:val="24"/>
          <w:szCs w:val="24"/>
        </w:rPr>
        <w:t>masterbach</w:t>
      </w:r>
      <w:r w:rsidRPr="008551B4">
        <w:rPr>
          <w:rFonts w:ascii="Arial" w:hAnsi="Arial"/>
          <w:sz w:val="24"/>
          <w:szCs w:val="24"/>
          <w:lang w:val="sr-Cyrl-CS"/>
        </w:rPr>
        <w:t>).Поред објекта у коме се производе поменути полимери, у кругу се налази и магацински простор за складиштење средстава за заштиту дрвета,метала и др. средстава за завршну обраду у грађевинарству, онда надземно складиште органских растварача са претакалиштем и подземно резервоарско складиште органских растварача.</w:t>
      </w:r>
    </w:p>
    <w:p w:rsidR="0074779D" w:rsidRPr="008551B4" w:rsidRDefault="0074779D" w:rsidP="0046574B">
      <w:pPr>
        <w:pStyle w:val="ListParagraph"/>
        <w:autoSpaceDE w:val="0"/>
        <w:autoSpaceDN w:val="0"/>
        <w:adjustRightInd w:val="0"/>
        <w:spacing w:after="0" w:line="240" w:lineRule="auto"/>
        <w:ind w:left="0"/>
        <w:rPr>
          <w:rFonts w:ascii="Arial" w:hAnsi="Arial"/>
          <w:sz w:val="24"/>
          <w:szCs w:val="24"/>
          <w:lang w:val="sr-Cyrl-CS"/>
        </w:rPr>
      </w:pPr>
      <w:r w:rsidRPr="008551B4">
        <w:rPr>
          <w:rFonts w:ascii="Arial" w:hAnsi="Arial"/>
          <w:sz w:val="24"/>
          <w:szCs w:val="24"/>
          <w:lang w:val="sr-Cyrl-CS"/>
        </w:rPr>
        <w:t>На основу извештаја одговорних лица из '''</w:t>
      </w:r>
      <w:r w:rsidRPr="008551B4">
        <w:rPr>
          <w:rFonts w:ascii="Arial" w:hAnsi="Arial"/>
          <w:sz w:val="24"/>
          <w:szCs w:val="24"/>
          <w:lang w:val="en-US"/>
        </w:rPr>
        <w:t>S</w:t>
      </w:r>
      <w:r w:rsidRPr="008551B4">
        <w:rPr>
          <w:rFonts w:ascii="Arial" w:hAnsi="Arial"/>
          <w:sz w:val="24"/>
          <w:szCs w:val="24"/>
          <w:lang w:val="sr-Cyrl-CS"/>
        </w:rPr>
        <w:t>-</w:t>
      </w:r>
      <w:r w:rsidRPr="008551B4">
        <w:rPr>
          <w:rFonts w:ascii="Arial" w:hAnsi="Arial"/>
          <w:sz w:val="24"/>
          <w:szCs w:val="24"/>
          <w:lang w:val="en-US"/>
        </w:rPr>
        <w:t>group</w:t>
      </w:r>
      <w:r w:rsidRPr="008551B4">
        <w:rPr>
          <w:rFonts w:ascii="Arial" w:hAnsi="Arial"/>
          <w:sz w:val="24"/>
          <w:szCs w:val="24"/>
          <w:lang w:val="sr-Cyrl-CS"/>
        </w:rPr>
        <w:t>''</w:t>
      </w:r>
      <w:r w:rsidRPr="008551B4">
        <w:rPr>
          <w:rFonts w:ascii="Arial" w:hAnsi="Arial"/>
          <w:sz w:val="24"/>
          <w:szCs w:val="24"/>
          <w:lang w:val="en-US"/>
        </w:rPr>
        <w:t xml:space="preserve"> D.O.O</w:t>
      </w:r>
      <w:r w:rsidRPr="008551B4">
        <w:rPr>
          <w:rFonts w:ascii="Arial" w:hAnsi="Arial"/>
          <w:sz w:val="24"/>
          <w:szCs w:val="24"/>
          <w:lang w:val="sr-Cyrl-CS"/>
        </w:rPr>
        <w:t>,отпад који се ту генерише спада у неопасан отпад и садржи:</w:t>
      </w:r>
    </w:p>
    <w:p w:rsidR="0074779D" w:rsidRPr="008551B4" w:rsidRDefault="0074779D" w:rsidP="0046574B">
      <w:pPr>
        <w:pStyle w:val="ListParagraph"/>
        <w:autoSpaceDE w:val="0"/>
        <w:autoSpaceDN w:val="0"/>
        <w:adjustRightInd w:val="0"/>
        <w:spacing w:after="0" w:line="240" w:lineRule="auto"/>
        <w:ind w:left="0"/>
        <w:rPr>
          <w:rFonts w:ascii="Arial" w:hAnsi="Arial"/>
          <w:sz w:val="24"/>
          <w:szCs w:val="24"/>
          <w:lang w:val="sr-Cyrl-CS"/>
        </w:rPr>
      </w:pPr>
      <w:r w:rsidRPr="008551B4">
        <w:rPr>
          <w:rFonts w:ascii="Arial" w:hAnsi="Arial"/>
          <w:sz w:val="24"/>
          <w:szCs w:val="24"/>
          <w:lang w:val="sr-Cyrl-CS"/>
        </w:rPr>
        <w:t>-папир</w:t>
      </w:r>
      <w:r>
        <w:rPr>
          <w:rFonts w:ascii="Arial" w:hAnsi="Arial"/>
          <w:sz w:val="24"/>
          <w:szCs w:val="24"/>
          <w:lang w:val="sr-Cyrl-CS"/>
        </w:rPr>
        <w:t>,</w:t>
      </w:r>
    </w:p>
    <w:p w:rsidR="0074779D" w:rsidRPr="008551B4" w:rsidRDefault="0074779D" w:rsidP="0046574B">
      <w:pPr>
        <w:pStyle w:val="ListParagraph"/>
        <w:autoSpaceDE w:val="0"/>
        <w:autoSpaceDN w:val="0"/>
        <w:adjustRightInd w:val="0"/>
        <w:spacing w:after="0" w:line="240" w:lineRule="auto"/>
        <w:ind w:left="0"/>
        <w:rPr>
          <w:rFonts w:ascii="Arial" w:hAnsi="Arial"/>
          <w:sz w:val="24"/>
          <w:szCs w:val="24"/>
          <w:lang w:val="sr-Cyrl-CS"/>
        </w:rPr>
      </w:pPr>
      <w:r w:rsidRPr="008551B4">
        <w:rPr>
          <w:rFonts w:ascii="Arial" w:hAnsi="Arial"/>
          <w:sz w:val="24"/>
          <w:szCs w:val="24"/>
          <w:lang w:val="sr-Cyrl-CS"/>
        </w:rPr>
        <w:t>-картон</w:t>
      </w:r>
      <w:r>
        <w:rPr>
          <w:rFonts w:ascii="Arial" w:hAnsi="Arial"/>
          <w:sz w:val="24"/>
          <w:szCs w:val="24"/>
          <w:lang w:val="sr-Cyrl-CS"/>
        </w:rPr>
        <w:t>,</w:t>
      </w:r>
    </w:p>
    <w:p w:rsidR="0074779D" w:rsidRPr="008551B4" w:rsidRDefault="0074779D" w:rsidP="0046574B">
      <w:pPr>
        <w:pStyle w:val="ListParagraph"/>
        <w:autoSpaceDE w:val="0"/>
        <w:autoSpaceDN w:val="0"/>
        <w:adjustRightInd w:val="0"/>
        <w:spacing w:after="0" w:line="240" w:lineRule="auto"/>
        <w:ind w:left="0"/>
        <w:rPr>
          <w:rFonts w:ascii="Arial" w:hAnsi="Arial"/>
          <w:sz w:val="24"/>
          <w:szCs w:val="24"/>
          <w:lang w:val="sr-Cyrl-CS"/>
        </w:rPr>
      </w:pPr>
      <w:r w:rsidRPr="008551B4">
        <w:rPr>
          <w:rFonts w:ascii="Arial" w:hAnsi="Arial"/>
          <w:sz w:val="24"/>
          <w:szCs w:val="24"/>
          <w:lang w:val="sr-Cyrl-CS"/>
        </w:rPr>
        <w:t>-натрон вреће</w:t>
      </w:r>
      <w:r>
        <w:rPr>
          <w:rFonts w:ascii="Arial" w:hAnsi="Arial"/>
          <w:sz w:val="24"/>
          <w:szCs w:val="24"/>
          <w:lang w:val="sr-Cyrl-CS"/>
        </w:rPr>
        <w:t xml:space="preserve"> и</w:t>
      </w:r>
    </w:p>
    <w:p w:rsidR="0074779D" w:rsidRPr="008551B4" w:rsidRDefault="0074779D" w:rsidP="0046574B">
      <w:pPr>
        <w:pStyle w:val="ListParagraph"/>
        <w:autoSpaceDE w:val="0"/>
        <w:autoSpaceDN w:val="0"/>
        <w:adjustRightInd w:val="0"/>
        <w:spacing w:after="0" w:line="240" w:lineRule="auto"/>
        <w:ind w:left="0"/>
        <w:rPr>
          <w:rFonts w:ascii="Arial" w:hAnsi="Arial"/>
          <w:sz w:val="24"/>
          <w:szCs w:val="24"/>
          <w:lang w:val="sr-Cyrl-CS"/>
        </w:rPr>
      </w:pPr>
      <w:r w:rsidRPr="008551B4">
        <w:rPr>
          <w:rFonts w:ascii="Arial" w:hAnsi="Arial"/>
          <w:sz w:val="24"/>
          <w:szCs w:val="24"/>
          <w:lang w:val="sr-Cyrl-CS"/>
        </w:rPr>
        <w:t>-стреч фолију</w:t>
      </w:r>
      <w:r>
        <w:rPr>
          <w:rFonts w:ascii="Arial" w:hAnsi="Arial"/>
          <w:sz w:val="24"/>
          <w:szCs w:val="24"/>
          <w:lang w:val="sr-Cyrl-CS"/>
        </w:rPr>
        <w:t>.</w:t>
      </w:r>
    </w:p>
    <w:p w:rsidR="0074779D" w:rsidRDefault="0074779D" w:rsidP="0046574B">
      <w:pPr>
        <w:pStyle w:val="ListParagraph"/>
        <w:autoSpaceDE w:val="0"/>
        <w:autoSpaceDN w:val="0"/>
        <w:adjustRightInd w:val="0"/>
        <w:spacing w:after="0" w:line="240" w:lineRule="auto"/>
        <w:ind w:left="0"/>
        <w:rPr>
          <w:rFonts w:ascii="Arial" w:hAnsi="Arial"/>
          <w:sz w:val="24"/>
          <w:szCs w:val="24"/>
          <w:lang w:val="sr-Cyrl-CS"/>
        </w:rPr>
      </w:pPr>
    </w:p>
    <w:p w:rsidR="0074779D" w:rsidRDefault="0074779D" w:rsidP="00104381">
      <w:pPr>
        <w:pStyle w:val="ListParagraph"/>
        <w:autoSpaceDE w:val="0"/>
        <w:autoSpaceDN w:val="0"/>
        <w:adjustRightInd w:val="0"/>
        <w:spacing w:after="0" w:line="240" w:lineRule="auto"/>
        <w:ind w:left="0"/>
        <w:jc w:val="center"/>
        <w:rPr>
          <w:rFonts w:ascii="Arial" w:hAnsi="Arial"/>
          <w:b/>
          <w:sz w:val="28"/>
          <w:szCs w:val="28"/>
          <w:lang w:val="sr-Cyrl-CS"/>
        </w:rPr>
      </w:pPr>
      <w:r w:rsidRPr="00340D1B">
        <w:rPr>
          <w:rFonts w:ascii="Arial" w:hAnsi="Arial"/>
          <w:b/>
          <w:sz w:val="28"/>
          <w:szCs w:val="28"/>
          <w:lang w:val="sr-Cyrl-CS"/>
        </w:rPr>
        <w:t>8)</w:t>
      </w:r>
      <w:r w:rsidRPr="00340D1B">
        <w:rPr>
          <w:rFonts w:ascii="Arial" w:hAnsi="Arial"/>
          <w:sz w:val="28"/>
          <w:szCs w:val="28"/>
          <w:lang w:val="sr-Cyrl-CS"/>
        </w:rPr>
        <w:t xml:space="preserve"> </w:t>
      </w:r>
      <w:r w:rsidRPr="00340D1B">
        <w:rPr>
          <w:rFonts w:ascii="Arial" w:hAnsi="Arial"/>
          <w:b/>
          <w:sz w:val="28"/>
          <w:szCs w:val="28"/>
          <w:lang w:val="sr-Cyrl-CS"/>
        </w:rPr>
        <w:t>''Металац''А.Д.</w:t>
      </w:r>
      <w:r>
        <w:rPr>
          <w:rFonts w:ascii="Arial" w:hAnsi="Arial"/>
          <w:b/>
          <w:sz w:val="28"/>
          <w:szCs w:val="28"/>
          <w:lang w:val="sr-Cyrl-CS"/>
        </w:rPr>
        <w:t xml:space="preserve">  Горњи Милановац</w:t>
      </w:r>
    </w:p>
    <w:p w:rsidR="0074779D" w:rsidRPr="00340D1B" w:rsidRDefault="0074779D" w:rsidP="00104381">
      <w:pPr>
        <w:pStyle w:val="ListParagraph"/>
        <w:autoSpaceDE w:val="0"/>
        <w:autoSpaceDN w:val="0"/>
        <w:adjustRightInd w:val="0"/>
        <w:spacing w:after="0" w:line="240" w:lineRule="auto"/>
        <w:ind w:left="0"/>
        <w:jc w:val="center"/>
        <w:rPr>
          <w:rFonts w:ascii="Arial" w:hAnsi="Arial"/>
          <w:sz w:val="28"/>
          <w:szCs w:val="28"/>
          <w:lang w:val="sr-Cyrl-CS"/>
        </w:rPr>
      </w:pPr>
    </w:p>
    <w:p w:rsidR="0074779D" w:rsidRPr="008551B4" w:rsidRDefault="0074779D" w:rsidP="0046574B">
      <w:pPr>
        <w:pStyle w:val="ListParagraph"/>
        <w:autoSpaceDE w:val="0"/>
        <w:autoSpaceDN w:val="0"/>
        <w:adjustRightInd w:val="0"/>
        <w:spacing w:after="0" w:line="240" w:lineRule="auto"/>
        <w:ind w:left="0"/>
        <w:rPr>
          <w:rFonts w:ascii="Arial" w:hAnsi="Arial"/>
          <w:sz w:val="24"/>
          <w:szCs w:val="24"/>
          <w:lang w:val="sr-Cyrl-CS"/>
        </w:rPr>
      </w:pPr>
      <w:r w:rsidRPr="008551B4">
        <w:rPr>
          <w:rFonts w:ascii="Arial" w:hAnsi="Arial"/>
          <w:sz w:val="24"/>
          <w:szCs w:val="24"/>
          <w:lang w:val="sr-Cyrl-CS"/>
        </w:rPr>
        <w:t>Фабрика за производњу посуђа и бојлера.</w:t>
      </w:r>
    </w:p>
    <w:p w:rsidR="0074779D" w:rsidRPr="008551B4" w:rsidRDefault="0074779D" w:rsidP="0046574B">
      <w:pPr>
        <w:pStyle w:val="ListParagraph"/>
        <w:autoSpaceDE w:val="0"/>
        <w:autoSpaceDN w:val="0"/>
        <w:adjustRightInd w:val="0"/>
        <w:spacing w:after="0" w:line="240" w:lineRule="auto"/>
        <w:ind w:left="0"/>
        <w:rPr>
          <w:rFonts w:ascii="Arial" w:hAnsi="Arial"/>
          <w:sz w:val="24"/>
          <w:szCs w:val="24"/>
          <w:lang w:val="sr-Cyrl-CS"/>
        </w:rPr>
      </w:pPr>
    </w:p>
    <w:p w:rsidR="0074779D" w:rsidRDefault="0074779D" w:rsidP="0046574B">
      <w:pPr>
        <w:pStyle w:val="ListParagraph"/>
        <w:autoSpaceDE w:val="0"/>
        <w:autoSpaceDN w:val="0"/>
        <w:adjustRightInd w:val="0"/>
        <w:spacing w:after="0" w:line="240" w:lineRule="auto"/>
        <w:ind w:left="0"/>
        <w:rPr>
          <w:rFonts w:ascii="Arial" w:hAnsi="Arial"/>
          <w:sz w:val="24"/>
          <w:szCs w:val="24"/>
          <w:lang w:val="sr-Cyrl-CS"/>
        </w:rPr>
      </w:pPr>
      <w:r w:rsidRPr="008551B4">
        <w:rPr>
          <w:rFonts w:ascii="Arial" w:hAnsi="Arial"/>
          <w:sz w:val="24"/>
          <w:szCs w:val="24"/>
          <w:lang w:val="sr-Cyrl-CS"/>
        </w:rPr>
        <w:t>ИНДУСТРИЈСКИ отад који се генерише сврстава се у:</w:t>
      </w:r>
    </w:p>
    <w:p w:rsidR="0074779D" w:rsidRPr="008551B4" w:rsidRDefault="0074779D" w:rsidP="0046574B">
      <w:pPr>
        <w:pStyle w:val="ListParagraph"/>
        <w:autoSpaceDE w:val="0"/>
        <w:autoSpaceDN w:val="0"/>
        <w:adjustRightInd w:val="0"/>
        <w:spacing w:after="0" w:line="240" w:lineRule="auto"/>
        <w:ind w:left="0"/>
        <w:rPr>
          <w:rFonts w:ascii="Arial" w:hAnsi="Arial"/>
          <w:sz w:val="24"/>
          <w:szCs w:val="24"/>
          <w:lang w:val="sr-Cyrl-CS"/>
        </w:rPr>
      </w:pPr>
    </w:p>
    <w:p w:rsidR="0074779D" w:rsidRPr="008551B4" w:rsidRDefault="0074779D" w:rsidP="00631E62">
      <w:pPr>
        <w:pStyle w:val="ListParagraph"/>
        <w:autoSpaceDE w:val="0"/>
        <w:autoSpaceDN w:val="0"/>
        <w:adjustRightInd w:val="0"/>
        <w:spacing w:after="0" w:line="240" w:lineRule="auto"/>
        <w:ind w:left="0"/>
        <w:rPr>
          <w:rFonts w:ascii="Arial" w:hAnsi="Arial"/>
          <w:sz w:val="24"/>
          <w:szCs w:val="24"/>
          <w:lang w:val="sr-Cyrl-CS"/>
        </w:rPr>
      </w:pPr>
      <w:r w:rsidRPr="008551B4">
        <w:rPr>
          <w:rFonts w:ascii="Arial" w:hAnsi="Arial"/>
          <w:sz w:val="24"/>
          <w:szCs w:val="24"/>
          <w:lang w:val="sr-Cyrl-CS"/>
        </w:rPr>
        <w:t>НЕОПАСА</w:t>
      </w:r>
      <w:r>
        <w:rPr>
          <w:rFonts w:ascii="Arial" w:hAnsi="Arial"/>
          <w:sz w:val="24"/>
          <w:szCs w:val="24"/>
          <w:lang w:val="sr-Cyrl-CS"/>
        </w:rPr>
        <w:t>Н ОТПАД</w:t>
      </w:r>
    </w:p>
    <w:p w:rsidR="0074779D" w:rsidRPr="008551B4" w:rsidRDefault="0074779D" w:rsidP="003338D9">
      <w:pPr>
        <w:pStyle w:val="ListParagraph"/>
        <w:autoSpaceDE w:val="0"/>
        <w:autoSpaceDN w:val="0"/>
        <w:adjustRightInd w:val="0"/>
        <w:spacing w:after="0" w:line="240" w:lineRule="auto"/>
        <w:ind w:left="360"/>
        <w:rPr>
          <w:rFonts w:ascii="Arial" w:hAnsi="Arial"/>
          <w:sz w:val="24"/>
          <w:szCs w:val="24"/>
          <w:lang w:val="sr-Cyrl-CS"/>
        </w:rPr>
      </w:pPr>
      <w:r>
        <w:rPr>
          <w:rFonts w:ascii="Arial" w:hAnsi="Arial"/>
          <w:sz w:val="24"/>
          <w:szCs w:val="24"/>
          <w:lang w:val="sr-Cyrl-CS"/>
        </w:rPr>
        <w:t xml:space="preserve">-мешани отпад(смеће), 1170 </w:t>
      </w:r>
      <w:r>
        <w:rPr>
          <w:rFonts w:ascii="Arial" w:hAnsi="Arial"/>
          <w:sz w:val="24"/>
          <w:szCs w:val="24"/>
        </w:rPr>
        <w:t>m</w:t>
      </w:r>
      <w:r>
        <w:rPr>
          <w:rFonts w:ascii="Arial" w:hAnsi="Arial" w:cs="Arial"/>
          <w:sz w:val="24"/>
          <w:szCs w:val="24"/>
        </w:rPr>
        <w:t>³</w:t>
      </w:r>
      <w:r w:rsidRPr="008551B4">
        <w:rPr>
          <w:rFonts w:ascii="Arial" w:hAnsi="Arial"/>
          <w:sz w:val="24"/>
          <w:szCs w:val="24"/>
          <w:lang w:val="sr-Cyrl-CS"/>
        </w:rPr>
        <w:t xml:space="preserve"> ,упућује се на депонију</w:t>
      </w:r>
    </w:p>
    <w:p w:rsidR="0074779D" w:rsidRPr="008551B4" w:rsidRDefault="0074779D" w:rsidP="003338D9">
      <w:pPr>
        <w:pStyle w:val="ListParagraph"/>
        <w:autoSpaceDE w:val="0"/>
        <w:autoSpaceDN w:val="0"/>
        <w:adjustRightInd w:val="0"/>
        <w:spacing w:after="0" w:line="240" w:lineRule="auto"/>
        <w:ind w:left="360"/>
        <w:rPr>
          <w:rFonts w:ascii="Arial" w:hAnsi="Arial"/>
          <w:sz w:val="24"/>
          <w:szCs w:val="24"/>
          <w:lang w:val="sr-Cyrl-CS"/>
        </w:rPr>
      </w:pPr>
      <w:r w:rsidRPr="008551B4">
        <w:rPr>
          <w:rFonts w:ascii="Arial" w:hAnsi="Arial"/>
          <w:sz w:val="24"/>
          <w:szCs w:val="24"/>
          <w:lang w:val="sr-Cyrl-CS"/>
        </w:rPr>
        <w:lastRenderedPageBreak/>
        <w:t>-муљ са система пречишћавања отпадних вода инокс пос</w:t>
      </w:r>
      <w:r>
        <w:rPr>
          <w:rFonts w:ascii="Arial" w:hAnsi="Arial"/>
          <w:sz w:val="24"/>
          <w:szCs w:val="24"/>
          <w:lang w:val="sr-Cyrl-CS"/>
        </w:rPr>
        <w:t xml:space="preserve">уђа, 350 </w:t>
      </w:r>
      <w:r>
        <w:rPr>
          <w:rFonts w:ascii="Arial" w:hAnsi="Arial"/>
          <w:sz w:val="24"/>
          <w:szCs w:val="24"/>
        </w:rPr>
        <w:t>kg</w:t>
      </w:r>
      <w:r w:rsidRPr="008551B4">
        <w:rPr>
          <w:rFonts w:ascii="Arial" w:hAnsi="Arial"/>
          <w:sz w:val="24"/>
          <w:szCs w:val="24"/>
          <w:lang w:val="sr-Cyrl-CS"/>
        </w:rPr>
        <w:t>, упућује се на депонију</w:t>
      </w:r>
    </w:p>
    <w:p w:rsidR="0074779D" w:rsidRPr="008551B4" w:rsidRDefault="0074779D" w:rsidP="003338D9">
      <w:pPr>
        <w:pStyle w:val="ListParagraph"/>
        <w:autoSpaceDE w:val="0"/>
        <w:autoSpaceDN w:val="0"/>
        <w:adjustRightInd w:val="0"/>
        <w:spacing w:after="0" w:line="240" w:lineRule="auto"/>
        <w:ind w:left="360"/>
        <w:rPr>
          <w:rFonts w:ascii="Arial" w:hAnsi="Arial"/>
          <w:sz w:val="24"/>
          <w:szCs w:val="24"/>
          <w:lang w:val="sr-Cyrl-CS"/>
        </w:rPr>
      </w:pPr>
      <w:r w:rsidRPr="008551B4">
        <w:rPr>
          <w:rFonts w:ascii="Arial" w:hAnsi="Arial"/>
          <w:sz w:val="24"/>
          <w:szCs w:val="24"/>
          <w:lang w:val="sr-Cyrl-CS"/>
        </w:rPr>
        <w:t>- муљ са система пречишћавања отпадних вода хемиј</w:t>
      </w:r>
      <w:r>
        <w:rPr>
          <w:rFonts w:ascii="Arial" w:hAnsi="Arial"/>
          <w:sz w:val="24"/>
          <w:szCs w:val="24"/>
          <w:lang w:val="sr-Cyrl-CS"/>
        </w:rPr>
        <w:t xml:space="preserve">ске припреме,35 531 </w:t>
      </w:r>
      <w:r>
        <w:rPr>
          <w:rFonts w:ascii="Arial" w:hAnsi="Arial"/>
          <w:sz w:val="24"/>
          <w:szCs w:val="24"/>
        </w:rPr>
        <w:t>kg</w:t>
      </w:r>
      <w:r>
        <w:rPr>
          <w:rFonts w:ascii="Arial" w:hAnsi="Arial"/>
          <w:sz w:val="24"/>
          <w:szCs w:val="24"/>
          <w:lang w:val="sr-Cyrl-CS"/>
        </w:rPr>
        <w:t>, упућује се на д</w:t>
      </w:r>
      <w:r w:rsidRPr="008551B4">
        <w:rPr>
          <w:rFonts w:ascii="Arial" w:hAnsi="Arial"/>
          <w:sz w:val="24"/>
          <w:szCs w:val="24"/>
          <w:lang w:val="sr-Cyrl-CS"/>
        </w:rPr>
        <w:t>епонију</w:t>
      </w:r>
    </w:p>
    <w:p w:rsidR="0074779D" w:rsidRPr="008551B4" w:rsidRDefault="0074779D" w:rsidP="003338D9">
      <w:pPr>
        <w:pStyle w:val="ListParagraph"/>
        <w:autoSpaceDE w:val="0"/>
        <w:autoSpaceDN w:val="0"/>
        <w:adjustRightInd w:val="0"/>
        <w:spacing w:after="0" w:line="240" w:lineRule="auto"/>
        <w:ind w:left="360"/>
        <w:rPr>
          <w:rFonts w:ascii="Arial" w:hAnsi="Arial"/>
          <w:sz w:val="24"/>
          <w:szCs w:val="24"/>
          <w:lang w:val="sr-Cyrl-CS"/>
        </w:rPr>
      </w:pPr>
      <w:r w:rsidRPr="008551B4">
        <w:rPr>
          <w:rFonts w:ascii="Arial" w:hAnsi="Arial"/>
          <w:sz w:val="24"/>
          <w:szCs w:val="24"/>
          <w:lang w:val="sr-Cyrl-CS"/>
        </w:rPr>
        <w:t>-отпад од брушења г</w:t>
      </w:r>
      <w:r>
        <w:rPr>
          <w:rFonts w:ascii="Arial" w:hAnsi="Arial"/>
          <w:sz w:val="24"/>
          <w:szCs w:val="24"/>
          <w:lang w:val="sr-Cyrl-CS"/>
        </w:rPr>
        <w:t xml:space="preserve">ран матрикс производа, 15 610 </w:t>
      </w:r>
      <w:r>
        <w:rPr>
          <w:rFonts w:ascii="Arial" w:hAnsi="Arial"/>
          <w:sz w:val="24"/>
          <w:szCs w:val="24"/>
        </w:rPr>
        <w:t>kg</w:t>
      </w:r>
      <w:r w:rsidRPr="008551B4">
        <w:rPr>
          <w:rFonts w:ascii="Arial" w:hAnsi="Arial"/>
          <w:sz w:val="24"/>
          <w:szCs w:val="24"/>
          <w:lang w:val="sr-Cyrl-CS"/>
        </w:rPr>
        <w:t>, упућује се на депонију</w:t>
      </w:r>
    </w:p>
    <w:p w:rsidR="0074779D" w:rsidRPr="008551B4" w:rsidRDefault="0074779D" w:rsidP="003338D9">
      <w:pPr>
        <w:pStyle w:val="ListParagraph"/>
        <w:autoSpaceDE w:val="0"/>
        <w:autoSpaceDN w:val="0"/>
        <w:adjustRightInd w:val="0"/>
        <w:spacing w:after="0" w:line="240" w:lineRule="auto"/>
        <w:ind w:left="360"/>
        <w:rPr>
          <w:rFonts w:ascii="Arial" w:hAnsi="Arial"/>
          <w:sz w:val="24"/>
          <w:szCs w:val="24"/>
          <w:lang w:val="sr-Cyrl-CS"/>
        </w:rPr>
      </w:pPr>
      <w:r w:rsidRPr="008551B4">
        <w:rPr>
          <w:rFonts w:ascii="Arial" w:hAnsi="Arial"/>
          <w:sz w:val="24"/>
          <w:szCs w:val="24"/>
          <w:lang w:val="sr-Cyrl-CS"/>
        </w:rPr>
        <w:t>-бри</w:t>
      </w:r>
      <w:r>
        <w:rPr>
          <w:rFonts w:ascii="Arial" w:hAnsi="Arial"/>
          <w:sz w:val="24"/>
          <w:szCs w:val="24"/>
          <w:lang w:val="sr-Cyrl-CS"/>
        </w:rPr>
        <w:t xml:space="preserve">згани отпаци бакелита, 15 280 </w:t>
      </w:r>
      <w:r>
        <w:rPr>
          <w:rFonts w:ascii="Arial" w:hAnsi="Arial"/>
          <w:sz w:val="24"/>
          <w:szCs w:val="24"/>
        </w:rPr>
        <w:t>kg</w:t>
      </w:r>
      <w:r w:rsidRPr="008551B4">
        <w:rPr>
          <w:rFonts w:ascii="Arial" w:hAnsi="Arial"/>
          <w:sz w:val="24"/>
          <w:szCs w:val="24"/>
          <w:lang w:val="sr-Cyrl-CS"/>
        </w:rPr>
        <w:t>, упућује се на депонију</w:t>
      </w:r>
    </w:p>
    <w:p w:rsidR="0074779D" w:rsidRPr="008551B4" w:rsidRDefault="0074779D" w:rsidP="003338D9">
      <w:pPr>
        <w:pStyle w:val="ListParagraph"/>
        <w:autoSpaceDE w:val="0"/>
        <w:autoSpaceDN w:val="0"/>
        <w:adjustRightInd w:val="0"/>
        <w:spacing w:after="0" w:line="240" w:lineRule="auto"/>
        <w:ind w:left="360"/>
        <w:rPr>
          <w:rFonts w:ascii="Arial" w:hAnsi="Arial"/>
          <w:sz w:val="24"/>
          <w:szCs w:val="24"/>
          <w:lang w:val="sr-Cyrl-CS"/>
        </w:rPr>
      </w:pPr>
      <w:r w:rsidRPr="008551B4">
        <w:rPr>
          <w:rFonts w:ascii="Arial" w:hAnsi="Arial"/>
          <w:sz w:val="24"/>
          <w:szCs w:val="24"/>
          <w:lang w:val="sr-Cyrl-CS"/>
        </w:rPr>
        <w:t>-фосфатизирани муљ са система за пр</w:t>
      </w:r>
      <w:r>
        <w:rPr>
          <w:rFonts w:ascii="Arial" w:hAnsi="Arial"/>
          <w:sz w:val="24"/>
          <w:szCs w:val="24"/>
          <w:lang w:val="sr-Cyrl-CS"/>
        </w:rPr>
        <w:t xml:space="preserve">ечишћавање отпадних вода, 750 </w:t>
      </w:r>
      <w:r>
        <w:rPr>
          <w:rFonts w:ascii="Arial" w:hAnsi="Arial"/>
          <w:sz w:val="24"/>
          <w:szCs w:val="24"/>
        </w:rPr>
        <w:t>kg</w:t>
      </w:r>
      <w:r w:rsidRPr="008551B4">
        <w:rPr>
          <w:rFonts w:ascii="Arial" w:hAnsi="Arial"/>
          <w:sz w:val="24"/>
          <w:szCs w:val="24"/>
          <w:lang w:val="sr-Cyrl-CS"/>
        </w:rPr>
        <w:t>, упућује се на депонију</w:t>
      </w:r>
    </w:p>
    <w:p w:rsidR="0074779D" w:rsidRPr="008551B4" w:rsidRDefault="0074779D" w:rsidP="003338D9">
      <w:pPr>
        <w:pStyle w:val="ListParagraph"/>
        <w:autoSpaceDE w:val="0"/>
        <w:autoSpaceDN w:val="0"/>
        <w:adjustRightInd w:val="0"/>
        <w:spacing w:after="0" w:line="240" w:lineRule="auto"/>
        <w:ind w:left="360"/>
        <w:rPr>
          <w:rFonts w:ascii="Arial" w:hAnsi="Arial"/>
          <w:sz w:val="24"/>
          <w:szCs w:val="24"/>
          <w:lang w:val="sr-Cyrl-CS"/>
        </w:rPr>
      </w:pPr>
      <w:r>
        <w:rPr>
          <w:rFonts w:ascii="Arial" w:hAnsi="Arial"/>
          <w:sz w:val="24"/>
          <w:szCs w:val="24"/>
          <w:lang w:val="sr-Cyrl-CS"/>
        </w:rPr>
        <w:t xml:space="preserve">-хладно вањани лим, 1 276 560 </w:t>
      </w:r>
      <w:r>
        <w:rPr>
          <w:rFonts w:ascii="Arial" w:hAnsi="Arial"/>
          <w:sz w:val="24"/>
          <w:szCs w:val="24"/>
        </w:rPr>
        <w:t>kg</w:t>
      </w:r>
      <w:r w:rsidRPr="008551B4">
        <w:rPr>
          <w:rFonts w:ascii="Arial" w:hAnsi="Arial"/>
          <w:sz w:val="24"/>
          <w:szCs w:val="24"/>
          <w:lang w:val="sr-Cyrl-CS"/>
        </w:rPr>
        <w:t>,рециклажа</w:t>
      </w:r>
    </w:p>
    <w:p w:rsidR="0074779D" w:rsidRPr="008551B4" w:rsidRDefault="0074779D" w:rsidP="003338D9">
      <w:pPr>
        <w:pStyle w:val="ListParagraph"/>
        <w:autoSpaceDE w:val="0"/>
        <w:autoSpaceDN w:val="0"/>
        <w:adjustRightInd w:val="0"/>
        <w:spacing w:after="0" w:line="240" w:lineRule="auto"/>
        <w:ind w:left="360"/>
        <w:rPr>
          <w:rFonts w:ascii="Arial" w:hAnsi="Arial"/>
          <w:sz w:val="24"/>
          <w:szCs w:val="24"/>
          <w:lang w:val="sr-Cyrl-CS"/>
        </w:rPr>
      </w:pPr>
      <w:r>
        <w:rPr>
          <w:rFonts w:ascii="Arial" w:hAnsi="Arial"/>
          <w:sz w:val="24"/>
          <w:szCs w:val="24"/>
          <w:lang w:val="sr-Cyrl-CS"/>
        </w:rPr>
        <w:t xml:space="preserve">-алуминијумски лим, 8 920 </w:t>
      </w:r>
      <w:r>
        <w:rPr>
          <w:rFonts w:ascii="Arial" w:hAnsi="Arial"/>
          <w:sz w:val="24"/>
          <w:szCs w:val="24"/>
        </w:rPr>
        <w:t>kg</w:t>
      </w:r>
      <w:r w:rsidRPr="008551B4">
        <w:rPr>
          <w:rFonts w:ascii="Arial" w:hAnsi="Arial"/>
          <w:sz w:val="24"/>
          <w:szCs w:val="24"/>
          <w:lang w:val="sr-Cyrl-CS"/>
        </w:rPr>
        <w:t>,рециклажа</w:t>
      </w:r>
    </w:p>
    <w:p w:rsidR="0074779D" w:rsidRPr="008551B4" w:rsidRDefault="0074779D" w:rsidP="003338D9">
      <w:pPr>
        <w:pStyle w:val="ListParagraph"/>
        <w:autoSpaceDE w:val="0"/>
        <w:autoSpaceDN w:val="0"/>
        <w:adjustRightInd w:val="0"/>
        <w:spacing w:after="0" w:line="240" w:lineRule="auto"/>
        <w:ind w:left="360"/>
        <w:rPr>
          <w:rFonts w:ascii="Arial" w:hAnsi="Arial"/>
          <w:sz w:val="24"/>
          <w:szCs w:val="24"/>
          <w:lang w:val="sr-Cyrl-CS"/>
        </w:rPr>
      </w:pPr>
      <w:r>
        <w:rPr>
          <w:rFonts w:ascii="Arial" w:hAnsi="Arial"/>
          <w:sz w:val="24"/>
          <w:szCs w:val="24"/>
          <w:lang w:val="sr-Cyrl-CS"/>
        </w:rPr>
        <w:t xml:space="preserve">-инокс лим, 115 700 </w:t>
      </w:r>
      <w:r>
        <w:rPr>
          <w:rFonts w:ascii="Arial" w:hAnsi="Arial"/>
          <w:sz w:val="24"/>
          <w:szCs w:val="24"/>
        </w:rPr>
        <w:t>kg</w:t>
      </w:r>
      <w:r w:rsidRPr="008551B4">
        <w:rPr>
          <w:rFonts w:ascii="Arial" w:hAnsi="Arial"/>
          <w:sz w:val="24"/>
          <w:szCs w:val="24"/>
          <w:lang w:val="sr-Cyrl-CS"/>
        </w:rPr>
        <w:t>, рециклажа</w:t>
      </w:r>
    </w:p>
    <w:p w:rsidR="0074779D" w:rsidRPr="008551B4" w:rsidRDefault="0074779D" w:rsidP="003338D9">
      <w:pPr>
        <w:pStyle w:val="ListParagraph"/>
        <w:autoSpaceDE w:val="0"/>
        <w:autoSpaceDN w:val="0"/>
        <w:adjustRightInd w:val="0"/>
        <w:spacing w:after="0" w:line="240" w:lineRule="auto"/>
        <w:ind w:left="360"/>
        <w:rPr>
          <w:rFonts w:ascii="Arial" w:hAnsi="Arial"/>
          <w:sz w:val="24"/>
          <w:szCs w:val="24"/>
          <w:lang w:val="sr-Cyrl-CS"/>
        </w:rPr>
      </w:pPr>
      <w:r>
        <w:rPr>
          <w:rFonts w:ascii="Arial" w:hAnsi="Arial"/>
          <w:sz w:val="24"/>
          <w:szCs w:val="24"/>
          <w:lang w:val="sr-Cyrl-CS"/>
        </w:rPr>
        <w:t xml:space="preserve">-остаци гвожђа,, 26 525 </w:t>
      </w:r>
      <w:r>
        <w:rPr>
          <w:rFonts w:ascii="Arial" w:hAnsi="Arial"/>
          <w:sz w:val="24"/>
          <w:szCs w:val="24"/>
        </w:rPr>
        <w:t>kg</w:t>
      </w:r>
      <w:r w:rsidRPr="008551B4">
        <w:rPr>
          <w:rFonts w:ascii="Arial" w:hAnsi="Arial"/>
          <w:sz w:val="24"/>
          <w:szCs w:val="24"/>
          <w:lang w:val="sr-Cyrl-CS"/>
        </w:rPr>
        <w:t>, рециклажа</w:t>
      </w:r>
    </w:p>
    <w:p w:rsidR="0074779D" w:rsidRPr="008551B4" w:rsidRDefault="0074779D" w:rsidP="003338D9">
      <w:pPr>
        <w:pStyle w:val="ListParagraph"/>
        <w:autoSpaceDE w:val="0"/>
        <w:autoSpaceDN w:val="0"/>
        <w:adjustRightInd w:val="0"/>
        <w:spacing w:after="0" w:line="240" w:lineRule="auto"/>
        <w:ind w:left="360"/>
        <w:rPr>
          <w:rFonts w:ascii="Arial" w:hAnsi="Arial"/>
          <w:sz w:val="24"/>
          <w:szCs w:val="24"/>
          <w:lang w:val="sr-Cyrl-CS"/>
        </w:rPr>
      </w:pPr>
      <w:r>
        <w:rPr>
          <w:rFonts w:ascii="Arial" w:hAnsi="Arial"/>
          <w:sz w:val="24"/>
          <w:szCs w:val="24"/>
          <w:lang w:val="sr-Cyrl-CS"/>
        </w:rPr>
        <w:t xml:space="preserve">-шкартно посуђе, 78 120 </w:t>
      </w:r>
      <w:r>
        <w:rPr>
          <w:rFonts w:ascii="Arial" w:hAnsi="Arial"/>
          <w:sz w:val="24"/>
          <w:szCs w:val="24"/>
        </w:rPr>
        <w:t>kg</w:t>
      </w:r>
      <w:r w:rsidRPr="008551B4">
        <w:rPr>
          <w:rFonts w:ascii="Arial" w:hAnsi="Arial"/>
          <w:sz w:val="24"/>
          <w:szCs w:val="24"/>
          <w:lang w:val="sr-Cyrl-CS"/>
        </w:rPr>
        <w:t>,рециклажа</w:t>
      </w:r>
    </w:p>
    <w:p w:rsidR="0074779D" w:rsidRPr="008551B4" w:rsidRDefault="0074779D" w:rsidP="003338D9">
      <w:pPr>
        <w:pStyle w:val="ListParagraph"/>
        <w:autoSpaceDE w:val="0"/>
        <w:autoSpaceDN w:val="0"/>
        <w:adjustRightInd w:val="0"/>
        <w:spacing w:after="0" w:line="240" w:lineRule="auto"/>
        <w:ind w:left="360"/>
        <w:rPr>
          <w:rFonts w:ascii="Arial" w:hAnsi="Arial"/>
          <w:sz w:val="24"/>
          <w:szCs w:val="24"/>
          <w:lang w:val="sr-Cyrl-CS"/>
        </w:rPr>
      </w:pPr>
      <w:r>
        <w:rPr>
          <w:rFonts w:ascii="Arial" w:hAnsi="Arial"/>
          <w:sz w:val="24"/>
          <w:szCs w:val="24"/>
          <w:lang w:val="sr-Cyrl-CS"/>
        </w:rPr>
        <w:t xml:space="preserve">-метални шпон, 5 320 </w:t>
      </w:r>
      <w:r>
        <w:rPr>
          <w:rFonts w:ascii="Arial" w:hAnsi="Arial"/>
          <w:sz w:val="24"/>
          <w:szCs w:val="24"/>
        </w:rPr>
        <w:t>kg</w:t>
      </w:r>
      <w:r w:rsidRPr="008551B4">
        <w:rPr>
          <w:rFonts w:ascii="Arial" w:hAnsi="Arial"/>
          <w:sz w:val="24"/>
          <w:szCs w:val="24"/>
          <w:lang w:val="sr-Cyrl-CS"/>
        </w:rPr>
        <w:t>, рециклажа</w:t>
      </w:r>
    </w:p>
    <w:p w:rsidR="0074779D" w:rsidRPr="008551B4" w:rsidRDefault="0074779D" w:rsidP="003338D9">
      <w:pPr>
        <w:pStyle w:val="ListParagraph"/>
        <w:autoSpaceDE w:val="0"/>
        <w:autoSpaceDN w:val="0"/>
        <w:adjustRightInd w:val="0"/>
        <w:spacing w:after="0" w:line="240" w:lineRule="auto"/>
        <w:ind w:left="360"/>
        <w:rPr>
          <w:rFonts w:ascii="Arial" w:hAnsi="Arial"/>
          <w:sz w:val="24"/>
          <w:szCs w:val="24"/>
          <w:lang w:val="sr-Cyrl-CS"/>
        </w:rPr>
      </w:pPr>
      <w:r w:rsidRPr="008551B4">
        <w:rPr>
          <w:rFonts w:ascii="Arial" w:hAnsi="Arial"/>
          <w:sz w:val="24"/>
          <w:szCs w:val="24"/>
          <w:lang w:val="sr-Cyrl-CS"/>
        </w:rPr>
        <w:t xml:space="preserve">-балирана </w:t>
      </w:r>
      <w:r>
        <w:rPr>
          <w:rFonts w:ascii="Arial" w:hAnsi="Arial"/>
          <w:sz w:val="24"/>
          <w:szCs w:val="24"/>
          <w:lang w:val="sr-Cyrl-CS"/>
        </w:rPr>
        <w:t xml:space="preserve">хартија, 317 380 </w:t>
      </w:r>
      <w:r>
        <w:rPr>
          <w:rFonts w:ascii="Arial" w:hAnsi="Arial"/>
          <w:sz w:val="24"/>
          <w:szCs w:val="24"/>
        </w:rPr>
        <w:t>kg</w:t>
      </w:r>
      <w:r w:rsidRPr="008551B4">
        <w:rPr>
          <w:rFonts w:ascii="Arial" w:hAnsi="Arial"/>
          <w:sz w:val="24"/>
          <w:szCs w:val="24"/>
          <w:lang w:val="sr-Cyrl-CS"/>
        </w:rPr>
        <w:t>, рециклажа</w:t>
      </w:r>
    </w:p>
    <w:p w:rsidR="0074779D" w:rsidRPr="008551B4" w:rsidRDefault="0074779D" w:rsidP="003338D9">
      <w:pPr>
        <w:pStyle w:val="ListParagraph"/>
        <w:autoSpaceDE w:val="0"/>
        <w:autoSpaceDN w:val="0"/>
        <w:adjustRightInd w:val="0"/>
        <w:spacing w:after="0" w:line="240" w:lineRule="auto"/>
        <w:ind w:left="360"/>
        <w:rPr>
          <w:rFonts w:ascii="Arial" w:hAnsi="Arial"/>
          <w:sz w:val="24"/>
          <w:szCs w:val="24"/>
          <w:lang w:val="sr-Cyrl-CS"/>
        </w:rPr>
      </w:pPr>
    </w:p>
    <w:p w:rsidR="0074779D" w:rsidRPr="008551B4" w:rsidRDefault="0074779D" w:rsidP="00631E62">
      <w:pPr>
        <w:pStyle w:val="ListParagraph"/>
        <w:autoSpaceDE w:val="0"/>
        <w:autoSpaceDN w:val="0"/>
        <w:adjustRightInd w:val="0"/>
        <w:spacing w:after="0" w:line="240" w:lineRule="auto"/>
        <w:ind w:left="0"/>
        <w:rPr>
          <w:rFonts w:ascii="Arial" w:hAnsi="Arial"/>
          <w:sz w:val="24"/>
          <w:szCs w:val="24"/>
          <w:lang w:val="sr-Cyrl-CS"/>
        </w:rPr>
      </w:pPr>
      <w:r>
        <w:rPr>
          <w:rFonts w:ascii="Arial" w:hAnsi="Arial"/>
          <w:sz w:val="24"/>
          <w:szCs w:val="24"/>
          <w:lang w:val="sr-Cyrl-CS"/>
        </w:rPr>
        <w:t>ОПАСАН ОТПАД</w:t>
      </w:r>
    </w:p>
    <w:p w:rsidR="0074779D" w:rsidRPr="008551B4" w:rsidRDefault="0074779D" w:rsidP="00D62DC9">
      <w:pPr>
        <w:pStyle w:val="ListParagraph"/>
        <w:autoSpaceDE w:val="0"/>
        <w:autoSpaceDN w:val="0"/>
        <w:adjustRightInd w:val="0"/>
        <w:spacing w:after="0" w:line="240" w:lineRule="auto"/>
        <w:ind w:left="360"/>
        <w:rPr>
          <w:rFonts w:ascii="Arial" w:hAnsi="Arial"/>
          <w:sz w:val="24"/>
          <w:szCs w:val="24"/>
          <w:lang w:val="sr-Cyrl-CS"/>
        </w:rPr>
      </w:pPr>
      <w:r w:rsidRPr="008551B4">
        <w:rPr>
          <w:rFonts w:ascii="Arial" w:hAnsi="Arial"/>
          <w:sz w:val="24"/>
          <w:szCs w:val="24"/>
          <w:lang w:val="sr-Cyrl-CS"/>
        </w:rPr>
        <w:t>-одбачена електрична и електронска опрема, 371 ком, рециклажа</w:t>
      </w:r>
    </w:p>
    <w:p w:rsidR="0074779D" w:rsidRPr="008551B4" w:rsidRDefault="0074779D" w:rsidP="00D62DC9">
      <w:pPr>
        <w:pStyle w:val="ListParagraph"/>
        <w:autoSpaceDE w:val="0"/>
        <w:autoSpaceDN w:val="0"/>
        <w:adjustRightInd w:val="0"/>
        <w:spacing w:after="0" w:line="240" w:lineRule="auto"/>
        <w:ind w:left="360"/>
        <w:rPr>
          <w:rFonts w:ascii="Arial" w:hAnsi="Arial"/>
          <w:sz w:val="24"/>
          <w:szCs w:val="24"/>
          <w:lang w:val="sr-Cyrl-CS"/>
        </w:rPr>
      </w:pPr>
      <w:r>
        <w:rPr>
          <w:rFonts w:ascii="Arial" w:hAnsi="Arial"/>
          <w:sz w:val="24"/>
          <w:szCs w:val="24"/>
          <w:lang w:val="sr-Cyrl-CS"/>
        </w:rPr>
        <w:t xml:space="preserve">-потрошене гуме, 250 </w:t>
      </w:r>
      <w:r>
        <w:rPr>
          <w:rFonts w:ascii="Arial" w:hAnsi="Arial"/>
          <w:sz w:val="24"/>
          <w:szCs w:val="24"/>
        </w:rPr>
        <w:t>kg</w:t>
      </w:r>
      <w:r w:rsidRPr="008551B4">
        <w:rPr>
          <w:rFonts w:ascii="Arial" w:hAnsi="Arial"/>
          <w:sz w:val="24"/>
          <w:szCs w:val="24"/>
          <w:lang w:val="sr-Cyrl-CS"/>
        </w:rPr>
        <w:t>, рециклажа</w:t>
      </w:r>
    </w:p>
    <w:p w:rsidR="0074779D" w:rsidRPr="008551B4" w:rsidRDefault="0074779D" w:rsidP="00D62DC9">
      <w:pPr>
        <w:pStyle w:val="ListParagraph"/>
        <w:autoSpaceDE w:val="0"/>
        <w:autoSpaceDN w:val="0"/>
        <w:adjustRightInd w:val="0"/>
        <w:spacing w:after="0" w:line="240" w:lineRule="auto"/>
        <w:ind w:left="360"/>
        <w:rPr>
          <w:rFonts w:ascii="Arial" w:hAnsi="Arial"/>
          <w:sz w:val="24"/>
          <w:szCs w:val="24"/>
          <w:lang w:val="sr-Cyrl-CS"/>
        </w:rPr>
      </w:pPr>
      <w:r>
        <w:rPr>
          <w:rFonts w:ascii="Arial" w:hAnsi="Arial"/>
          <w:sz w:val="24"/>
          <w:szCs w:val="24"/>
          <w:lang w:val="sr-Cyrl-CS"/>
        </w:rPr>
        <w:t xml:space="preserve">-тефлонски отпад, 2 240 </w:t>
      </w:r>
      <w:r>
        <w:rPr>
          <w:rFonts w:ascii="Arial" w:hAnsi="Arial"/>
          <w:sz w:val="24"/>
          <w:szCs w:val="24"/>
        </w:rPr>
        <w:t>kg</w:t>
      </w:r>
      <w:r w:rsidRPr="008551B4">
        <w:rPr>
          <w:rFonts w:ascii="Arial" w:hAnsi="Arial"/>
          <w:sz w:val="24"/>
          <w:szCs w:val="24"/>
          <w:lang w:val="sr-Cyrl-CS"/>
        </w:rPr>
        <w:t>, складишти се у организацији</w:t>
      </w:r>
    </w:p>
    <w:p w:rsidR="0074779D" w:rsidRPr="008551B4" w:rsidRDefault="0074779D" w:rsidP="00D62DC9">
      <w:pPr>
        <w:pStyle w:val="ListParagraph"/>
        <w:autoSpaceDE w:val="0"/>
        <w:autoSpaceDN w:val="0"/>
        <w:adjustRightInd w:val="0"/>
        <w:spacing w:after="0" w:line="240" w:lineRule="auto"/>
        <w:ind w:left="360"/>
        <w:rPr>
          <w:rFonts w:ascii="Arial" w:hAnsi="Arial"/>
          <w:sz w:val="24"/>
          <w:szCs w:val="24"/>
          <w:lang w:val="sr-Cyrl-CS"/>
        </w:rPr>
      </w:pPr>
      <w:r>
        <w:rPr>
          <w:rFonts w:ascii="Arial" w:hAnsi="Arial"/>
          <w:sz w:val="24"/>
          <w:szCs w:val="24"/>
          <w:lang w:val="sr-Cyrl-CS"/>
        </w:rPr>
        <w:t xml:space="preserve">-емајлни отпад, 32 800 </w:t>
      </w:r>
      <w:r>
        <w:rPr>
          <w:rFonts w:ascii="Arial" w:hAnsi="Arial"/>
          <w:sz w:val="24"/>
          <w:szCs w:val="24"/>
        </w:rPr>
        <w:t>kg</w:t>
      </w:r>
      <w:r w:rsidRPr="008551B4">
        <w:rPr>
          <w:rFonts w:ascii="Arial" w:hAnsi="Arial"/>
          <w:sz w:val="24"/>
          <w:szCs w:val="24"/>
          <w:lang w:val="sr-Cyrl-CS"/>
        </w:rPr>
        <w:t>, складишти се у организацији</w:t>
      </w:r>
    </w:p>
    <w:p w:rsidR="0074779D" w:rsidRPr="008551B4" w:rsidRDefault="0074779D" w:rsidP="00D62DC9">
      <w:pPr>
        <w:pStyle w:val="ListParagraph"/>
        <w:autoSpaceDE w:val="0"/>
        <w:autoSpaceDN w:val="0"/>
        <w:adjustRightInd w:val="0"/>
        <w:spacing w:after="0" w:line="240" w:lineRule="auto"/>
        <w:ind w:left="360"/>
        <w:rPr>
          <w:rFonts w:ascii="Arial" w:hAnsi="Arial"/>
          <w:sz w:val="24"/>
          <w:szCs w:val="24"/>
          <w:lang w:val="sr-Cyrl-CS"/>
        </w:rPr>
      </w:pPr>
      <w:r w:rsidRPr="008551B4">
        <w:rPr>
          <w:rFonts w:ascii="Arial" w:hAnsi="Arial"/>
          <w:sz w:val="24"/>
          <w:szCs w:val="24"/>
          <w:lang w:val="sr-Cyrl-CS"/>
        </w:rPr>
        <w:t>-муљ са система пречишћавања отпад</w:t>
      </w:r>
      <w:r>
        <w:rPr>
          <w:rFonts w:ascii="Arial" w:hAnsi="Arial"/>
          <w:sz w:val="24"/>
          <w:szCs w:val="24"/>
          <w:lang w:val="sr-Cyrl-CS"/>
        </w:rPr>
        <w:t xml:space="preserve">них вода емајлирнице, 159 376 </w:t>
      </w:r>
      <w:r>
        <w:rPr>
          <w:rFonts w:ascii="Arial" w:hAnsi="Arial"/>
          <w:sz w:val="24"/>
          <w:szCs w:val="24"/>
        </w:rPr>
        <w:t>kg</w:t>
      </w:r>
      <w:r w:rsidRPr="008551B4">
        <w:rPr>
          <w:rFonts w:ascii="Arial" w:hAnsi="Arial"/>
          <w:sz w:val="24"/>
          <w:szCs w:val="24"/>
          <w:lang w:val="sr-Cyrl-CS"/>
        </w:rPr>
        <w:t>, складишти се у организацији</w:t>
      </w:r>
    </w:p>
    <w:p w:rsidR="0074779D" w:rsidRPr="008551B4" w:rsidRDefault="0074779D" w:rsidP="00D62DC9">
      <w:pPr>
        <w:pStyle w:val="ListParagraph"/>
        <w:autoSpaceDE w:val="0"/>
        <w:autoSpaceDN w:val="0"/>
        <w:adjustRightInd w:val="0"/>
        <w:spacing w:after="0" w:line="240" w:lineRule="auto"/>
        <w:ind w:left="360"/>
        <w:rPr>
          <w:rFonts w:ascii="Arial" w:hAnsi="Arial"/>
          <w:sz w:val="24"/>
          <w:szCs w:val="24"/>
          <w:lang w:val="sr-Cyrl-CS"/>
        </w:rPr>
      </w:pPr>
      <w:r>
        <w:rPr>
          <w:rFonts w:ascii="Arial" w:hAnsi="Arial"/>
          <w:sz w:val="24"/>
          <w:szCs w:val="24"/>
          <w:lang w:val="sr-Cyrl-CS"/>
        </w:rPr>
        <w:t xml:space="preserve">-рабљено уље, 5 295 </w:t>
      </w:r>
      <w:r>
        <w:rPr>
          <w:rFonts w:ascii="Arial" w:hAnsi="Arial"/>
          <w:sz w:val="24"/>
          <w:szCs w:val="24"/>
        </w:rPr>
        <w:t>kg</w:t>
      </w:r>
      <w:r w:rsidRPr="008551B4">
        <w:rPr>
          <w:rFonts w:ascii="Arial" w:hAnsi="Arial"/>
          <w:sz w:val="24"/>
          <w:szCs w:val="24"/>
          <w:lang w:val="sr-Cyrl-CS"/>
        </w:rPr>
        <w:t>, рециклажа</w:t>
      </w:r>
    </w:p>
    <w:p w:rsidR="0074779D" w:rsidRPr="008551B4" w:rsidRDefault="0074779D" w:rsidP="00D62DC9">
      <w:pPr>
        <w:pStyle w:val="ListParagraph"/>
        <w:autoSpaceDE w:val="0"/>
        <w:autoSpaceDN w:val="0"/>
        <w:adjustRightInd w:val="0"/>
        <w:spacing w:after="0" w:line="240" w:lineRule="auto"/>
        <w:ind w:left="360"/>
        <w:rPr>
          <w:rFonts w:ascii="Arial" w:hAnsi="Arial"/>
          <w:sz w:val="24"/>
          <w:szCs w:val="24"/>
          <w:lang w:val="sr-Cyrl-CS"/>
        </w:rPr>
      </w:pPr>
      <w:r>
        <w:rPr>
          <w:rFonts w:ascii="Arial" w:hAnsi="Arial"/>
          <w:sz w:val="24"/>
          <w:szCs w:val="24"/>
          <w:lang w:val="sr-Cyrl-CS"/>
        </w:rPr>
        <w:t xml:space="preserve">-истрошени акумулатори, 1 340 </w:t>
      </w:r>
      <w:r>
        <w:rPr>
          <w:rFonts w:ascii="Arial" w:hAnsi="Arial"/>
          <w:sz w:val="24"/>
          <w:szCs w:val="24"/>
        </w:rPr>
        <w:t>kg</w:t>
      </w:r>
      <w:r w:rsidRPr="008551B4">
        <w:rPr>
          <w:rFonts w:ascii="Arial" w:hAnsi="Arial"/>
          <w:sz w:val="24"/>
          <w:szCs w:val="24"/>
          <w:lang w:val="sr-Cyrl-CS"/>
        </w:rPr>
        <w:t>, рециклажа</w:t>
      </w:r>
    </w:p>
    <w:p w:rsidR="0074779D" w:rsidRPr="008551B4" w:rsidRDefault="0074779D" w:rsidP="00D62DC9">
      <w:pPr>
        <w:pStyle w:val="ListParagraph"/>
        <w:autoSpaceDE w:val="0"/>
        <w:autoSpaceDN w:val="0"/>
        <w:adjustRightInd w:val="0"/>
        <w:spacing w:after="0" w:line="240" w:lineRule="auto"/>
        <w:ind w:left="360"/>
        <w:rPr>
          <w:rFonts w:ascii="Arial" w:hAnsi="Arial"/>
          <w:sz w:val="24"/>
          <w:szCs w:val="24"/>
          <w:lang w:val="sr-Cyrl-CS"/>
        </w:rPr>
      </w:pPr>
      <w:r w:rsidRPr="008551B4">
        <w:rPr>
          <w:rFonts w:ascii="Arial" w:hAnsi="Arial"/>
          <w:sz w:val="24"/>
          <w:szCs w:val="24"/>
          <w:lang w:val="sr-Cyrl-CS"/>
        </w:rPr>
        <w:t>-</w:t>
      </w:r>
      <w:r>
        <w:rPr>
          <w:rFonts w:ascii="Arial" w:hAnsi="Arial"/>
          <w:sz w:val="24"/>
          <w:szCs w:val="24"/>
          <w:lang w:val="sr-Cyrl-CS"/>
        </w:rPr>
        <w:t xml:space="preserve"> отпадни раствор фиксира, 200 </w:t>
      </w:r>
      <w:r>
        <w:rPr>
          <w:rFonts w:ascii="Arial" w:hAnsi="Arial"/>
          <w:sz w:val="24"/>
          <w:szCs w:val="24"/>
        </w:rPr>
        <w:t>kg</w:t>
      </w:r>
      <w:r w:rsidRPr="008551B4">
        <w:rPr>
          <w:rFonts w:ascii="Arial" w:hAnsi="Arial"/>
          <w:sz w:val="24"/>
          <w:szCs w:val="24"/>
          <w:lang w:val="sr-Cyrl-CS"/>
        </w:rPr>
        <w:t>, рециклажа</w:t>
      </w:r>
    </w:p>
    <w:p w:rsidR="0074779D" w:rsidRPr="008551B4" w:rsidRDefault="0074779D" w:rsidP="00D62DC9">
      <w:pPr>
        <w:pStyle w:val="ListParagraph"/>
        <w:autoSpaceDE w:val="0"/>
        <w:autoSpaceDN w:val="0"/>
        <w:adjustRightInd w:val="0"/>
        <w:spacing w:after="0" w:line="240" w:lineRule="auto"/>
        <w:ind w:left="360"/>
        <w:rPr>
          <w:rFonts w:ascii="Arial" w:hAnsi="Arial"/>
          <w:sz w:val="24"/>
          <w:szCs w:val="24"/>
          <w:lang w:val="sr-Cyrl-CS"/>
        </w:rPr>
      </w:pPr>
      <w:r w:rsidRPr="008551B4">
        <w:rPr>
          <w:rFonts w:ascii="Arial" w:hAnsi="Arial"/>
          <w:sz w:val="24"/>
          <w:szCs w:val="24"/>
          <w:lang w:val="sr-Cyrl-CS"/>
        </w:rPr>
        <w:t>- отпадни р</w:t>
      </w:r>
      <w:r>
        <w:rPr>
          <w:rFonts w:ascii="Arial" w:hAnsi="Arial"/>
          <w:sz w:val="24"/>
          <w:szCs w:val="24"/>
          <w:lang w:val="sr-Cyrl-CS"/>
        </w:rPr>
        <w:t xml:space="preserve">аствор развијача за филм, 200 </w:t>
      </w:r>
      <w:r>
        <w:rPr>
          <w:rFonts w:ascii="Arial" w:hAnsi="Arial"/>
          <w:sz w:val="24"/>
          <w:szCs w:val="24"/>
        </w:rPr>
        <w:t>kg</w:t>
      </w:r>
      <w:r w:rsidRPr="008551B4">
        <w:rPr>
          <w:rFonts w:ascii="Arial" w:hAnsi="Arial"/>
          <w:sz w:val="24"/>
          <w:szCs w:val="24"/>
          <w:lang w:val="sr-Cyrl-CS"/>
        </w:rPr>
        <w:t>, рециклажа</w:t>
      </w:r>
    </w:p>
    <w:p w:rsidR="0074779D" w:rsidRPr="008551B4" w:rsidRDefault="0074779D" w:rsidP="00D62DC9">
      <w:pPr>
        <w:pStyle w:val="ListParagraph"/>
        <w:autoSpaceDE w:val="0"/>
        <w:autoSpaceDN w:val="0"/>
        <w:adjustRightInd w:val="0"/>
        <w:spacing w:after="0" w:line="240" w:lineRule="auto"/>
        <w:ind w:left="360"/>
        <w:rPr>
          <w:rFonts w:ascii="Arial" w:hAnsi="Arial"/>
          <w:sz w:val="24"/>
          <w:szCs w:val="24"/>
          <w:lang w:val="sr-Cyrl-CS"/>
        </w:rPr>
      </w:pPr>
      <w:r w:rsidRPr="008551B4">
        <w:rPr>
          <w:rFonts w:ascii="Arial" w:hAnsi="Arial"/>
          <w:sz w:val="24"/>
          <w:szCs w:val="24"/>
          <w:lang w:val="sr-Cyrl-CS"/>
        </w:rPr>
        <w:t>- отпадни раств</w:t>
      </w:r>
      <w:r>
        <w:rPr>
          <w:rFonts w:ascii="Arial" w:hAnsi="Arial"/>
          <w:sz w:val="24"/>
          <w:szCs w:val="24"/>
          <w:lang w:val="sr-Cyrl-CS"/>
        </w:rPr>
        <w:t xml:space="preserve">ор развијача офсет плоча, 300 </w:t>
      </w:r>
      <w:r>
        <w:rPr>
          <w:rFonts w:ascii="Arial" w:hAnsi="Arial"/>
          <w:sz w:val="24"/>
          <w:szCs w:val="24"/>
        </w:rPr>
        <w:t>kg</w:t>
      </w:r>
      <w:r w:rsidRPr="008551B4">
        <w:rPr>
          <w:rFonts w:ascii="Arial" w:hAnsi="Arial"/>
          <w:sz w:val="24"/>
          <w:szCs w:val="24"/>
          <w:lang w:val="sr-Cyrl-CS"/>
        </w:rPr>
        <w:t>,рециклажа</w:t>
      </w:r>
    </w:p>
    <w:p w:rsidR="0074779D" w:rsidRPr="00340D1B" w:rsidRDefault="0074779D" w:rsidP="00D62DC9">
      <w:pPr>
        <w:pStyle w:val="ListParagraph"/>
        <w:autoSpaceDE w:val="0"/>
        <w:autoSpaceDN w:val="0"/>
        <w:adjustRightInd w:val="0"/>
        <w:spacing w:after="0" w:line="240" w:lineRule="auto"/>
        <w:ind w:left="360"/>
        <w:rPr>
          <w:rFonts w:ascii="Arial" w:hAnsi="Arial"/>
          <w:sz w:val="24"/>
          <w:szCs w:val="24"/>
          <w:lang w:val="sr-Cyrl-CS"/>
        </w:rPr>
      </w:pPr>
    </w:p>
    <w:p w:rsidR="0074779D" w:rsidRDefault="0074779D" w:rsidP="00104381">
      <w:pPr>
        <w:pStyle w:val="ListParagraph"/>
        <w:autoSpaceDE w:val="0"/>
        <w:autoSpaceDN w:val="0"/>
        <w:adjustRightInd w:val="0"/>
        <w:spacing w:after="0" w:line="240" w:lineRule="auto"/>
        <w:ind w:left="360"/>
        <w:jc w:val="center"/>
        <w:rPr>
          <w:rFonts w:ascii="Arial" w:hAnsi="Arial"/>
          <w:b/>
          <w:sz w:val="28"/>
          <w:szCs w:val="28"/>
        </w:rPr>
      </w:pPr>
      <w:r>
        <w:rPr>
          <w:rFonts w:ascii="Arial" w:hAnsi="Arial"/>
          <w:b/>
          <w:sz w:val="28"/>
          <w:szCs w:val="28"/>
          <w:lang w:val="sr-Cyrl-CS"/>
        </w:rPr>
        <w:t>9) ''Петровић</w:t>
      </w:r>
      <w:r w:rsidRPr="00340D1B">
        <w:rPr>
          <w:rFonts w:ascii="Arial" w:hAnsi="Arial"/>
          <w:b/>
          <w:sz w:val="28"/>
          <w:szCs w:val="28"/>
          <w:lang w:val="sr-Cyrl-CS"/>
        </w:rPr>
        <w:t>''</w:t>
      </w:r>
      <w:r>
        <w:rPr>
          <w:rFonts w:ascii="Arial" w:hAnsi="Arial"/>
          <w:b/>
          <w:sz w:val="28"/>
          <w:szCs w:val="28"/>
          <w:lang w:val="sr-Cyrl-CS"/>
        </w:rPr>
        <w:t xml:space="preserve"> </w:t>
      </w:r>
      <w:r w:rsidRPr="00340D1B">
        <w:rPr>
          <w:rFonts w:ascii="Arial" w:hAnsi="Arial"/>
          <w:b/>
          <w:sz w:val="28"/>
          <w:szCs w:val="28"/>
          <w:lang w:val="sr-Cyrl-CS"/>
        </w:rPr>
        <w:t>Д.О.О.</w:t>
      </w:r>
      <w:r>
        <w:rPr>
          <w:rFonts w:ascii="Arial" w:hAnsi="Arial"/>
          <w:b/>
          <w:sz w:val="28"/>
          <w:szCs w:val="28"/>
          <w:lang w:val="sr-Cyrl-CS"/>
        </w:rPr>
        <w:t xml:space="preserve">  Мајдан</w:t>
      </w:r>
    </w:p>
    <w:p w:rsidR="0074779D" w:rsidRPr="00F81BD1" w:rsidRDefault="0074779D" w:rsidP="00104381">
      <w:pPr>
        <w:pStyle w:val="ListParagraph"/>
        <w:autoSpaceDE w:val="0"/>
        <w:autoSpaceDN w:val="0"/>
        <w:adjustRightInd w:val="0"/>
        <w:spacing w:after="0" w:line="240" w:lineRule="auto"/>
        <w:ind w:left="360"/>
        <w:jc w:val="center"/>
        <w:rPr>
          <w:rFonts w:ascii="Arial" w:hAnsi="Arial"/>
          <w:b/>
          <w:sz w:val="28"/>
          <w:szCs w:val="28"/>
        </w:rPr>
      </w:pPr>
    </w:p>
    <w:p w:rsidR="0074779D" w:rsidRPr="00790D2B" w:rsidRDefault="0074779D" w:rsidP="00AB778E">
      <w:pPr>
        <w:pStyle w:val="ListParagraph"/>
        <w:autoSpaceDE w:val="0"/>
        <w:autoSpaceDN w:val="0"/>
        <w:adjustRightInd w:val="0"/>
        <w:spacing w:after="0" w:line="240" w:lineRule="auto"/>
        <w:ind w:left="0"/>
        <w:rPr>
          <w:rFonts w:ascii="Arial" w:hAnsi="Arial"/>
          <w:sz w:val="24"/>
          <w:szCs w:val="24"/>
        </w:rPr>
      </w:pPr>
      <w:r w:rsidRPr="008551B4">
        <w:rPr>
          <w:rFonts w:ascii="Arial" w:hAnsi="Arial"/>
          <w:sz w:val="24"/>
          <w:szCs w:val="24"/>
          <w:lang w:val="sr-Cyrl-CS"/>
        </w:rPr>
        <w:t>Центар за сакупљање, сортирање, складиштење и третман секундарних сировина-металних производа</w:t>
      </w:r>
      <w:r>
        <w:rPr>
          <w:rFonts w:ascii="Arial" w:hAnsi="Arial"/>
          <w:sz w:val="24"/>
          <w:szCs w:val="24"/>
        </w:rPr>
        <w:t>.</w:t>
      </w:r>
    </w:p>
    <w:p w:rsidR="0074779D" w:rsidRPr="008551B4" w:rsidRDefault="0074779D" w:rsidP="0046574B">
      <w:pPr>
        <w:pStyle w:val="ListParagraph"/>
        <w:autoSpaceDE w:val="0"/>
        <w:autoSpaceDN w:val="0"/>
        <w:adjustRightInd w:val="0"/>
        <w:spacing w:after="0" w:line="240" w:lineRule="auto"/>
        <w:ind w:left="0"/>
        <w:rPr>
          <w:rFonts w:ascii="Arial" w:hAnsi="Arial"/>
          <w:sz w:val="24"/>
          <w:szCs w:val="24"/>
          <w:lang w:val="en-US"/>
        </w:rPr>
      </w:pPr>
    </w:p>
    <w:p w:rsidR="0074779D" w:rsidRPr="00790D2B" w:rsidRDefault="0074779D" w:rsidP="0046574B">
      <w:pPr>
        <w:pStyle w:val="ListParagraph"/>
        <w:autoSpaceDE w:val="0"/>
        <w:autoSpaceDN w:val="0"/>
        <w:adjustRightInd w:val="0"/>
        <w:spacing w:after="0" w:line="240" w:lineRule="auto"/>
        <w:ind w:left="0"/>
        <w:rPr>
          <w:rFonts w:ascii="Arial" w:hAnsi="Arial"/>
          <w:sz w:val="24"/>
          <w:szCs w:val="24"/>
        </w:rPr>
      </w:pPr>
      <w:r w:rsidRPr="008551B4">
        <w:rPr>
          <w:rFonts w:ascii="Arial" w:hAnsi="Arial"/>
          <w:sz w:val="24"/>
          <w:szCs w:val="24"/>
          <w:lang w:val="sr-Cyrl-CS"/>
        </w:rPr>
        <w:t>НЕОПАСАН ОТПАД</w:t>
      </w:r>
      <w:r>
        <w:rPr>
          <w:rFonts w:ascii="Arial" w:hAnsi="Arial"/>
          <w:sz w:val="24"/>
          <w:szCs w:val="24"/>
        </w:rPr>
        <w:t xml:space="preserve"> :</w:t>
      </w:r>
    </w:p>
    <w:p w:rsidR="0074779D" w:rsidRPr="00790D2B" w:rsidRDefault="0074779D" w:rsidP="0046574B">
      <w:pPr>
        <w:pStyle w:val="ListParagraph"/>
        <w:autoSpaceDE w:val="0"/>
        <w:autoSpaceDN w:val="0"/>
        <w:adjustRightInd w:val="0"/>
        <w:spacing w:after="0" w:line="240" w:lineRule="auto"/>
        <w:ind w:left="0"/>
        <w:rPr>
          <w:rFonts w:ascii="Arial" w:hAnsi="Arial"/>
          <w:sz w:val="24"/>
          <w:szCs w:val="24"/>
        </w:rPr>
      </w:pPr>
      <w:r>
        <w:rPr>
          <w:rFonts w:ascii="Arial" w:hAnsi="Arial"/>
          <w:sz w:val="24"/>
          <w:szCs w:val="24"/>
          <w:lang w:val="sr-Cyrl-CS"/>
        </w:rPr>
        <w:t xml:space="preserve">-гвожђе, </w:t>
      </w:r>
      <w:r>
        <w:rPr>
          <w:rFonts w:ascii="Arial" w:hAnsi="Arial"/>
          <w:sz w:val="24"/>
          <w:szCs w:val="24"/>
        </w:rPr>
        <w:t xml:space="preserve">                </w:t>
      </w:r>
      <w:r>
        <w:rPr>
          <w:rFonts w:ascii="Arial" w:hAnsi="Arial"/>
          <w:sz w:val="24"/>
          <w:szCs w:val="24"/>
          <w:lang w:val="sr-Cyrl-CS"/>
        </w:rPr>
        <w:t>4 000 000</w:t>
      </w:r>
      <w:r>
        <w:rPr>
          <w:rFonts w:ascii="Arial" w:hAnsi="Arial"/>
          <w:sz w:val="24"/>
          <w:szCs w:val="24"/>
        </w:rPr>
        <w:t xml:space="preserve"> kg</w:t>
      </w:r>
      <w:r w:rsidRPr="008551B4">
        <w:rPr>
          <w:rFonts w:ascii="Arial" w:hAnsi="Arial"/>
          <w:sz w:val="24"/>
          <w:szCs w:val="24"/>
          <w:lang w:val="sr-Cyrl-CS"/>
        </w:rPr>
        <w:t xml:space="preserve">, </w:t>
      </w:r>
      <w:r>
        <w:rPr>
          <w:rFonts w:ascii="Arial" w:hAnsi="Arial"/>
          <w:sz w:val="24"/>
          <w:szCs w:val="24"/>
        </w:rPr>
        <w:t xml:space="preserve"> </w:t>
      </w:r>
      <w:r w:rsidRPr="008551B4">
        <w:rPr>
          <w:rFonts w:ascii="Arial" w:hAnsi="Arial"/>
          <w:sz w:val="24"/>
          <w:szCs w:val="24"/>
          <w:lang w:val="sr-Cyrl-CS"/>
        </w:rPr>
        <w:t>рециклажа</w:t>
      </w:r>
      <w:r>
        <w:rPr>
          <w:rFonts w:ascii="Arial" w:hAnsi="Arial"/>
          <w:sz w:val="24"/>
          <w:szCs w:val="24"/>
        </w:rPr>
        <w:t>;</w:t>
      </w:r>
    </w:p>
    <w:p w:rsidR="0074779D" w:rsidRPr="00790D2B" w:rsidRDefault="0074779D" w:rsidP="0046574B">
      <w:pPr>
        <w:pStyle w:val="ListParagraph"/>
        <w:autoSpaceDE w:val="0"/>
        <w:autoSpaceDN w:val="0"/>
        <w:adjustRightInd w:val="0"/>
        <w:spacing w:after="0" w:line="240" w:lineRule="auto"/>
        <w:ind w:left="0"/>
        <w:rPr>
          <w:rFonts w:ascii="Arial" w:hAnsi="Arial"/>
          <w:sz w:val="24"/>
          <w:szCs w:val="24"/>
        </w:rPr>
      </w:pPr>
      <w:r w:rsidRPr="008551B4">
        <w:rPr>
          <w:rFonts w:ascii="Arial" w:hAnsi="Arial"/>
          <w:sz w:val="24"/>
          <w:szCs w:val="24"/>
          <w:lang w:val="sr-Cyrl-CS"/>
        </w:rPr>
        <w:t>-папир,</w:t>
      </w:r>
      <w:r>
        <w:rPr>
          <w:rFonts w:ascii="Arial" w:hAnsi="Arial"/>
          <w:sz w:val="24"/>
          <w:szCs w:val="24"/>
        </w:rPr>
        <w:t xml:space="preserve">                      </w:t>
      </w:r>
      <w:r>
        <w:rPr>
          <w:rFonts w:ascii="Arial" w:hAnsi="Arial"/>
          <w:sz w:val="24"/>
          <w:szCs w:val="24"/>
          <w:lang w:val="sr-Cyrl-CS"/>
        </w:rPr>
        <w:t xml:space="preserve">496 830 </w:t>
      </w:r>
      <w:r>
        <w:rPr>
          <w:rFonts w:ascii="Arial" w:hAnsi="Arial"/>
          <w:sz w:val="24"/>
          <w:szCs w:val="24"/>
        </w:rPr>
        <w:t>kg</w:t>
      </w:r>
      <w:r w:rsidRPr="008551B4">
        <w:rPr>
          <w:rFonts w:ascii="Arial" w:hAnsi="Arial"/>
          <w:sz w:val="24"/>
          <w:szCs w:val="24"/>
          <w:lang w:val="sr-Cyrl-CS"/>
        </w:rPr>
        <w:t>,</w:t>
      </w:r>
      <w:r>
        <w:rPr>
          <w:rFonts w:ascii="Arial" w:hAnsi="Arial"/>
          <w:sz w:val="24"/>
          <w:szCs w:val="24"/>
        </w:rPr>
        <w:t xml:space="preserve"> </w:t>
      </w:r>
      <w:r w:rsidRPr="008551B4">
        <w:rPr>
          <w:rFonts w:ascii="Arial" w:hAnsi="Arial"/>
          <w:sz w:val="24"/>
          <w:szCs w:val="24"/>
          <w:lang w:val="sr-Cyrl-CS"/>
        </w:rPr>
        <w:t xml:space="preserve"> рециклажа</w:t>
      </w:r>
      <w:r>
        <w:rPr>
          <w:rFonts w:ascii="Arial" w:hAnsi="Arial"/>
          <w:sz w:val="24"/>
          <w:szCs w:val="24"/>
        </w:rPr>
        <w:t>;</w:t>
      </w:r>
    </w:p>
    <w:p w:rsidR="0074779D" w:rsidRPr="00790D2B" w:rsidRDefault="0074779D" w:rsidP="0046574B">
      <w:pPr>
        <w:pStyle w:val="ListParagraph"/>
        <w:autoSpaceDE w:val="0"/>
        <w:autoSpaceDN w:val="0"/>
        <w:adjustRightInd w:val="0"/>
        <w:spacing w:after="0" w:line="240" w:lineRule="auto"/>
        <w:ind w:left="0"/>
        <w:rPr>
          <w:rFonts w:ascii="Arial" w:hAnsi="Arial"/>
          <w:sz w:val="24"/>
          <w:szCs w:val="24"/>
        </w:rPr>
      </w:pPr>
      <w:r>
        <w:rPr>
          <w:rFonts w:ascii="Arial" w:hAnsi="Arial"/>
          <w:sz w:val="24"/>
          <w:szCs w:val="24"/>
          <w:lang w:val="sr-Cyrl-CS"/>
        </w:rPr>
        <w:t>-прохром  4301,</w:t>
      </w:r>
      <w:r>
        <w:rPr>
          <w:rFonts w:ascii="Arial" w:hAnsi="Arial"/>
          <w:sz w:val="24"/>
          <w:szCs w:val="24"/>
        </w:rPr>
        <w:t xml:space="preserve">          </w:t>
      </w:r>
      <w:r>
        <w:rPr>
          <w:rFonts w:ascii="Arial" w:hAnsi="Arial"/>
          <w:sz w:val="24"/>
          <w:szCs w:val="24"/>
          <w:lang w:val="sr-Cyrl-CS"/>
        </w:rPr>
        <w:t xml:space="preserve"> 85 120 </w:t>
      </w:r>
      <w:r>
        <w:rPr>
          <w:rFonts w:ascii="Arial" w:hAnsi="Arial"/>
          <w:sz w:val="24"/>
          <w:szCs w:val="24"/>
        </w:rPr>
        <w:t>kg</w:t>
      </w:r>
      <w:r w:rsidRPr="008551B4">
        <w:rPr>
          <w:rFonts w:ascii="Arial" w:hAnsi="Arial"/>
          <w:sz w:val="24"/>
          <w:szCs w:val="24"/>
          <w:lang w:val="sr-Cyrl-CS"/>
        </w:rPr>
        <w:t>, рециклажа</w:t>
      </w:r>
      <w:r>
        <w:rPr>
          <w:rFonts w:ascii="Arial" w:hAnsi="Arial"/>
          <w:sz w:val="24"/>
          <w:szCs w:val="24"/>
        </w:rPr>
        <w:t>;</w:t>
      </w:r>
    </w:p>
    <w:p w:rsidR="0074779D" w:rsidRPr="00790D2B" w:rsidRDefault="0074779D" w:rsidP="0046574B">
      <w:pPr>
        <w:pStyle w:val="ListParagraph"/>
        <w:autoSpaceDE w:val="0"/>
        <w:autoSpaceDN w:val="0"/>
        <w:adjustRightInd w:val="0"/>
        <w:spacing w:after="0" w:line="240" w:lineRule="auto"/>
        <w:ind w:left="0"/>
        <w:rPr>
          <w:rFonts w:ascii="Arial" w:hAnsi="Arial"/>
          <w:sz w:val="24"/>
          <w:szCs w:val="24"/>
        </w:rPr>
      </w:pPr>
      <w:r w:rsidRPr="008551B4">
        <w:rPr>
          <w:rFonts w:ascii="Arial" w:hAnsi="Arial"/>
          <w:sz w:val="24"/>
          <w:szCs w:val="24"/>
          <w:lang w:val="sr-Cyrl-CS"/>
        </w:rPr>
        <w:t xml:space="preserve">-прохром 4016, </w:t>
      </w:r>
      <w:r>
        <w:rPr>
          <w:rFonts w:ascii="Arial" w:hAnsi="Arial"/>
          <w:sz w:val="24"/>
          <w:szCs w:val="24"/>
        </w:rPr>
        <w:t xml:space="preserve">           </w:t>
      </w:r>
      <w:r>
        <w:rPr>
          <w:rFonts w:ascii="Arial" w:hAnsi="Arial"/>
          <w:sz w:val="24"/>
          <w:szCs w:val="24"/>
          <w:lang w:val="sr-Cyrl-CS"/>
        </w:rPr>
        <w:t xml:space="preserve">22 280 </w:t>
      </w:r>
      <w:r>
        <w:rPr>
          <w:rFonts w:ascii="Arial" w:hAnsi="Arial"/>
          <w:sz w:val="24"/>
          <w:szCs w:val="24"/>
        </w:rPr>
        <w:t>kg</w:t>
      </w:r>
      <w:r w:rsidRPr="008551B4">
        <w:rPr>
          <w:rFonts w:ascii="Arial" w:hAnsi="Arial"/>
          <w:sz w:val="24"/>
          <w:szCs w:val="24"/>
          <w:lang w:val="sr-Cyrl-CS"/>
        </w:rPr>
        <w:t>, рециклажа</w:t>
      </w:r>
      <w:r>
        <w:rPr>
          <w:rFonts w:ascii="Arial" w:hAnsi="Arial"/>
          <w:sz w:val="24"/>
          <w:szCs w:val="24"/>
        </w:rPr>
        <w:t>;</w:t>
      </w:r>
    </w:p>
    <w:p w:rsidR="0074779D" w:rsidRPr="00790D2B" w:rsidRDefault="0074779D" w:rsidP="0046574B">
      <w:pPr>
        <w:pStyle w:val="ListParagraph"/>
        <w:autoSpaceDE w:val="0"/>
        <w:autoSpaceDN w:val="0"/>
        <w:adjustRightInd w:val="0"/>
        <w:spacing w:after="0" w:line="240" w:lineRule="auto"/>
        <w:ind w:left="0"/>
        <w:rPr>
          <w:rFonts w:ascii="Arial" w:hAnsi="Arial"/>
          <w:sz w:val="24"/>
          <w:szCs w:val="24"/>
        </w:rPr>
      </w:pPr>
      <w:r>
        <w:rPr>
          <w:rFonts w:ascii="Arial" w:hAnsi="Arial"/>
          <w:sz w:val="24"/>
          <w:szCs w:val="24"/>
          <w:lang w:val="sr-Cyrl-CS"/>
        </w:rPr>
        <w:t xml:space="preserve">-бакар, </w:t>
      </w:r>
      <w:r>
        <w:rPr>
          <w:rFonts w:ascii="Arial" w:hAnsi="Arial"/>
          <w:sz w:val="24"/>
          <w:szCs w:val="24"/>
        </w:rPr>
        <w:t xml:space="preserve">                         </w:t>
      </w:r>
      <w:r>
        <w:rPr>
          <w:rFonts w:ascii="Arial" w:hAnsi="Arial"/>
          <w:sz w:val="24"/>
          <w:szCs w:val="24"/>
          <w:lang w:val="sr-Cyrl-CS"/>
        </w:rPr>
        <w:t xml:space="preserve">13 929 </w:t>
      </w:r>
      <w:r>
        <w:rPr>
          <w:rFonts w:ascii="Arial" w:hAnsi="Arial"/>
          <w:sz w:val="24"/>
          <w:szCs w:val="24"/>
        </w:rPr>
        <w:t>kg</w:t>
      </w:r>
      <w:r w:rsidRPr="008551B4">
        <w:rPr>
          <w:rFonts w:ascii="Arial" w:hAnsi="Arial"/>
          <w:sz w:val="24"/>
          <w:szCs w:val="24"/>
          <w:lang w:val="sr-Cyrl-CS"/>
        </w:rPr>
        <w:t>, рециклажа</w:t>
      </w:r>
      <w:r>
        <w:rPr>
          <w:rFonts w:ascii="Arial" w:hAnsi="Arial"/>
          <w:sz w:val="24"/>
          <w:szCs w:val="24"/>
        </w:rPr>
        <w:t>;</w:t>
      </w:r>
    </w:p>
    <w:p w:rsidR="0074779D" w:rsidRPr="00790D2B" w:rsidRDefault="0074779D" w:rsidP="0046574B">
      <w:pPr>
        <w:pStyle w:val="ListParagraph"/>
        <w:autoSpaceDE w:val="0"/>
        <w:autoSpaceDN w:val="0"/>
        <w:adjustRightInd w:val="0"/>
        <w:spacing w:after="0" w:line="240" w:lineRule="auto"/>
        <w:ind w:left="0"/>
        <w:rPr>
          <w:rFonts w:ascii="Arial" w:hAnsi="Arial"/>
          <w:sz w:val="24"/>
          <w:szCs w:val="24"/>
        </w:rPr>
      </w:pPr>
      <w:r>
        <w:rPr>
          <w:rFonts w:ascii="Arial" w:hAnsi="Arial"/>
          <w:sz w:val="24"/>
          <w:szCs w:val="24"/>
          <w:lang w:val="sr-Cyrl-CS"/>
        </w:rPr>
        <w:t>-алуминијум,</w:t>
      </w:r>
      <w:r>
        <w:rPr>
          <w:rFonts w:ascii="Arial" w:hAnsi="Arial"/>
          <w:sz w:val="24"/>
          <w:szCs w:val="24"/>
        </w:rPr>
        <w:t xml:space="preserve">                </w:t>
      </w:r>
      <w:r>
        <w:rPr>
          <w:rFonts w:ascii="Arial" w:hAnsi="Arial"/>
          <w:sz w:val="24"/>
          <w:szCs w:val="24"/>
          <w:lang w:val="sr-Cyrl-CS"/>
        </w:rPr>
        <w:t xml:space="preserve">12 530 </w:t>
      </w:r>
      <w:r>
        <w:rPr>
          <w:rFonts w:ascii="Arial" w:hAnsi="Arial"/>
          <w:sz w:val="24"/>
          <w:szCs w:val="24"/>
        </w:rPr>
        <w:t>kg</w:t>
      </w:r>
      <w:r w:rsidRPr="008551B4">
        <w:rPr>
          <w:rFonts w:ascii="Arial" w:hAnsi="Arial"/>
          <w:sz w:val="24"/>
          <w:szCs w:val="24"/>
          <w:lang w:val="sr-Cyrl-CS"/>
        </w:rPr>
        <w:t>, рециклажа</w:t>
      </w:r>
      <w:r>
        <w:rPr>
          <w:rFonts w:ascii="Arial" w:hAnsi="Arial"/>
          <w:sz w:val="24"/>
          <w:szCs w:val="24"/>
        </w:rPr>
        <w:t>.</w:t>
      </w:r>
    </w:p>
    <w:p w:rsidR="0074779D" w:rsidRPr="008551B4" w:rsidRDefault="0074779D" w:rsidP="00025E6A">
      <w:pPr>
        <w:autoSpaceDE w:val="0"/>
        <w:autoSpaceDN w:val="0"/>
        <w:adjustRightInd w:val="0"/>
        <w:spacing w:after="0" w:line="240" w:lineRule="auto"/>
        <w:rPr>
          <w:rFonts w:ascii="Arial" w:hAnsi="Arial"/>
          <w:sz w:val="24"/>
          <w:szCs w:val="24"/>
          <w:lang w:val="sr-Cyrl-CS"/>
        </w:rPr>
      </w:pPr>
    </w:p>
    <w:p w:rsidR="0074779D" w:rsidRDefault="0074779D" w:rsidP="00104381">
      <w:pPr>
        <w:autoSpaceDE w:val="0"/>
        <w:autoSpaceDN w:val="0"/>
        <w:adjustRightInd w:val="0"/>
        <w:spacing w:after="0" w:line="240" w:lineRule="auto"/>
        <w:jc w:val="center"/>
        <w:rPr>
          <w:rFonts w:ascii="Arial" w:hAnsi="Arial"/>
          <w:b/>
          <w:sz w:val="28"/>
          <w:szCs w:val="28"/>
        </w:rPr>
      </w:pPr>
      <w:r w:rsidRPr="00340D1B">
        <w:rPr>
          <w:rFonts w:ascii="Arial" w:hAnsi="Arial"/>
          <w:b/>
          <w:sz w:val="28"/>
          <w:szCs w:val="28"/>
          <w:lang w:val="sr-Cyrl-CS"/>
        </w:rPr>
        <w:t>10) АД Рудник и флотација'' Рудник''</w:t>
      </w:r>
      <w:r>
        <w:rPr>
          <w:rFonts w:ascii="Arial" w:hAnsi="Arial"/>
          <w:b/>
          <w:sz w:val="28"/>
          <w:szCs w:val="28"/>
          <w:lang w:val="sr-Cyrl-CS"/>
        </w:rPr>
        <w:t xml:space="preserve">   Рудник</w:t>
      </w:r>
    </w:p>
    <w:p w:rsidR="0074779D" w:rsidRPr="00F81BD1" w:rsidRDefault="0074779D" w:rsidP="00104381">
      <w:pPr>
        <w:autoSpaceDE w:val="0"/>
        <w:autoSpaceDN w:val="0"/>
        <w:adjustRightInd w:val="0"/>
        <w:spacing w:after="0" w:line="240" w:lineRule="auto"/>
        <w:jc w:val="center"/>
        <w:rPr>
          <w:rFonts w:ascii="Arial" w:hAnsi="Arial"/>
          <w:b/>
          <w:sz w:val="28"/>
          <w:szCs w:val="28"/>
        </w:rPr>
      </w:pPr>
    </w:p>
    <w:p w:rsidR="0074779D" w:rsidRPr="008551B4" w:rsidRDefault="0074779D" w:rsidP="00790D2B">
      <w:pPr>
        <w:autoSpaceDE w:val="0"/>
        <w:autoSpaceDN w:val="0"/>
        <w:adjustRightInd w:val="0"/>
        <w:spacing w:after="0" w:line="240" w:lineRule="auto"/>
        <w:jc w:val="both"/>
        <w:rPr>
          <w:rFonts w:ascii="Arial" w:hAnsi="Arial"/>
          <w:sz w:val="24"/>
          <w:szCs w:val="24"/>
          <w:lang w:val="en-US"/>
        </w:rPr>
      </w:pPr>
      <w:r w:rsidRPr="008551B4">
        <w:rPr>
          <w:rFonts w:ascii="Arial" w:hAnsi="Arial"/>
          <w:sz w:val="24"/>
          <w:szCs w:val="24"/>
          <w:lang w:val="sr-Cyrl-CS"/>
        </w:rPr>
        <w:t xml:space="preserve">Подаци о овим количинама отпада су из 2009.године.Количина отпада која је настала у периоду до ступања на снагу Закона о амбалажи је у процесу припреме за извоз.Отпадна амбалажа </w:t>
      </w:r>
      <w:r w:rsidRPr="008551B4">
        <w:rPr>
          <w:rFonts w:ascii="Arial" w:hAnsi="Arial"/>
          <w:sz w:val="24"/>
          <w:szCs w:val="24"/>
          <w:lang w:val="en-US"/>
        </w:rPr>
        <w:t>k</w:t>
      </w:r>
      <w:r w:rsidRPr="008551B4">
        <w:rPr>
          <w:rFonts w:ascii="Arial" w:hAnsi="Arial"/>
          <w:sz w:val="24"/>
          <w:szCs w:val="24"/>
          <w:lang w:val="sr-Cyrl-CS"/>
        </w:rPr>
        <w:t xml:space="preserve">оја је настала после ступаља на снагу </w:t>
      </w:r>
      <w:r w:rsidRPr="008551B4">
        <w:rPr>
          <w:rFonts w:ascii="Arial" w:hAnsi="Arial"/>
          <w:sz w:val="24"/>
          <w:szCs w:val="24"/>
          <w:lang w:val="sr-Cyrl-CS"/>
        </w:rPr>
        <w:lastRenderedPageBreak/>
        <w:t>поменутог Закона се враћа добављачима реагенаса, осим амбалаже од</w:t>
      </w:r>
      <w:r w:rsidRPr="008551B4">
        <w:rPr>
          <w:rFonts w:ascii="Arial" w:hAnsi="Arial"/>
          <w:sz w:val="24"/>
          <w:szCs w:val="24"/>
          <w:lang w:val="en-US"/>
        </w:rPr>
        <w:t xml:space="preserve"> NaCN</w:t>
      </w:r>
      <w:r w:rsidRPr="008551B4">
        <w:rPr>
          <w:rFonts w:ascii="Arial" w:hAnsi="Arial"/>
          <w:sz w:val="24"/>
          <w:szCs w:val="24"/>
          <w:lang w:val="sr-Cyrl-CS"/>
        </w:rPr>
        <w:t xml:space="preserve">  која остаје у привременом складишту до следећег извоза.</w:t>
      </w:r>
    </w:p>
    <w:p w:rsidR="0074779D" w:rsidRPr="008551B4" w:rsidRDefault="0074779D" w:rsidP="00790D2B">
      <w:pPr>
        <w:autoSpaceDE w:val="0"/>
        <w:autoSpaceDN w:val="0"/>
        <w:adjustRightInd w:val="0"/>
        <w:spacing w:after="0" w:line="240" w:lineRule="auto"/>
        <w:jc w:val="both"/>
        <w:rPr>
          <w:rFonts w:ascii="Arial" w:hAnsi="Arial"/>
          <w:sz w:val="24"/>
          <w:szCs w:val="24"/>
          <w:lang w:val="en-US"/>
        </w:rPr>
      </w:pPr>
    </w:p>
    <w:p w:rsidR="0074779D" w:rsidRPr="00790D2B" w:rsidRDefault="0074779D" w:rsidP="00025E6A">
      <w:pPr>
        <w:autoSpaceDE w:val="0"/>
        <w:autoSpaceDN w:val="0"/>
        <w:adjustRightInd w:val="0"/>
        <w:spacing w:after="0" w:line="240" w:lineRule="auto"/>
        <w:rPr>
          <w:rFonts w:ascii="Arial" w:hAnsi="Arial"/>
          <w:sz w:val="24"/>
          <w:szCs w:val="24"/>
        </w:rPr>
      </w:pPr>
      <w:r w:rsidRPr="008551B4">
        <w:rPr>
          <w:rFonts w:ascii="Arial" w:hAnsi="Arial"/>
          <w:sz w:val="24"/>
          <w:szCs w:val="24"/>
          <w:lang w:val="sr-Cyrl-CS"/>
        </w:rPr>
        <w:t>НЕОПАСАН ОТПАД</w:t>
      </w:r>
      <w:r>
        <w:rPr>
          <w:rFonts w:ascii="Arial" w:hAnsi="Arial"/>
          <w:sz w:val="24"/>
          <w:szCs w:val="24"/>
        </w:rPr>
        <w:t xml:space="preserve"> :</w:t>
      </w:r>
    </w:p>
    <w:p w:rsidR="0074779D" w:rsidRPr="00790D2B" w:rsidRDefault="0074779D" w:rsidP="00025E6A">
      <w:pPr>
        <w:autoSpaceDE w:val="0"/>
        <w:autoSpaceDN w:val="0"/>
        <w:adjustRightInd w:val="0"/>
        <w:spacing w:after="0" w:line="240" w:lineRule="auto"/>
        <w:rPr>
          <w:rFonts w:ascii="Arial" w:hAnsi="Arial"/>
          <w:sz w:val="24"/>
          <w:szCs w:val="24"/>
        </w:rPr>
      </w:pPr>
      <w:r w:rsidRPr="008551B4">
        <w:rPr>
          <w:rFonts w:ascii="Arial" w:hAnsi="Arial"/>
          <w:sz w:val="24"/>
          <w:szCs w:val="24"/>
          <w:lang w:val="sr-Cyrl-CS"/>
        </w:rPr>
        <w:t xml:space="preserve">-папирне вреће од </w:t>
      </w:r>
      <w:r>
        <w:rPr>
          <w:rFonts w:ascii="Arial" w:hAnsi="Arial"/>
          <w:sz w:val="24"/>
          <w:szCs w:val="24"/>
          <w:lang w:val="sr-Cyrl-CS"/>
        </w:rPr>
        <w:t xml:space="preserve">креча, 3 000 </w:t>
      </w:r>
      <w:r>
        <w:rPr>
          <w:rFonts w:ascii="Arial" w:hAnsi="Arial"/>
          <w:sz w:val="24"/>
          <w:szCs w:val="24"/>
        </w:rPr>
        <w:t>kg</w:t>
      </w:r>
      <w:r w:rsidRPr="008551B4">
        <w:rPr>
          <w:rFonts w:ascii="Arial" w:hAnsi="Arial"/>
          <w:sz w:val="24"/>
          <w:szCs w:val="24"/>
          <w:lang w:val="sr-Cyrl-CS"/>
        </w:rPr>
        <w:t>, извешће се</w:t>
      </w:r>
      <w:r>
        <w:rPr>
          <w:rFonts w:ascii="Arial" w:hAnsi="Arial"/>
          <w:sz w:val="24"/>
          <w:szCs w:val="24"/>
        </w:rPr>
        <w:t>.</w:t>
      </w:r>
    </w:p>
    <w:p w:rsidR="0074779D" w:rsidRDefault="0074779D" w:rsidP="00025E6A">
      <w:pPr>
        <w:autoSpaceDE w:val="0"/>
        <w:autoSpaceDN w:val="0"/>
        <w:adjustRightInd w:val="0"/>
        <w:spacing w:after="0" w:line="240" w:lineRule="auto"/>
        <w:rPr>
          <w:rFonts w:ascii="Arial" w:hAnsi="Arial"/>
          <w:sz w:val="24"/>
          <w:szCs w:val="24"/>
          <w:lang w:val="sr-Cyrl-CS"/>
        </w:rPr>
      </w:pPr>
    </w:p>
    <w:p w:rsidR="0074779D" w:rsidRPr="004B3975" w:rsidRDefault="0074779D" w:rsidP="00025E6A">
      <w:pPr>
        <w:autoSpaceDE w:val="0"/>
        <w:autoSpaceDN w:val="0"/>
        <w:adjustRightInd w:val="0"/>
        <w:spacing w:after="0" w:line="240" w:lineRule="auto"/>
        <w:rPr>
          <w:rFonts w:ascii="Arial" w:hAnsi="Arial"/>
          <w:sz w:val="24"/>
          <w:szCs w:val="24"/>
          <w:lang w:val="sr-Cyrl-CS"/>
        </w:rPr>
      </w:pPr>
    </w:p>
    <w:p w:rsidR="0074779D" w:rsidRPr="00790D2B" w:rsidRDefault="0074779D" w:rsidP="00025E6A">
      <w:pPr>
        <w:autoSpaceDE w:val="0"/>
        <w:autoSpaceDN w:val="0"/>
        <w:adjustRightInd w:val="0"/>
        <w:spacing w:after="0" w:line="240" w:lineRule="auto"/>
        <w:rPr>
          <w:rFonts w:ascii="Arial" w:hAnsi="Arial"/>
          <w:sz w:val="24"/>
          <w:szCs w:val="24"/>
        </w:rPr>
      </w:pPr>
      <w:r w:rsidRPr="008551B4">
        <w:rPr>
          <w:rFonts w:ascii="Arial" w:hAnsi="Arial"/>
          <w:sz w:val="24"/>
          <w:szCs w:val="24"/>
          <w:lang w:val="sr-Cyrl-CS"/>
        </w:rPr>
        <w:t>ОПАСАН ОТПАД</w:t>
      </w:r>
      <w:r>
        <w:rPr>
          <w:rFonts w:ascii="Arial" w:hAnsi="Arial"/>
          <w:sz w:val="24"/>
          <w:szCs w:val="24"/>
        </w:rPr>
        <w:t xml:space="preserve"> :</w:t>
      </w:r>
    </w:p>
    <w:p w:rsidR="0074779D" w:rsidRPr="00790D2B" w:rsidRDefault="0074779D" w:rsidP="00025E6A">
      <w:pPr>
        <w:autoSpaceDE w:val="0"/>
        <w:autoSpaceDN w:val="0"/>
        <w:adjustRightInd w:val="0"/>
        <w:spacing w:after="0" w:line="240" w:lineRule="auto"/>
        <w:rPr>
          <w:rFonts w:ascii="Arial" w:hAnsi="Arial"/>
          <w:sz w:val="24"/>
          <w:szCs w:val="24"/>
        </w:rPr>
      </w:pPr>
      <w:r w:rsidRPr="008551B4">
        <w:rPr>
          <w:rFonts w:ascii="Arial" w:hAnsi="Arial"/>
          <w:sz w:val="24"/>
          <w:szCs w:val="24"/>
          <w:lang w:val="sr-Cyrl-CS"/>
        </w:rPr>
        <w:t xml:space="preserve">-џакови од  </w:t>
      </w:r>
      <w:r w:rsidRPr="008551B4">
        <w:rPr>
          <w:rFonts w:ascii="Arial" w:hAnsi="Arial"/>
          <w:sz w:val="24"/>
          <w:szCs w:val="24"/>
          <w:lang w:val="en-US"/>
        </w:rPr>
        <w:t>ZnSO4</w:t>
      </w:r>
      <w:r>
        <w:rPr>
          <w:rFonts w:ascii="Arial" w:hAnsi="Arial"/>
          <w:sz w:val="24"/>
          <w:szCs w:val="24"/>
          <w:lang w:val="sr-Cyrl-CS"/>
        </w:rPr>
        <w:t>,</w:t>
      </w:r>
      <w:r>
        <w:rPr>
          <w:rFonts w:ascii="Arial" w:hAnsi="Arial"/>
          <w:sz w:val="24"/>
          <w:szCs w:val="24"/>
        </w:rPr>
        <w:t xml:space="preserve">  </w:t>
      </w:r>
      <w:r>
        <w:rPr>
          <w:rFonts w:ascii="Arial" w:hAnsi="Arial"/>
          <w:sz w:val="24"/>
          <w:szCs w:val="24"/>
          <w:lang w:val="sr-Cyrl-CS"/>
        </w:rPr>
        <w:t xml:space="preserve">380 </w:t>
      </w:r>
      <w:r>
        <w:rPr>
          <w:rFonts w:ascii="Arial" w:hAnsi="Arial"/>
          <w:sz w:val="24"/>
          <w:szCs w:val="24"/>
        </w:rPr>
        <w:t>kg</w:t>
      </w:r>
      <w:r w:rsidRPr="008551B4">
        <w:rPr>
          <w:rFonts w:ascii="Arial" w:hAnsi="Arial"/>
          <w:sz w:val="24"/>
          <w:szCs w:val="24"/>
          <w:lang w:val="sr-Cyrl-CS"/>
        </w:rPr>
        <w:t>, извоз</w:t>
      </w:r>
      <w:r>
        <w:rPr>
          <w:rFonts w:ascii="Arial" w:hAnsi="Arial"/>
          <w:sz w:val="24"/>
          <w:szCs w:val="24"/>
        </w:rPr>
        <w:t>;</w:t>
      </w:r>
    </w:p>
    <w:p w:rsidR="0074779D" w:rsidRPr="00790D2B" w:rsidRDefault="0074779D" w:rsidP="00025E6A">
      <w:pPr>
        <w:autoSpaceDE w:val="0"/>
        <w:autoSpaceDN w:val="0"/>
        <w:adjustRightInd w:val="0"/>
        <w:spacing w:after="0" w:line="240" w:lineRule="auto"/>
        <w:rPr>
          <w:rFonts w:ascii="Arial" w:hAnsi="Arial"/>
          <w:sz w:val="24"/>
          <w:szCs w:val="24"/>
        </w:rPr>
      </w:pPr>
      <w:r w:rsidRPr="008551B4">
        <w:rPr>
          <w:rFonts w:ascii="Arial" w:hAnsi="Arial"/>
          <w:sz w:val="24"/>
          <w:szCs w:val="24"/>
          <w:lang w:val="sr-Cyrl-CS"/>
        </w:rPr>
        <w:t xml:space="preserve">-џакови од </w:t>
      </w:r>
      <w:r w:rsidRPr="008551B4">
        <w:rPr>
          <w:rFonts w:ascii="Arial" w:hAnsi="Arial"/>
          <w:sz w:val="24"/>
          <w:szCs w:val="24"/>
          <w:lang w:val="en-US"/>
        </w:rPr>
        <w:t>FeSO4</w:t>
      </w:r>
      <w:r>
        <w:rPr>
          <w:rFonts w:ascii="Arial" w:hAnsi="Arial"/>
          <w:sz w:val="24"/>
          <w:szCs w:val="24"/>
          <w:lang w:val="sr-Cyrl-CS"/>
        </w:rPr>
        <w:t>,</w:t>
      </w:r>
      <w:r>
        <w:rPr>
          <w:rFonts w:ascii="Arial" w:hAnsi="Arial"/>
          <w:sz w:val="24"/>
          <w:szCs w:val="24"/>
        </w:rPr>
        <w:t xml:space="preserve">   </w:t>
      </w:r>
      <w:r>
        <w:rPr>
          <w:rFonts w:ascii="Arial" w:hAnsi="Arial"/>
          <w:sz w:val="24"/>
          <w:szCs w:val="24"/>
          <w:lang w:val="sr-Cyrl-CS"/>
        </w:rPr>
        <w:t xml:space="preserve">850 </w:t>
      </w:r>
      <w:r>
        <w:rPr>
          <w:rFonts w:ascii="Arial" w:hAnsi="Arial"/>
          <w:sz w:val="24"/>
          <w:szCs w:val="24"/>
        </w:rPr>
        <w:t>kg</w:t>
      </w:r>
      <w:r w:rsidRPr="008551B4">
        <w:rPr>
          <w:rFonts w:ascii="Arial" w:hAnsi="Arial"/>
          <w:sz w:val="24"/>
          <w:szCs w:val="24"/>
          <w:lang w:val="sr-Cyrl-CS"/>
        </w:rPr>
        <w:t>, извоз</w:t>
      </w:r>
      <w:r>
        <w:rPr>
          <w:rFonts w:ascii="Arial" w:hAnsi="Arial"/>
          <w:sz w:val="24"/>
          <w:szCs w:val="24"/>
        </w:rPr>
        <w:t>;</w:t>
      </w:r>
    </w:p>
    <w:p w:rsidR="0074779D" w:rsidRPr="00790D2B" w:rsidRDefault="0074779D" w:rsidP="00025E6A">
      <w:pPr>
        <w:autoSpaceDE w:val="0"/>
        <w:autoSpaceDN w:val="0"/>
        <w:adjustRightInd w:val="0"/>
        <w:spacing w:after="0" w:line="240" w:lineRule="auto"/>
        <w:rPr>
          <w:rFonts w:ascii="Arial" w:hAnsi="Arial"/>
          <w:sz w:val="24"/>
          <w:szCs w:val="24"/>
        </w:rPr>
      </w:pPr>
      <w:r w:rsidRPr="008551B4">
        <w:rPr>
          <w:rFonts w:ascii="Arial" w:hAnsi="Arial"/>
          <w:sz w:val="24"/>
          <w:szCs w:val="24"/>
          <w:lang w:val="sr-Cyrl-CS"/>
        </w:rPr>
        <w:t xml:space="preserve">-џакови од </w:t>
      </w:r>
      <w:r w:rsidRPr="008551B4">
        <w:rPr>
          <w:rFonts w:ascii="Arial" w:hAnsi="Arial"/>
          <w:sz w:val="24"/>
          <w:szCs w:val="24"/>
          <w:lang w:val="en-US"/>
        </w:rPr>
        <w:t>CuSO4</w:t>
      </w:r>
      <w:r>
        <w:rPr>
          <w:rFonts w:ascii="Arial" w:hAnsi="Arial"/>
          <w:sz w:val="24"/>
          <w:szCs w:val="24"/>
          <w:lang w:val="sr-Cyrl-CS"/>
        </w:rPr>
        <w:t>,</w:t>
      </w:r>
      <w:r>
        <w:rPr>
          <w:rFonts w:ascii="Arial" w:hAnsi="Arial"/>
          <w:sz w:val="24"/>
          <w:szCs w:val="24"/>
        </w:rPr>
        <w:t xml:space="preserve">  </w:t>
      </w:r>
      <w:r>
        <w:rPr>
          <w:rFonts w:ascii="Arial" w:hAnsi="Arial"/>
          <w:sz w:val="24"/>
          <w:szCs w:val="24"/>
          <w:lang w:val="sr-Cyrl-CS"/>
        </w:rPr>
        <w:t xml:space="preserve">350 </w:t>
      </w:r>
      <w:r>
        <w:rPr>
          <w:rFonts w:ascii="Arial" w:hAnsi="Arial"/>
          <w:sz w:val="24"/>
          <w:szCs w:val="24"/>
        </w:rPr>
        <w:t>kg</w:t>
      </w:r>
      <w:r w:rsidRPr="008551B4">
        <w:rPr>
          <w:rFonts w:ascii="Arial" w:hAnsi="Arial"/>
          <w:sz w:val="24"/>
          <w:szCs w:val="24"/>
          <w:lang w:val="sr-Cyrl-CS"/>
        </w:rPr>
        <w:t>, извоз</w:t>
      </w:r>
      <w:r>
        <w:rPr>
          <w:rFonts w:ascii="Arial" w:hAnsi="Arial"/>
          <w:sz w:val="24"/>
          <w:szCs w:val="24"/>
        </w:rPr>
        <w:t>;</w:t>
      </w:r>
    </w:p>
    <w:p w:rsidR="0074779D" w:rsidRPr="00790D2B" w:rsidRDefault="0074779D" w:rsidP="00025E6A">
      <w:pPr>
        <w:autoSpaceDE w:val="0"/>
        <w:autoSpaceDN w:val="0"/>
        <w:adjustRightInd w:val="0"/>
        <w:spacing w:after="0" w:line="240" w:lineRule="auto"/>
        <w:rPr>
          <w:rFonts w:ascii="Arial" w:hAnsi="Arial"/>
          <w:sz w:val="24"/>
          <w:szCs w:val="24"/>
        </w:rPr>
      </w:pPr>
      <w:r w:rsidRPr="008551B4">
        <w:rPr>
          <w:rFonts w:ascii="Arial" w:hAnsi="Arial"/>
          <w:sz w:val="24"/>
          <w:szCs w:val="24"/>
          <w:lang w:val="sr-Cyrl-CS"/>
        </w:rPr>
        <w:t>-мет</w:t>
      </w:r>
      <w:r>
        <w:rPr>
          <w:rFonts w:ascii="Arial" w:hAnsi="Arial"/>
          <w:sz w:val="24"/>
          <w:szCs w:val="24"/>
          <w:lang w:val="sr-Cyrl-CS"/>
        </w:rPr>
        <w:t xml:space="preserve">ална бурад од ксантата, 2 000 </w:t>
      </w:r>
      <w:r>
        <w:rPr>
          <w:rFonts w:ascii="Arial" w:hAnsi="Arial"/>
          <w:sz w:val="24"/>
          <w:szCs w:val="24"/>
        </w:rPr>
        <w:t>kg</w:t>
      </w:r>
      <w:r w:rsidRPr="008551B4">
        <w:rPr>
          <w:rFonts w:ascii="Arial" w:hAnsi="Arial"/>
          <w:sz w:val="24"/>
          <w:szCs w:val="24"/>
          <w:lang w:val="sr-Cyrl-CS"/>
        </w:rPr>
        <w:t>, извоз</w:t>
      </w:r>
      <w:r>
        <w:rPr>
          <w:rFonts w:ascii="Arial" w:hAnsi="Arial"/>
          <w:sz w:val="24"/>
          <w:szCs w:val="24"/>
        </w:rPr>
        <w:t>;</w:t>
      </w:r>
    </w:p>
    <w:p w:rsidR="0074779D" w:rsidRPr="00790D2B" w:rsidRDefault="0074779D" w:rsidP="00025E6A">
      <w:pPr>
        <w:autoSpaceDE w:val="0"/>
        <w:autoSpaceDN w:val="0"/>
        <w:adjustRightInd w:val="0"/>
        <w:spacing w:after="0" w:line="240" w:lineRule="auto"/>
        <w:rPr>
          <w:rFonts w:ascii="Arial" w:hAnsi="Arial"/>
          <w:sz w:val="24"/>
          <w:szCs w:val="24"/>
        </w:rPr>
      </w:pPr>
      <w:r w:rsidRPr="008551B4">
        <w:rPr>
          <w:rFonts w:ascii="Arial" w:hAnsi="Arial"/>
          <w:sz w:val="24"/>
          <w:szCs w:val="24"/>
          <w:lang w:val="sr-Cyrl-CS"/>
        </w:rPr>
        <w:t xml:space="preserve">-метална бурад са </w:t>
      </w:r>
      <w:r w:rsidRPr="008551B4">
        <w:rPr>
          <w:rFonts w:ascii="Arial" w:hAnsi="Arial"/>
          <w:sz w:val="24"/>
          <w:szCs w:val="24"/>
          <w:lang w:val="en-US"/>
        </w:rPr>
        <w:t>PVC</w:t>
      </w:r>
      <w:r w:rsidRPr="008551B4">
        <w:rPr>
          <w:rFonts w:ascii="Arial" w:hAnsi="Arial"/>
          <w:sz w:val="24"/>
          <w:szCs w:val="24"/>
          <w:lang w:val="sr-Cyrl-CS"/>
        </w:rPr>
        <w:t xml:space="preserve">  врећама од </w:t>
      </w:r>
      <w:r w:rsidRPr="008551B4">
        <w:rPr>
          <w:rFonts w:ascii="Arial" w:hAnsi="Arial"/>
          <w:sz w:val="24"/>
          <w:szCs w:val="24"/>
          <w:lang w:val="en-US"/>
        </w:rPr>
        <w:t>NaCN</w:t>
      </w:r>
      <w:r>
        <w:rPr>
          <w:rFonts w:ascii="Arial" w:hAnsi="Arial"/>
          <w:sz w:val="24"/>
          <w:szCs w:val="24"/>
          <w:lang w:val="sr-Cyrl-CS"/>
        </w:rPr>
        <w:t xml:space="preserve">, 1 100 </w:t>
      </w:r>
      <w:r>
        <w:rPr>
          <w:rFonts w:ascii="Arial" w:hAnsi="Arial"/>
          <w:sz w:val="24"/>
          <w:szCs w:val="24"/>
        </w:rPr>
        <w:t>kg</w:t>
      </w:r>
      <w:r w:rsidRPr="008551B4">
        <w:rPr>
          <w:rFonts w:ascii="Arial" w:hAnsi="Arial"/>
          <w:sz w:val="24"/>
          <w:szCs w:val="24"/>
          <w:lang w:val="sr-Cyrl-CS"/>
        </w:rPr>
        <w:t>, извоз</w:t>
      </w:r>
      <w:r>
        <w:rPr>
          <w:rFonts w:ascii="Arial" w:hAnsi="Arial"/>
          <w:sz w:val="24"/>
          <w:szCs w:val="24"/>
        </w:rPr>
        <w:t>.</w:t>
      </w:r>
    </w:p>
    <w:p w:rsidR="0074779D" w:rsidRPr="008551B4" w:rsidRDefault="0074779D" w:rsidP="00025E6A">
      <w:pPr>
        <w:autoSpaceDE w:val="0"/>
        <w:autoSpaceDN w:val="0"/>
        <w:adjustRightInd w:val="0"/>
        <w:spacing w:after="0" w:line="240" w:lineRule="auto"/>
        <w:rPr>
          <w:rFonts w:ascii="Arial" w:hAnsi="Arial"/>
          <w:sz w:val="24"/>
          <w:szCs w:val="24"/>
          <w:lang w:val="sr-Cyrl-CS"/>
        </w:rPr>
      </w:pPr>
    </w:p>
    <w:p w:rsidR="0074779D" w:rsidRDefault="0074779D" w:rsidP="00104381">
      <w:pPr>
        <w:autoSpaceDE w:val="0"/>
        <w:autoSpaceDN w:val="0"/>
        <w:adjustRightInd w:val="0"/>
        <w:spacing w:after="0" w:line="240" w:lineRule="auto"/>
        <w:jc w:val="center"/>
        <w:rPr>
          <w:rFonts w:ascii="Arial" w:hAnsi="Arial"/>
          <w:b/>
          <w:sz w:val="28"/>
          <w:szCs w:val="28"/>
        </w:rPr>
      </w:pPr>
      <w:r w:rsidRPr="00340D1B">
        <w:rPr>
          <w:rFonts w:ascii="Arial" w:hAnsi="Arial"/>
          <w:b/>
          <w:sz w:val="28"/>
          <w:szCs w:val="28"/>
          <w:lang w:val="en-US"/>
        </w:rPr>
        <w:t>1</w:t>
      </w:r>
      <w:r>
        <w:rPr>
          <w:rFonts w:ascii="Arial" w:hAnsi="Arial"/>
          <w:b/>
          <w:sz w:val="28"/>
          <w:szCs w:val="28"/>
          <w:lang w:val="sr-Cyrl-CS"/>
        </w:rPr>
        <w:t>1) ''9. с</w:t>
      </w:r>
      <w:r w:rsidRPr="00340D1B">
        <w:rPr>
          <w:rFonts w:ascii="Arial" w:hAnsi="Arial"/>
          <w:b/>
          <w:sz w:val="28"/>
          <w:szCs w:val="28"/>
          <w:lang w:val="sr-Cyrl-CS"/>
        </w:rPr>
        <w:t>ептембар''</w:t>
      </w:r>
      <w:r>
        <w:rPr>
          <w:rFonts w:ascii="Arial" w:hAnsi="Arial"/>
          <w:b/>
          <w:sz w:val="28"/>
          <w:szCs w:val="28"/>
          <w:lang w:val="sr-Cyrl-CS"/>
        </w:rPr>
        <w:t xml:space="preserve">  Велереч</w:t>
      </w:r>
    </w:p>
    <w:p w:rsidR="0074779D" w:rsidRPr="00F81BD1" w:rsidRDefault="0074779D" w:rsidP="00104381">
      <w:pPr>
        <w:autoSpaceDE w:val="0"/>
        <w:autoSpaceDN w:val="0"/>
        <w:adjustRightInd w:val="0"/>
        <w:spacing w:after="0" w:line="240" w:lineRule="auto"/>
        <w:jc w:val="center"/>
        <w:rPr>
          <w:rFonts w:ascii="Arial" w:hAnsi="Arial"/>
          <w:b/>
          <w:sz w:val="28"/>
          <w:szCs w:val="28"/>
        </w:rPr>
      </w:pPr>
    </w:p>
    <w:p w:rsidR="0074779D" w:rsidRPr="00790D2B" w:rsidRDefault="0074779D" w:rsidP="00DA555C">
      <w:pPr>
        <w:autoSpaceDE w:val="0"/>
        <w:autoSpaceDN w:val="0"/>
        <w:adjustRightInd w:val="0"/>
        <w:spacing w:after="0" w:line="240" w:lineRule="auto"/>
        <w:rPr>
          <w:rFonts w:ascii="Arial" w:hAnsi="Arial"/>
          <w:sz w:val="24"/>
          <w:szCs w:val="24"/>
        </w:rPr>
      </w:pPr>
      <w:r w:rsidRPr="008551B4">
        <w:rPr>
          <w:rFonts w:ascii="Arial" w:hAnsi="Arial"/>
          <w:sz w:val="24"/>
          <w:szCs w:val="24"/>
          <w:lang w:val="sr-Cyrl-CS"/>
        </w:rPr>
        <w:t>НЕОПАСАН ОТПАД</w:t>
      </w:r>
      <w:r>
        <w:rPr>
          <w:rFonts w:ascii="Arial" w:hAnsi="Arial"/>
          <w:sz w:val="24"/>
          <w:szCs w:val="24"/>
        </w:rPr>
        <w:t xml:space="preserve"> :</w:t>
      </w:r>
    </w:p>
    <w:p w:rsidR="0074779D" w:rsidRPr="00790D2B" w:rsidRDefault="0074779D" w:rsidP="00DA555C">
      <w:pPr>
        <w:autoSpaceDE w:val="0"/>
        <w:autoSpaceDN w:val="0"/>
        <w:adjustRightInd w:val="0"/>
        <w:spacing w:after="0" w:line="240" w:lineRule="auto"/>
        <w:rPr>
          <w:rFonts w:ascii="Arial" w:hAnsi="Arial"/>
          <w:sz w:val="24"/>
          <w:szCs w:val="24"/>
        </w:rPr>
      </w:pPr>
      <w:r>
        <w:rPr>
          <w:rFonts w:ascii="Arial" w:hAnsi="Arial"/>
          <w:sz w:val="24"/>
          <w:szCs w:val="24"/>
          <w:lang w:val="sr-Cyrl-CS"/>
        </w:rPr>
        <w:t>-папирни отпад, 1 000</w:t>
      </w:r>
      <w:r>
        <w:rPr>
          <w:rFonts w:ascii="Arial" w:hAnsi="Arial"/>
          <w:sz w:val="24"/>
          <w:szCs w:val="24"/>
        </w:rPr>
        <w:t xml:space="preserve"> kg</w:t>
      </w:r>
      <w:r w:rsidRPr="008551B4">
        <w:rPr>
          <w:rFonts w:ascii="Arial" w:hAnsi="Arial"/>
          <w:sz w:val="24"/>
          <w:szCs w:val="24"/>
          <w:lang w:val="sr-Cyrl-CS"/>
        </w:rPr>
        <w:t>, рециклажа</w:t>
      </w:r>
      <w:r>
        <w:rPr>
          <w:rFonts w:ascii="Arial" w:hAnsi="Arial"/>
          <w:sz w:val="24"/>
          <w:szCs w:val="24"/>
        </w:rPr>
        <w:t>,</w:t>
      </w:r>
    </w:p>
    <w:p w:rsidR="0074779D" w:rsidRPr="00790D2B" w:rsidRDefault="0074779D" w:rsidP="00DA555C">
      <w:pPr>
        <w:autoSpaceDE w:val="0"/>
        <w:autoSpaceDN w:val="0"/>
        <w:adjustRightInd w:val="0"/>
        <w:spacing w:after="0" w:line="240" w:lineRule="auto"/>
        <w:rPr>
          <w:rFonts w:ascii="Arial" w:hAnsi="Arial"/>
          <w:sz w:val="24"/>
          <w:szCs w:val="24"/>
        </w:rPr>
      </w:pPr>
      <w:r w:rsidRPr="008551B4">
        <w:rPr>
          <w:rFonts w:ascii="Arial" w:hAnsi="Arial"/>
          <w:sz w:val="24"/>
          <w:szCs w:val="24"/>
          <w:lang w:val="sr-Cyrl-CS"/>
        </w:rPr>
        <w:t>-технолошки шкарт,неткани т</w:t>
      </w:r>
      <w:r>
        <w:rPr>
          <w:rFonts w:ascii="Arial" w:hAnsi="Arial"/>
          <w:sz w:val="24"/>
          <w:szCs w:val="24"/>
          <w:lang w:val="sr-Cyrl-CS"/>
        </w:rPr>
        <w:t>екстил од полипропилена, 1 000</w:t>
      </w:r>
      <w:r>
        <w:rPr>
          <w:rFonts w:ascii="Arial" w:hAnsi="Arial"/>
          <w:sz w:val="24"/>
          <w:szCs w:val="24"/>
        </w:rPr>
        <w:t xml:space="preserve"> kg</w:t>
      </w:r>
      <w:r w:rsidRPr="008551B4">
        <w:rPr>
          <w:rFonts w:ascii="Arial" w:hAnsi="Arial"/>
          <w:sz w:val="24"/>
          <w:szCs w:val="24"/>
          <w:lang w:val="sr-Cyrl-CS"/>
        </w:rPr>
        <w:t>, на депонију</w:t>
      </w:r>
      <w:r>
        <w:rPr>
          <w:rFonts w:ascii="Arial" w:hAnsi="Arial"/>
          <w:sz w:val="24"/>
          <w:szCs w:val="24"/>
        </w:rPr>
        <w:t>,</w:t>
      </w:r>
    </w:p>
    <w:p w:rsidR="0074779D" w:rsidRPr="00790D2B" w:rsidRDefault="0074779D" w:rsidP="00DA555C">
      <w:pPr>
        <w:autoSpaceDE w:val="0"/>
        <w:autoSpaceDN w:val="0"/>
        <w:adjustRightInd w:val="0"/>
        <w:spacing w:after="0" w:line="240" w:lineRule="auto"/>
        <w:rPr>
          <w:rFonts w:ascii="Arial" w:hAnsi="Arial"/>
          <w:sz w:val="24"/>
          <w:szCs w:val="24"/>
        </w:rPr>
      </w:pPr>
      <w:r w:rsidRPr="008551B4">
        <w:rPr>
          <w:rFonts w:ascii="Arial" w:hAnsi="Arial"/>
          <w:sz w:val="24"/>
          <w:szCs w:val="24"/>
          <w:lang w:val="sr-Cyrl-CS"/>
        </w:rPr>
        <w:t>-каширани матер, хигијенски папи</w:t>
      </w:r>
      <w:r>
        <w:rPr>
          <w:rFonts w:ascii="Arial" w:hAnsi="Arial"/>
          <w:sz w:val="24"/>
          <w:szCs w:val="24"/>
          <w:lang w:val="sr-Cyrl-CS"/>
        </w:rPr>
        <w:t xml:space="preserve">р-полиетиленска фолија, 5 500 </w:t>
      </w:r>
      <w:r>
        <w:rPr>
          <w:rFonts w:ascii="Arial" w:hAnsi="Arial"/>
          <w:sz w:val="24"/>
          <w:szCs w:val="24"/>
        </w:rPr>
        <w:t xml:space="preserve"> kg</w:t>
      </w:r>
      <w:r w:rsidRPr="008551B4">
        <w:rPr>
          <w:rFonts w:ascii="Arial" w:hAnsi="Arial"/>
          <w:sz w:val="24"/>
          <w:szCs w:val="24"/>
          <w:lang w:val="sr-Cyrl-CS"/>
        </w:rPr>
        <w:t>, на депонију</w:t>
      </w:r>
      <w:r>
        <w:rPr>
          <w:rFonts w:ascii="Arial" w:hAnsi="Arial"/>
          <w:sz w:val="24"/>
          <w:szCs w:val="24"/>
        </w:rPr>
        <w:t>,</w:t>
      </w:r>
    </w:p>
    <w:p w:rsidR="0074779D" w:rsidRPr="00790D2B" w:rsidRDefault="0074779D" w:rsidP="00DA555C">
      <w:pPr>
        <w:autoSpaceDE w:val="0"/>
        <w:autoSpaceDN w:val="0"/>
        <w:adjustRightInd w:val="0"/>
        <w:spacing w:after="0" w:line="240" w:lineRule="auto"/>
        <w:rPr>
          <w:rFonts w:ascii="Arial" w:hAnsi="Arial"/>
          <w:sz w:val="24"/>
          <w:szCs w:val="24"/>
        </w:rPr>
      </w:pPr>
      <w:r>
        <w:rPr>
          <w:rFonts w:ascii="Arial" w:hAnsi="Arial"/>
          <w:sz w:val="24"/>
          <w:szCs w:val="24"/>
          <w:lang w:val="sr-Cyrl-CS"/>
        </w:rPr>
        <w:t>-комунални отпад, на депонији</w:t>
      </w:r>
      <w:r>
        <w:rPr>
          <w:rFonts w:ascii="Arial" w:hAnsi="Arial"/>
          <w:sz w:val="24"/>
          <w:szCs w:val="24"/>
        </w:rPr>
        <w:t>.</w:t>
      </w:r>
    </w:p>
    <w:p w:rsidR="0074779D" w:rsidRPr="008551B4" w:rsidRDefault="0074779D" w:rsidP="00DA555C">
      <w:pPr>
        <w:autoSpaceDE w:val="0"/>
        <w:autoSpaceDN w:val="0"/>
        <w:adjustRightInd w:val="0"/>
        <w:spacing w:after="0" w:line="240" w:lineRule="auto"/>
        <w:rPr>
          <w:rFonts w:ascii="Arial" w:hAnsi="Arial"/>
          <w:b/>
          <w:sz w:val="24"/>
          <w:szCs w:val="24"/>
          <w:lang w:val="sr-Cyrl-CS"/>
        </w:rPr>
      </w:pPr>
    </w:p>
    <w:p w:rsidR="0074779D" w:rsidRDefault="0074779D" w:rsidP="00104381">
      <w:pPr>
        <w:autoSpaceDE w:val="0"/>
        <w:autoSpaceDN w:val="0"/>
        <w:adjustRightInd w:val="0"/>
        <w:spacing w:after="0" w:line="240" w:lineRule="auto"/>
        <w:jc w:val="center"/>
        <w:rPr>
          <w:rFonts w:ascii="Arial" w:hAnsi="Arial"/>
          <w:b/>
          <w:sz w:val="28"/>
          <w:szCs w:val="28"/>
        </w:rPr>
      </w:pPr>
      <w:r>
        <w:rPr>
          <w:rFonts w:ascii="Arial" w:hAnsi="Arial"/>
          <w:b/>
          <w:sz w:val="28"/>
          <w:szCs w:val="28"/>
          <w:lang w:val="sr-Cyrl-CS"/>
        </w:rPr>
        <w:t>12</w:t>
      </w:r>
      <w:r w:rsidRPr="00340D1B">
        <w:rPr>
          <w:rFonts w:ascii="Arial" w:hAnsi="Arial"/>
          <w:b/>
          <w:sz w:val="28"/>
          <w:szCs w:val="28"/>
          <w:lang w:val="sr-Cyrl-CS"/>
        </w:rPr>
        <w:t>)</w:t>
      </w:r>
      <w:r>
        <w:rPr>
          <w:rFonts w:ascii="Arial" w:hAnsi="Arial"/>
          <w:b/>
          <w:sz w:val="28"/>
          <w:szCs w:val="28"/>
          <w:lang w:val="sr-Cyrl-CS"/>
        </w:rPr>
        <w:t xml:space="preserve"> ''Таково'' А.Д. Горњи Милановац</w:t>
      </w:r>
    </w:p>
    <w:p w:rsidR="0074779D" w:rsidRPr="00F81BD1" w:rsidRDefault="0074779D" w:rsidP="00104381">
      <w:pPr>
        <w:autoSpaceDE w:val="0"/>
        <w:autoSpaceDN w:val="0"/>
        <w:adjustRightInd w:val="0"/>
        <w:spacing w:after="0" w:line="240" w:lineRule="auto"/>
        <w:jc w:val="center"/>
        <w:rPr>
          <w:rFonts w:ascii="Arial" w:hAnsi="Arial"/>
          <w:b/>
          <w:sz w:val="28"/>
          <w:szCs w:val="28"/>
        </w:rPr>
      </w:pPr>
    </w:p>
    <w:p w:rsidR="0074779D" w:rsidRPr="00790D2B" w:rsidRDefault="0074779D" w:rsidP="007D1EFC">
      <w:pPr>
        <w:autoSpaceDE w:val="0"/>
        <w:autoSpaceDN w:val="0"/>
        <w:adjustRightInd w:val="0"/>
        <w:spacing w:after="0" w:line="240" w:lineRule="auto"/>
        <w:jc w:val="both"/>
        <w:rPr>
          <w:rFonts w:ascii="Arial" w:hAnsi="Arial"/>
          <w:b/>
          <w:sz w:val="24"/>
          <w:szCs w:val="24"/>
          <w:lang w:val="sr-Cyrl-CS"/>
        </w:rPr>
      </w:pPr>
      <w:r w:rsidRPr="00790D2B">
        <w:rPr>
          <w:rFonts w:ascii="Arial" w:hAnsi="Arial"/>
          <w:b/>
          <w:sz w:val="24"/>
          <w:szCs w:val="24"/>
          <w:lang w:val="sr-Cyrl-CS"/>
        </w:rPr>
        <w:t xml:space="preserve">Фабрика за производњу хране и пића </w:t>
      </w:r>
      <w:r w:rsidRPr="00790D2B">
        <w:rPr>
          <w:rFonts w:ascii="Arial" w:hAnsi="Arial"/>
          <w:sz w:val="24"/>
          <w:szCs w:val="24"/>
          <w:lang w:val="sr-Cyrl-CS"/>
        </w:rPr>
        <w:t>(сокова, алкохолних пића, слаткиша, сладоледа, млечних дезерата, готових јела и производа од месних прерађевина...)</w:t>
      </w:r>
    </w:p>
    <w:p w:rsidR="0074779D" w:rsidRPr="00790D2B" w:rsidRDefault="0074779D" w:rsidP="007D1EFC">
      <w:pPr>
        <w:autoSpaceDE w:val="0"/>
        <w:autoSpaceDN w:val="0"/>
        <w:adjustRightInd w:val="0"/>
        <w:spacing w:after="0" w:line="240" w:lineRule="auto"/>
        <w:jc w:val="both"/>
        <w:rPr>
          <w:rFonts w:ascii="Arial" w:hAnsi="Arial"/>
          <w:b/>
          <w:sz w:val="24"/>
          <w:szCs w:val="24"/>
          <w:lang w:val="sr-Cyrl-CS"/>
        </w:rPr>
      </w:pPr>
    </w:p>
    <w:p w:rsidR="0074779D" w:rsidRPr="008551B4" w:rsidRDefault="0074779D" w:rsidP="00DA555C">
      <w:p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НЕОПАСАН ОТПАД</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-индустриј</w:t>
      </w:r>
      <w:r>
        <w:rPr>
          <w:rFonts w:ascii="Arial" w:hAnsi="Arial"/>
          <w:sz w:val="24"/>
          <w:szCs w:val="24"/>
          <w:lang w:val="sr-Cyrl-CS"/>
        </w:rPr>
        <w:t xml:space="preserve">ски органски отпад- биљно ткиво:  668,342 </w:t>
      </w:r>
      <w:r>
        <w:rPr>
          <w:rFonts w:ascii="Arial" w:hAnsi="Arial"/>
          <w:sz w:val="24"/>
          <w:szCs w:val="24"/>
        </w:rPr>
        <w:t>t</w:t>
      </w:r>
      <w:r w:rsidRPr="008551B4">
        <w:rPr>
          <w:rFonts w:ascii="Arial" w:hAnsi="Arial"/>
          <w:sz w:val="24"/>
          <w:szCs w:val="24"/>
          <w:lang w:val="sr-Cyrl-CS"/>
        </w:rPr>
        <w:t>, градска депонија</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Pr>
          <w:rFonts w:ascii="Arial" w:hAnsi="Arial"/>
          <w:sz w:val="24"/>
          <w:szCs w:val="24"/>
          <w:lang w:val="sr-Cyrl-CS"/>
        </w:rPr>
        <w:t>-комунални отпад</w:t>
      </w:r>
      <w:r>
        <w:rPr>
          <w:rFonts w:ascii="Arial" w:hAnsi="Arial"/>
          <w:sz w:val="24"/>
          <w:szCs w:val="24"/>
        </w:rPr>
        <w:t>:</w:t>
      </w:r>
      <w:r>
        <w:rPr>
          <w:rFonts w:ascii="Arial" w:hAnsi="Arial"/>
          <w:sz w:val="24"/>
          <w:szCs w:val="24"/>
          <w:lang w:val="sr-Cyrl-CS"/>
        </w:rPr>
        <w:t xml:space="preserve"> 137,198 </w:t>
      </w:r>
      <w:r>
        <w:rPr>
          <w:rFonts w:ascii="Arial" w:hAnsi="Arial"/>
          <w:sz w:val="24"/>
          <w:szCs w:val="24"/>
        </w:rPr>
        <w:t>t</w:t>
      </w:r>
      <w:r w:rsidRPr="008551B4">
        <w:rPr>
          <w:rFonts w:ascii="Arial" w:hAnsi="Arial"/>
          <w:sz w:val="24"/>
          <w:szCs w:val="24"/>
          <w:lang w:val="sr-Cyrl-CS"/>
        </w:rPr>
        <w:t>,</w:t>
      </w:r>
      <w:r>
        <w:rPr>
          <w:rFonts w:ascii="Arial" w:hAnsi="Arial"/>
          <w:sz w:val="24"/>
          <w:szCs w:val="24"/>
        </w:rPr>
        <w:t xml:space="preserve"> </w:t>
      </w:r>
      <w:r w:rsidRPr="008551B4">
        <w:rPr>
          <w:rFonts w:ascii="Arial" w:hAnsi="Arial"/>
          <w:sz w:val="24"/>
          <w:szCs w:val="24"/>
          <w:lang w:val="sr-Cyrl-CS"/>
        </w:rPr>
        <w:t>градска депонија</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-отпад</w:t>
      </w:r>
      <w:r>
        <w:rPr>
          <w:rFonts w:ascii="Arial" w:hAnsi="Arial"/>
          <w:sz w:val="24"/>
          <w:szCs w:val="24"/>
          <w:lang w:val="sr-Cyrl-CS"/>
        </w:rPr>
        <w:t>на картонска и папирна амбалажа</w:t>
      </w:r>
      <w:r>
        <w:rPr>
          <w:rFonts w:ascii="Arial" w:hAnsi="Arial"/>
          <w:sz w:val="24"/>
          <w:szCs w:val="24"/>
        </w:rPr>
        <w:t xml:space="preserve">: </w:t>
      </w:r>
      <w:r>
        <w:rPr>
          <w:rFonts w:ascii="Arial" w:hAnsi="Arial"/>
          <w:sz w:val="24"/>
          <w:szCs w:val="24"/>
          <w:lang w:val="sr-Cyrl-CS"/>
        </w:rPr>
        <w:t xml:space="preserve"> 27,976 </w:t>
      </w:r>
      <w:r>
        <w:rPr>
          <w:rFonts w:ascii="Arial" w:hAnsi="Arial"/>
          <w:sz w:val="24"/>
          <w:szCs w:val="24"/>
        </w:rPr>
        <w:t>t</w:t>
      </w:r>
      <w:r w:rsidRPr="008551B4">
        <w:rPr>
          <w:rFonts w:ascii="Arial" w:hAnsi="Arial"/>
          <w:sz w:val="24"/>
          <w:szCs w:val="24"/>
          <w:lang w:val="sr-Cyrl-CS"/>
        </w:rPr>
        <w:t>, рециклажа</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-отпадна плас</w:t>
      </w:r>
      <w:r>
        <w:rPr>
          <w:rFonts w:ascii="Arial" w:hAnsi="Arial"/>
          <w:sz w:val="24"/>
          <w:szCs w:val="24"/>
          <w:lang w:val="sr-Cyrl-CS"/>
        </w:rPr>
        <w:t>тична амбалажа-штампане фолије</w:t>
      </w:r>
      <w:r>
        <w:rPr>
          <w:rFonts w:ascii="Arial" w:hAnsi="Arial"/>
          <w:sz w:val="24"/>
          <w:szCs w:val="24"/>
        </w:rPr>
        <w:t xml:space="preserve">: </w:t>
      </w:r>
      <w:r w:rsidRPr="008551B4">
        <w:rPr>
          <w:rFonts w:ascii="Arial" w:hAnsi="Arial"/>
          <w:sz w:val="24"/>
          <w:szCs w:val="24"/>
          <w:lang w:val="sr-Cyrl-CS"/>
        </w:rPr>
        <w:t xml:space="preserve">1,05 </w:t>
      </w:r>
      <w:r>
        <w:rPr>
          <w:rFonts w:ascii="Arial" w:hAnsi="Arial"/>
          <w:sz w:val="24"/>
          <w:szCs w:val="24"/>
        </w:rPr>
        <w:t>t</w:t>
      </w:r>
      <w:r w:rsidRPr="008551B4">
        <w:rPr>
          <w:rFonts w:ascii="Arial" w:hAnsi="Arial"/>
          <w:sz w:val="24"/>
          <w:szCs w:val="24"/>
          <w:lang w:val="sr-Cyrl-CS"/>
        </w:rPr>
        <w:t>, градска депонија</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 xml:space="preserve">-отпадна пластична амбалажа, нештампане </w:t>
      </w:r>
      <w:r w:rsidRPr="008551B4">
        <w:rPr>
          <w:rFonts w:ascii="Arial" w:hAnsi="Arial"/>
          <w:sz w:val="24"/>
          <w:szCs w:val="24"/>
        </w:rPr>
        <w:t xml:space="preserve">pvc </w:t>
      </w:r>
      <w:r w:rsidRPr="008551B4">
        <w:rPr>
          <w:rFonts w:ascii="Arial" w:hAnsi="Arial"/>
          <w:sz w:val="24"/>
          <w:szCs w:val="24"/>
          <w:lang w:val="sr-Cyrl-CS"/>
        </w:rPr>
        <w:t>фолије</w:t>
      </w:r>
      <w:r>
        <w:rPr>
          <w:rFonts w:ascii="Arial" w:hAnsi="Arial"/>
          <w:sz w:val="24"/>
          <w:szCs w:val="24"/>
        </w:rPr>
        <w:t>:</w:t>
      </w:r>
      <w:r>
        <w:rPr>
          <w:rFonts w:ascii="Arial" w:hAnsi="Arial"/>
          <w:sz w:val="24"/>
          <w:szCs w:val="24"/>
          <w:lang w:val="sr-Cyrl-CS"/>
        </w:rPr>
        <w:t xml:space="preserve"> 3,885 </w:t>
      </w:r>
      <w:r>
        <w:rPr>
          <w:rFonts w:ascii="Arial" w:hAnsi="Arial"/>
          <w:sz w:val="24"/>
          <w:szCs w:val="24"/>
        </w:rPr>
        <w:t>t</w:t>
      </w:r>
      <w:r w:rsidRPr="008551B4">
        <w:rPr>
          <w:rFonts w:ascii="Arial" w:hAnsi="Arial"/>
          <w:sz w:val="24"/>
          <w:szCs w:val="24"/>
          <w:lang w:val="sr-Cyrl-CS"/>
        </w:rPr>
        <w:t xml:space="preserve"> , рециклажа</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Pr>
          <w:rFonts w:ascii="Arial" w:hAnsi="Arial"/>
          <w:sz w:val="24"/>
          <w:szCs w:val="24"/>
          <w:lang w:val="sr-Cyrl-CS"/>
        </w:rPr>
        <w:t>- отпадна дрвена амбалажа</w:t>
      </w:r>
      <w:r>
        <w:rPr>
          <w:rFonts w:ascii="Arial" w:hAnsi="Arial"/>
          <w:sz w:val="24"/>
          <w:szCs w:val="24"/>
        </w:rPr>
        <w:t xml:space="preserve">: </w:t>
      </w:r>
      <w:r>
        <w:rPr>
          <w:rFonts w:ascii="Arial" w:hAnsi="Arial"/>
          <w:sz w:val="24"/>
          <w:szCs w:val="24"/>
          <w:lang w:val="sr-Cyrl-CS"/>
        </w:rPr>
        <w:t>2,620</w:t>
      </w:r>
      <w:r>
        <w:rPr>
          <w:rFonts w:ascii="Arial" w:hAnsi="Arial"/>
          <w:sz w:val="24"/>
          <w:szCs w:val="24"/>
        </w:rPr>
        <w:t xml:space="preserve"> t</w:t>
      </w:r>
      <w:r w:rsidRPr="008551B4">
        <w:rPr>
          <w:rFonts w:ascii="Arial" w:hAnsi="Arial"/>
          <w:sz w:val="24"/>
          <w:szCs w:val="24"/>
          <w:lang w:val="sr-Cyrl-CS"/>
        </w:rPr>
        <w:t>, физичка лица</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Pr>
          <w:rFonts w:ascii="Arial" w:hAnsi="Arial"/>
          <w:sz w:val="24"/>
          <w:szCs w:val="24"/>
          <w:lang w:val="sr-Cyrl-CS"/>
        </w:rPr>
        <w:t>-отпадни метални делови опреме</w:t>
      </w:r>
      <w:r>
        <w:rPr>
          <w:rFonts w:ascii="Arial" w:hAnsi="Arial"/>
          <w:sz w:val="24"/>
          <w:szCs w:val="24"/>
        </w:rPr>
        <w:t xml:space="preserve">: </w:t>
      </w:r>
      <w:r>
        <w:rPr>
          <w:rFonts w:ascii="Arial" w:hAnsi="Arial"/>
          <w:sz w:val="24"/>
          <w:szCs w:val="24"/>
          <w:lang w:val="sr-Cyrl-CS"/>
        </w:rPr>
        <w:t xml:space="preserve"> 0,550</w:t>
      </w:r>
      <w:r>
        <w:rPr>
          <w:rFonts w:ascii="Arial" w:hAnsi="Arial"/>
          <w:sz w:val="24"/>
          <w:szCs w:val="24"/>
        </w:rPr>
        <w:t xml:space="preserve"> t</w:t>
      </w:r>
      <w:r w:rsidRPr="008551B4">
        <w:rPr>
          <w:rFonts w:ascii="Arial" w:hAnsi="Arial"/>
          <w:sz w:val="24"/>
          <w:szCs w:val="24"/>
          <w:lang w:val="sr-Cyrl-CS"/>
        </w:rPr>
        <w:t>, рециклажа</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Pr>
          <w:rFonts w:ascii="Arial" w:hAnsi="Arial"/>
          <w:sz w:val="24"/>
          <w:szCs w:val="24"/>
          <w:lang w:val="sr-Cyrl-CS"/>
        </w:rPr>
        <w:t>Отпадни чипс и флипс</w:t>
      </w:r>
      <w:r>
        <w:rPr>
          <w:rFonts w:ascii="Arial" w:hAnsi="Arial"/>
          <w:sz w:val="24"/>
          <w:szCs w:val="24"/>
        </w:rPr>
        <w:t xml:space="preserve">: </w:t>
      </w:r>
      <w:r w:rsidRPr="008551B4">
        <w:rPr>
          <w:rFonts w:ascii="Arial" w:hAnsi="Arial"/>
          <w:sz w:val="24"/>
          <w:szCs w:val="24"/>
          <w:lang w:val="sr-Cyrl-CS"/>
        </w:rPr>
        <w:t>21,1</w:t>
      </w:r>
      <w:r>
        <w:rPr>
          <w:rFonts w:ascii="Arial" w:hAnsi="Arial"/>
          <w:sz w:val="24"/>
          <w:szCs w:val="24"/>
        </w:rPr>
        <w:t>t</w:t>
      </w:r>
      <w:r w:rsidRPr="008551B4">
        <w:rPr>
          <w:rFonts w:ascii="Arial" w:hAnsi="Arial"/>
          <w:sz w:val="24"/>
          <w:szCs w:val="24"/>
          <w:lang w:val="sr-Cyrl-CS"/>
        </w:rPr>
        <w:t>, пренамена</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Pr>
          <w:rFonts w:ascii="Arial" w:hAnsi="Arial"/>
          <w:sz w:val="24"/>
          <w:szCs w:val="24"/>
          <w:lang w:val="sr-Cyrl-CS"/>
        </w:rPr>
        <w:t>-муљ од прања воћа</w:t>
      </w:r>
      <w:r>
        <w:rPr>
          <w:rFonts w:ascii="Arial" w:hAnsi="Arial"/>
          <w:sz w:val="24"/>
          <w:szCs w:val="24"/>
        </w:rPr>
        <w:t>:</w:t>
      </w:r>
      <w:r>
        <w:rPr>
          <w:rFonts w:ascii="Arial" w:hAnsi="Arial"/>
          <w:sz w:val="24"/>
          <w:szCs w:val="24"/>
          <w:lang w:val="sr-Cyrl-CS"/>
        </w:rPr>
        <w:t xml:space="preserve"> 4,7</w:t>
      </w:r>
      <w:r>
        <w:rPr>
          <w:rFonts w:ascii="Arial" w:hAnsi="Arial"/>
          <w:sz w:val="24"/>
          <w:szCs w:val="24"/>
        </w:rPr>
        <w:t xml:space="preserve"> t, </w:t>
      </w:r>
      <w:r w:rsidRPr="008551B4">
        <w:rPr>
          <w:rFonts w:ascii="Arial" w:hAnsi="Arial"/>
          <w:sz w:val="24"/>
          <w:szCs w:val="24"/>
          <w:lang w:val="sr-Cyrl-CS"/>
        </w:rPr>
        <w:t xml:space="preserve"> депонија Општина Кнић</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-органски отпад другачије специфициран( лишће,гранчице,делови трулих би</w:t>
      </w:r>
      <w:r>
        <w:rPr>
          <w:rFonts w:ascii="Arial" w:hAnsi="Arial"/>
          <w:sz w:val="24"/>
          <w:szCs w:val="24"/>
          <w:lang w:val="sr-Cyrl-CS"/>
        </w:rPr>
        <w:t>љака,коштице)</w:t>
      </w:r>
      <w:r>
        <w:rPr>
          <w:rFonts w:ascii="Arial" w:hAnsi="Arial"/>
          <w:sz w:val="24"/>
          <w:szCs w:val="24"/>
        </w:rPr>
        <w:t xml:space="preserve">: </w:t>
      </w:r>
      <w:r>
        <w:rPr>
          <w:rFonts w:ascii="Arial" w:hAnsi="Arial"/>
          <w:sz w:val="24"/>
          <w:szCs w:val="24"/>
          <w:lang w:val="sr-Cyrl-CS"/>
        </w:rPr>
        <w:t>5,306</w:t>
      </w:r>
      <w:r>
        <w:rPr>
          <w:rFonts w:ascii="Arial" w:hAnsi="Arial"/>
          <w:sz w:val="24"/>
          <w:szCs w:val="24"/>
        </w:rPr>
        <w:t xml:space="preserve"> t</w:t>
      </w:r>
      <w:r w:rsidRPr="008551B4">
        <w:rPr>
          <w:rFonts w:ascii="Arial" w:hAnsi="Arial"/>
          <w:sz w:val="24"/>
          <w:szCs w:val="24"/>
          <w:lang w:val="sr-Cyrl-CS"/>
        </w:rPr>
        <w:t>,</w:t>
      </w:r>
      <w:r>
        <w:rPr>
          <w:rFonts w:ascii="Arial" w:hAnsi="Arial"/>
          <w:sz w:val="24"/>
          <w:szCs w:val="24"/>
        </w:rPr>
        <w:t xml:space="preserve"> </w:t>
      </w:r>
      <w:r w:rsidRPr="008551B4">
        <w:rPr>
          <w:rFonts w:ascii="Arial" w:hAnsi="Arial"/>
          <w:sz w:val="24"/>
          <w:szCs w:val="24"/>
          <w:lang w:val="sr-Cyrl-CS"/>
        </w:rPr>
        <w:t>депонија општина Кнић</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Pr>
          <w:rFonts w:ascii="Arial" w:hAnsi="Arial"/>
          <w:sz w:val="24"/>
          <w:szCs w:val="24"/>
          <w:lang w:val="sr-Cyrl-CS"/>
        </w:rPr>
        <w:t>-отпадни скроб</w:t>
      </w:r>
      <w:r>
        <w:rPr>
          <w:rFonts w:ascii="Arial" w:hAnsi="Arial"/>
          <w:sz w:val="24"/>
          <w:szCs w:val="24"/>
        </w:rPr>
        <w:t xml:space="preserve">: </w:t>
      </w:r>
      <w:r w:rsidRPr="008551B4">
        <w:rPr>
          <w:rFonts w:ascii="Arial" w:hAnsi="Arial"/>
          <w:sz w:val="24"/>
          <w:szCs w:val="24"/>
          <w:lang w:val="sr-Cyrl-CS"/>
        </w:rPr>
        <w:t xml:space="preserve"> 5</w:t>
      </w:r>
      <w:r>
        <w:rPr>
          <w:rFonts w:ascii="Arial" w:hAnsi="Arial"/>
          <w:sz w:val="24"/>
          <w:szCs w:val="24"/>
        </w:rPr>
        <w:t xml:space="preserve"> t</w:t>
      </w:r>
      <w:r w:rsidRPr="008551B4">
        <w:rPr>
          <w:rFonts w:ascii="Arial" w:hAnsi="Arial"/>
          <w:sz w:val="24"/>
          <w:szCs w:val="24"/>
          <w:lang w:val="sr-Cyrl-CS"/>
        </w:rPr>
        <w:t>,</w:t>
      </w:r>
      <w:r>
        <w:rPr>
          <w:rFonts w:ascii="Arial" w:hAnsi="Arial"/>
          <w:sz w:val="24"/>
          <w:szCs w:val="24"/>
        </w:rPr>
        <w:t xml:space="preserve"> </w:t>
      </w:r>
      <w:r w:rsidRPr="008551B4">
        <w:rPr>
          <w:rFonts w:ascii="Arial" w:hAnsi="Arial"/>
          <w:sz w:val="24"/>
          <w:szCs w:val="24"/>
          <w:lang w:val="sr-Cyrl-CS"/>
        </w:rPr>
        <w:t>компостирање</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-органски отпад од дестил</w:t>
      </w:r>
      <w:r>
        <w:rPr>
          <w:rFonts w:ascii="Arial" w:hAnsi="Arial"/>
          <w:sz w:val="24"/>
          <w:szCs w:val="24"/>
          <w:lang w:val="sr-Cyrl-CS"/>
        </w:rPr>
        <w:t>ације воћне и кукурузне комине</w:t>
      </w:r>
      <w:r>
        <w:rPr>
          <w:rFonts w:ascii="Arial" w:hAnsi="Arial"/>
          <w:sz w:val="24"/>
          <w:szCs w:val="24"/>
        </w:rPr>
        <w:t xml:space="preserve">: </w:t>
      </w:r>
      <w:r>
        <w:rPr>
          <w:rFonts w:ascii="Arial" w:hAnsi="Arial"/>
          <w:sz w:val="24"/>
          <w:szCs w:val="24"/>
          <w:lang w:val="sr-Cyrl-CS"/>
        </w:rPr>
        <w:t>897,6</w:t>
      </w:r>
      <w:r>
        <w:rPr>
          <w:rFonts w:ascii="Arial" w:hAnsi="Arial"/>
          <w:sz w:val="24"/>
          <w:szCs w:val="24"/>
        </w:rPr>
        <w:t xml:space="preserve"> t</w:t>
      </w:r>
      <w:r w:rsidRPr="008551B4">
        <w:rPr>
          <w:rFonts w:ascii="Arial" w:hAnsi="Arial"/>
          <w:sz w:val="24"/>
          <w:szCs w:val="24"/>
          <w:lang w:val="sr-Cyrl-CS"/>
        </w:rPr>
        <w:t>, компостирање</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Pr>
          <w:rFonts w:ascii="Arial" w:hAnsi="Arial"/>
          <w:sz w:val="24"/>
          <w:szCs w:val="24"/>
          <w:lang w:val="sr-Cyrl-CS"/>
        </w:rPr>
        <w:t>-отпадно јестиво уље</w:t>
      </w:r>
      <w:r>
        <w:rPr>
          <w:rFonts w:ascii="Arial" w:hAnsi="Arial"/>
          <w:sz w:val="24"/>
          <w:szCs w:val="24"/>
        </w:rPr>
        <w:t xml:space="preserve">: </w:t>
      </w:r>
      <w:r>
        <w:rPr>
          <w:rFonts w:ascii="Arial" w:hAnsi="Arial"/>
          <w:sz w:val="24"/>
          <w:szCs w:val="24"/>
          <w:lang w:val="sr-Cyrl-CS"/>
        </w:rPr>
        <w:t xml:space="preserve"> 1,7</w:t>
      </w:r>
      <w:r>
        <w:rPr>
          <w:rFonts w:ascii="Arial" w:hAnsi="Arial"/>
          <w:sz w:val="24"/>
          <w:szCs w:val="24"/>
        </w:rPr>
        <w:t xml:space="preserve"> t</w:t>
      </w:r>
      <w:r w:rsidRPr="008551B4">
        <w:rPr>
          <w:rFonts w:ascii="Arial" w:hAnsi="Arial"/>
          <w:sz w:val="24"/>
          <w:szCs w:val="24"/>
          <w:lang w:val="sr-Cyrl-CS"/>
        </w:rPr>
        <w:t>, рециклажа</w:t>
      </w:r>
    </w:p>
    <w:p w:rsidR="0074779D" w:rsidRPr="008551B4" w:rsidRDefault="0074779D" w:rsidP="00DA555C">
      <w:pPr>
        <w:autoSpaceDE w:val="0"/>
        <w:autoSpaceDN w:val="0"/>
        <w:adjustRightInd w:val="0"/>
        <w:spacing w:after="0" w:line="240" w:lineRule="auto"/>
        <w:rPr>
          <w:rFonts w:ascii="Arial" w:hAnsi="Arial"/>
          <w:sz w:val="24"/>
          <w:szCs w:val="24"/>
          <w:lang w:val="sr-Cyrl-CS"/>
        </w:rPr>
      </w:pPr>
    </w:p>
    <w:p w:rsidR="0074779D" w:rsidRPr="008551B4" w:rsidRDefault="0074779D" w:rsidP="00DA555C">
      <w:p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НЕОПАСАН ОТПАД ИЗ ПОГОНА ШТАМПАРИЈЕ</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-папирна и картонска амбалажа</w:t>
      </w:r>
      <w:r>
        <w:rPr>
          <w:rFonts w:ascii="Arial" w:hAnsi="Arial"/>
          <w:sz w:val="24"/>
          <w:szCs w:val="24"/>
        </w:rPr>
        <w:t>:</w:t>
      </w:r>
      <w:r w:rsidRPr="008551B4">
        <w:rPr>
          <w:rFonts w:ascii="Arial" w:hAnsi="Arial"/>
          <w:sz w:val="24"/>
          <w:szCs w:val="24"/>
          <w:lang w:val="sr-Cyrl-CS"/>
        </w:rPr>
        <w:t xml:space="preserve"> 82,128</w:t>
      </w:r>
      <w:r>
        <w:rPr>
          <w:rFonts w:ascii="Arial" w:hAnsi="Arial"/>
          <w:sz w:val="24"/>
          <w:szCs w:val="24"/>
        </w:rPr>
        <w:t xml:space="preserve"> t</w:t>
      </w:r>
      <w:r w:rsidRPr="008551B4">
        <w:rPr>
          <w:rFonts w:ascii="Arial" w:hAnsi="Arial"/>
          <w:sz w:val="24"/>
          <w:szCs w:val="24"/>
          <w:lang w:val="sr-Cyrl-CS"/>
        </w:rPr>
        <w:t>,</w:t>
      </w:r>
      <w:r>
        <w:rPr>
          <w:rFonts w:ascii="Arial" w:hAnsi="Arial"/>
          <w:sz w:val="24"/>
          <w:szCs w:val="24"/>
        </w:rPr>
        <w:t xml:space="preserve"> </w:t>
      </w:r>
      <w:r w:rsidRPr="008551B4">
        <w:rPr>
          <w:rFonts w:ascii="Arial" w:hAnsi="Arial"/>
          <w:sz w:val="24"/>
          <w:szCs w:val="24"/>
          <w:lang w:val="sr-Cyrl-CS"/>
        </w:rPr>
        <w:t xml:space="preserve">рециклажа </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Pr>
          <w:rFonts w:ascii="Arial" w:hAnsi="Arial"/>
          <w:sz w:val="24"/>
          <w:szCs w:val="24"/>
          <w:lang w:val="sr-Cyrl-CS"/>
        </w:rPr>
        <w:t>-офсет плоче</w:t>
      </w:r>
      <w:r>
        <w:rPr>
          <w:rFonts w:ascii="Arial" w:hAnsi="Arial"/>
          <w:sz w:val="24"/>
          <w:szCs w:val="24"/>
        </w:rPr>
        <w:t xml:space="preserve"> : </w:t>
      </w:r>
      <w:r w:rsidRPr="008551B4">
        <w:rPr>
          <w:rFonts w:ascii="Arial" w:hAnsi="Arial"/>
          <w:sz w:val="24"/>
          <w:szCs w:val="24"/>
          <w:lang w:val="sr-Cyrl-CS"/>
        </w:rPr>
        <w:t>0,213</w:t>
      </w:r>
      <w:r>
        <w:rPr>
          <w:rFonts w:ascii="Arial" w:hAnsi="Arial"/>
          <w:sz w:val="24"/>
          <w:szCs w:val="24"/>
        </w:rPr>
        <w:t xml:space="preserve"> t</w:t>
      </w:r>
      <w:r w:rsidRPr="008551B4">
        <w:rPr>
          <w:rFonts w:ascii="Arial" w:hAnsi="Arial"/>
          <w:sz w:val="24"/>
          <w:szCs w:val="24"/>
          <w:lang w:val="sr-Cyrl-CS"/>
        </w:rPr>
        <w:t>, рециклажа</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lastRenderedPageBreak/>
        <w:t>-отпад од произв</w:t>
      </w:r>
      <w:r>
        <w:rPr>
          <w:rFonts w:ascii="Arial" w:hAnsi="Arial"/>
          <w:sz w:val="24"/>
          <w:szCs w:val="24"/>
          <w:lang w:val="sr-Cyrl-CS"/>
        </w:rPr>
        <w:t>ода из Таково Штампарије</w:t>
      </w:r>
      <w:r>
        <w:rPr>
          <w:rFonts w:ascii="Arial" w:hAnsi="Arial"/>
          <w:sz w:val="24"/>
          <w:szCs w:val="24"/>
        </w:rPr>
        <w:t>:</w:t>
      </w:r>
      <w:r>
        <w:rPr>
          <w:rFonts w:ascii="Arial" w:hAnsi="Arial"/>
          <w:sz w:val="24"/>
          <w:szCs w:val="24"/>
          <w:lang w:val="sr-Cyrl-CS"/>
        </w:rPr>
        <w:t xml:space="preserve"> 146,7</w:t>
      </w:r>
      <w:r>
        <w:rPr>
          <w:rFonts w:ascii="Arial" w:hAnsi="Arial"/>
          <w:sz w:val="24"/>
          <w:szCs w:val="24"/>
        </w:rPr>
        <w:t xml:space="preserve"> t</w:t>
      </w:r>
      <w:r w:rsidRPr="008551B4">
        <w:rPr>
          <w:rFonts w:ascii="Arial" w:hAnsi="Arial"/>
          <w:sz w:val="24"/>
          <w:szCs w:val="24"/>
          <w:lang w:val="sr-Cyrl-CS"/>
        </w:rPr>
        <w:t>,</w:t>
      </w:r>
      <w:r>
        <w:rPr>
          <w:rFonts w:ascii="Arial" w:hAnsi="Arial"/>
          <w:sz w:val="24"/>
          <w:szCs w:val="24"/>
        </w:rPr>
        <w:t xml:space="preserve"> </w:t>
      </w:r>
      <w:r w:rsidRPr="008551B4">
        <w:rPr>
          <w:rFonts w:ascii="Arial" w:hAnsi="Arial"/>
          <w:sz w:val="24"/>
          <w:szCs w:val="24"/>
          <w:lang w:val="sr-Cyrl-CS"/>
        </w:rPr>
        <w:t>пренамена</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Pr>
          <w:rFonts w:ascii="Arial" w:hAnsi="Arial"/>
          <w:sz w:val="24"/>
          <w:szCs w:val="24"/>
          <w:lang w:val="sr-Cyrl-CS"/>
        </w:rPr>
        <w:t>-флексибилна пластична амбалажа</w:t>
      </w:r>
      <w:r>
        <w:rPr>
          <w:rFonts w:ascii="Arial" w:hAnsi="Arial"/>
          <w:sz w:val="24"/>
          <w:szCs w:val="24"/>
        </w:rPr>
        <w:t xml:space="preserve">: </w:t>
      </w:r>
      <w:r w:rsidRPr="008551B4">
        <w:rPr>
          <w:rFonts w:ascii="Arial" w:hAnsi="Arial"/>
          <w:sz w:val="24"/>
          <w:szCs w:val="24"/>
          <w:lang w:val="sr-Cyrl-CS"/>
        </w:rPr>
        <w:t>12</w:t>
      </w:r>
      <w:r>
        <w:rPr>
          <w:rFonts w:ascii="Arial" w:hAnsi="Arial"/>
          <w:sz w:val="24"/>
          <w:szCs w:val="24"/>
        </w:rPr>
        <w:t xml:space="preserve"> t </w:t>
      </w:r>
      <w:r w:rsidRPr="008551B4">
        <w:rPr>
          <w:rFonts w:ascii="Arial" w:hAnsi="Arial"/>
          <w:sz w:val="24"/>
          <w:szCs w:val="24"/>
          <w:lang w:val="sr-Cyrl-CS"/>
        </w:rPr>
        <w:t>,</w:t>
      </w:r>
      <w:r>
        <w:rPr>
          <w:rFonts w:ascii="Arial" w:hAnsi="Arial"/>
          <w:sz w:val="24"/>
          <w:szCs w:val="24"/>
        </w:rPr>
        <w:t xml:space="preserve"> </w:t>
      </w:r>
      <w:r w:rsidRPr="008551B4">
        <w:rPr>
          <w:rFonts w:ascii="Arial" w:hAnsi="Arial"/>
          <w:sz w:val="24"/>
          <w:szCs w:val="24"/>
          <w:lang w:val="sr-Cyrl-CS"/>
        </w:rPr>
        <w:t>депонија</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Pr>
          <w:rFonts w:ascii="Arial" w:hAnsi="Arial"/>
          <w:sz w:val="24"/>
          <w:szCs w:val="24"/>
          <w:lang w:val="sr-Cyrl-CS"/>
        </w:rPr>
        <w:t xml:space="preserve">-отпад од сировина: </w:t>
      </w:r>
      <w:r w:rsidRPr="008551B4">
        <w:rPr>
          <w:rFonts w:ascii="Arial" w:hAnsi="Arial"/>
          <w:sz w:val="24"/>
          <w:szCs w:val="24"/>
          <w:lang w:val="sr-Cyrl-CS"/>
        </w:rPr>
        <w:t xml:space="preserve"> 8,7</w:t>
      </w:r>
      <w:r>
        <w:rPr>
          <w:rFonts w:ascii="Arial" w:hAnsi="Arial"/>
          <w:sz w:val="24"/>
          <w:szCs w:val="24"/>
        </w:rPr>
        <w:t xml:space="preserve"> t</w:t>
      </w:r>
      <w:r w:rsidRPr="008551B4">
        <w:rPr>
          <w:rFonts w:ascii="Arial" w:hAnsi="Arial"/>
          <w:sz w:val="24"/>
          <w:szCs w:val="24"/>
          <w:lang w:val="sr-Cyrl-CS"/>
        </w:rPr>
        <w:t>, пренамена</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-дрво(палете)</w:t>
      </w:r>
      <w:r>
        <w:rPr>
          <w:rFonts w:ascii="Arial" w:hAnsi="Arial"/>
          <w:sz w:val="24"/>
          <w:szCs w:val="24"/>
        </w:rPr>
        <w:t xml:space="preserve">: </w:t>
      </w:r>
      <w:r>
        <w:rPr>
          <w:rFonts w:ascii="Arial" w:hAnsi="Arial"/>
          <w:sz w:val="24"/>
          <w:szCs w:val="24"/>
          <w:lang w:val="sr-Cyrl-CS"/>
        </w:rPr>
        <w:t>19,7</w:t>
      </w:r>
      <w:r>
        <w:rPr>
          <w:rFonts w:ascii="Arial" w:hAnsi="Arial"/>
          <w:sz w:val="24"/>
          <w:szCs w:val="24"/>
        </w:rPr>
        <w:t>t</w:t>
      </w:r>
      <w:r w:rsidRPr="008551B4">
        <w:rPr>
          <w:rFonts w:ascii="Arial" w:hAnsi="Arial"/>
          <w:sz w:val="24"/>
          <w:szCs w:val="24"/>
          <w:lang w:val="sr-Cyrl-CS"/>
        </w:rPr>
        <w:t>, пренамена</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Pr>
          <w:rFonts w:ascii="Arial" w:hAnsi="Arial"/>
          <w:sz w:val="24"/>
          <w:szCs w:val="24"/>
          <w:lang w:val="sr-Cyrl-CS"/>
        </w:rPr>
        <w:t>-Чврста пластична амбалажа</w:t>
      </w:r>
      <w:r>
        <w:rPr>
          <w:rFonts w:ascii="Arial" w:hAnsi="Arial"/>
          <w:sz w:val="24"/>
          <w:szCs w:val="24"/>
        </w:rPr>
        <w:t xml:space="preserve">: </w:t>
      </w:r>
      <w:r>
        <w:rPr>
          <w:rFonts w:ascii="Arial" w:hAnsi="Arial"/>
          <w:sz w:val="24"/>
          <w:szCs w:val="24"/>
          <w:lang w:val="sr-Cyrl-CS"/>
        </w:rPr>
        <w:t>7,8</w:t>
      </w:r>
      <w:r>
        <w:rPr>
          <w:rFonts w:ascii="Arial" w:hAnsi="Arial"/>
          <w:sz w:val="24"/>
          <w:szCs w:val="24"/>
        </w:rPr>
        <w:t xml:space="preserve">t , </w:t>
      </w:r>
      <w:r w:rsidRPr="008551B4">
        <w:rPr>
          <w:rFonts w:ascii="Arial" w:hAnsi="Arial"/>
          <w:sz w:val="24"/>
          <w:szCs w:val="24"/>
          <w:lang w:val="sr-Cyrl-CS"/>
        </w:rPr>
        <w:t>депонија</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Pr>
          <w:rFonts w:ascii="Arial" w:hAnsi="Arial"/>
          <w:sz w:val="24"/>
          <w:szCs w:val="24"/>
          <w:lang w:val="sr-Cyrl-CS"/>
        </w:rPr>
        <w:t>-стакло(тегле)</w:t>
      </w:r>
      <w:r>
        <w:rPr>
          <w:rFonts w:ascii="Arial" w:hAnsi="Arial"/>
          <w:sz w:val="24"/>
          <w:szCs w:val="24"/>
        </w:rPr>
        <w:t xml:space="preserve">: </w:t>
      </w:r>
      <w:r w:rsidRPr="008551B4">
        <w:rPr>
          <w:rFonts w:ascii="Arial" w:hAnsi="Arial"/>
          <w:sz w:val="24"/>
          <w:szCs w:val="24"/>
          <w:lang w:val="sr-Cyrl-CS"/>
        </w:rPr>
        <w:t>0,3</w:t>
      </w:r>
      <w:r>
        <w:rPr>
          <w:rFonts w:ascii="Arial" w:hAnsi="Arial"/>
          <w:sz w:val="24"/>
          <w:szCs w:val="24"/>
        </w:rPr>
        <w:t xml:space="preserve"> t</w:t>
      </w:r>
      <w:r w:rsidRPr="008551B4">
        <w:rPr>
          <w:rFonts w:ascii="Arial" w:hAnsi="Arial"/>
          <w:sz w:val="24"/>
          <w:szCs w:val="24"/>
          <w:lang w:val="sr-Cyrl-CS"/>
        </w:rPr>
        <w:t>,</w:t>
      </w:r>
      <w:r>
        <w:rPr>
          <w:rFonts w:ascii="Arial" w:hAnsi="Arial"/>
          <w:sz w:val="24"/>
          <w:szCs w:val="24"/>
        </w:rPr>
        <w:t xml:space="preserve"> </w:t>
      </w:r>
      <w:r w:rsidRPr="008551B4">
        <w:rPr>
          <w:rFonts w:ascii="Arial" w:hAnsi="Arial"/>
          <w:sz w:val="24"/>
          <w:szCs w:val="24"/>
          <w:lang w:val="sr-Cyrl-CS"/>
        </w:rPr>
        <w:t>депонија</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Pr>
          <w:rFonts w:ascii="Arial" w:hAnsi="Arial"/>
          <w:sz w:val="24"/>
          <w:szCs w:val="24"/>
          <w:lang w:val="sr-Cyrl-CS"/>
        </w:rPr>
        <w:t>-јутани џакови</w:t>
      </w:r>
      <w:r>
        <w:rPr>
          <w:rFonts w:ascii="Arial" w:hAnsi="Arial"/>
          <w:sz w:val="24"/>
          <w:szCs w:val="24"/>
        </w:rPr>
        <w:t xml:space="preserve">: </w:t>
      </w:r>
      <w:r>
        <w:rPr>
          <w:rFonts w:ascii="Arial" w:hAnsi="Arial"/>
          <w:sz w:val="24"/>
          <w:szCs w:val="24"/>
          <w:lang w:val="sr-Cyrl-CS"/>
        </w:rPr>
        <w:t>5</w:t>
      </w:r>
      <w:r>
        <w:rPr>
          <w:rFonts w:ascii="Arial" w:hAnsi="Arial"/>
          <w:sz w:val="24"/>
          <w:szCs w:val="24"/>
        </w:rPr>
        <w:t xml:space="preserve"> t</w:t>
      </w:r>
      <w:r w:rsidRPr="008551B4">
        <w:rPr>
          <w:rFonts w:ascii="Arial" w:hAnsi="Arial"/>
          <w:sz w:val="24"/>
          <w:szCs w:val="24"/>
          <w:lang w:val="sr-Cyrl-CS"/>
        </w:rPr>
        <w:t>,</w:t>
      </w:r>
      <w:r>
        <w:rPr>
          <w:rFonts w:ascii="Arial" w:hAnsi="Arial"/>
          <w:sz w:val="24"/>
          <w:szCs w:val="24"/>
        </w:rPr>
        <w:t xml:space="preserve"> </w:t>
      </w:r>
      <w:r w:rsidRPr="008551B4">
        <w:rPr>
          <w:rFonts w:ascii="Arial" w:hAnsi="Arial"/>
          <w:sz w:val="24"/>
          <w:szCs w:val="24"/>
          <w:lang w:val="sr-Cyrl-CS"/>
        </w:rPr>
        <w:t>депонија</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Pr>
          <w:rFonts w:ascii="Arial" w:hAnsi="Arial"/>
          <w:sz w:val="24"/>
          <w:szCs w:val="24"/>
          <w:lang w:val="sr-Cyrl-CS"/>
        </w:rPr>
        <w:t>-метална бурад</w:t>
      </w:r>
      <w:r>
        <w:rPr>
          <w:rFonts w:ascii="Arial" w:hAnsi="Arial"/>
          <w:sz w:val="24"/>
          <w:szCs w:val="24"/>
        </w:rPr>
        <w:t xml:space="preserve">: </w:t>
      </w:r>
      <w:r>
        <w:rPr>
          <w:rFonts w:ascii="Arial" w:hAnsi="Arial"/>
          <w:sz w:val="24"/>
          <w:szCs w:val="24"/>
          <w:lang w:val="sr-Cyrl-CS"/>
        </w:rPr>
        <w:t xml:space="preserve"> 1</w:t>
      </w:r>
      <w:r>
        <w:rPr>
          <w:rFonts w:ascii="Arial" w:hAnsi="Arial"/>
          <w:sz w:val="24"/>
          <w:szCs w:val="24"/>
        </w:rPr>
        <w:t>t</w:t>
      </w:r>
      <w:r w:rsidRPr="008551B4">
        <w:rPr>
          <w:rFonts w:ascii="Arial" w:hAnsi="Arial"/>
          <w:sz w:val="24"/>
          <w:szCs w:val="24"/>
          <w:lang w:val="sr-Cyrl-CS"/>
        </w:rPr>
        <w:t>,</w:t>
      </w:r>
      <w:r>
        <w:rPr>
          <w:rFonts w:ascii="Arial" w:hAnsi="Arial"/>
          <w:sz w:val="24"/>
          <w:szCs w:val="24"/>
        </w:rPr>
        <w:t xml:space="preserve"> </w:t>
      </w:r>
      <w:r w:rsidRPr="008551B4">
        <w:rPr>
          <w:rFonts w:ascii="Arial" w:hAnsi="Arial"/>
          <w:sz w:val="24"/>
          <w:szCs w:val="24"/>
          <w:lang w:val="sr-Cyrl-CS"/>
        </w:rPr>
        <w:t>депонија</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Pr>
          <w:rFonts w:ascii="Arial" w:hAnsi="Arial"/>
          <w:sz w:val="24"/>
          <w:szCs w:val="24"/>
          <w:lang w:val="sr-Cyrl-CS"/>
        </w:rPr>
        <w:t>-дрвена амбалажа</w:t>
      </w:r>
      <w:r>
        <w:rPr>
          <w:rFonts w:ascii="Arial" w:hAnsi="Arial"/>
          <w:sz w:val="24"/>
          <w:szCs w:val="24"/>
        </w:rPr>
        <w:t xml:space="preserve"> : </w:t>
      </w:r>
      <w:r>
        <w:rPr>
          <w:rFonts w:ascii="Arial" w:hAnsi="Arial"/>
          <w:sz w:val="24"/>
          <w:szCs w:val="24"/>
          <w:lang w:val="sr-Cyrl-CS"/>
        </w:rPr>
        <w:t>3,6</w:t>
      </w:r>
      <w:r>
        <w:rPr>
          <w:rFonts w:ascii="Arial" w:hAnsi="Arial"/>
          <w:sz w:val="24"/>
          <w:szCs w:val="24"/>
        </w:rPr>
        <w:t xml:space="preserve"> t</w:t>
      </w:r>
      <w:r w:rsidRPr="008551B4">
        <w:rPr>
          <w:rFonts w:ascii="Arial" w:hAnsi="Arial"/>
          <w:sz w:val="24"/>
          <w:szCs w:val="24"/>
          <w:lang w:val="sr-Cyrl-CS"/>
        </w:rPr>
        <w:t xml:space="preserve"> , депонија</w:t>
      </w:r>
    </w:p>
    <w:p w:rsidR="0074779D" w:rsidRPr="008551B4" w:rsidRDefault="0074779D" w:rsidP="00DA555C">
      <w:pPr>
        <w:autoSpaceDE w:val="0"/>
        <w:autoSpaceDN w:val="0"/>
        <w:adjustRightInd w:val="0"/>
        <w:spacing w:after="0" w:line="240" w:lineRule="auto"/>
        <w:rPr>
          <w:rFonts w:ascii="Arial" w:hAnsi="Arial"/>
          <w:sz w:val="24"/>
          <w:szCs w:val="24"/>
          <w:lang w:val="sr-Cyrl-CS"/>
        </w:rPr>
      </w:pPr>
    </w:p>
    <w:p w:rsidR="0074779D" w:rsidRPr="008551B4" w:rsidRDefault="0074779D" w:rsidP="00DA555C">
      <w:p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ОПАСАН ОТПАД</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-отпадно компре</w:t>
      </w:r>
      <w:r>
        <w:rPr>
          <w:rFonts w:ascii="Arial" w:hAnsi="Arial"/>
          <w:sz w:val="24"/>
          <w:szCs w:val="24"/>
          <w:lang w:val="sr-Cyrl-CS"/>
        </w:rPr>
        <w:t>сорско уље за подмазивање: 0,48</w:t>
      </w:r>
      <w:r>
        <w:rPr>
          <w:rFonts w:ascii="Arial" w:hAnsi="Arial"/>
          <w:sz w:val="24"/>
          <w:szCs w:val="24"/>
        </w:rPr>
        <w:t>0 t</w:t>
      </w:r>
      <w:r w:rsidRPr="008551B4">
        <w:rPr>
          <w:rFonts w:ascii="Arial" w:hAnsi="Arial"/>
          <w:sz w:val="24"/>
          <w:szCs w:val="24"/>
          <w:lang w:val="sr-Cyrl-CS"/>
        </w:rPr>
        <w:t>,</w:t>
      </w:r>
      <w:r>
        <w:rPr>
          <w:rFonts w:ascii="Arial" w:hAnsi="Arial"/>
          <w:sz w:val="24"/>
          <w:szCs w:val="24"/>
        </w:rPr>
        <w:t xml:space="preserve"> </w:t>
      </w:r>
      <w:r w:rsidRPr="008551B4">
        <w:rPr>
          <w:rFonts w:ascii="Arial" w:hAnsi="Arial"/>
          <w:sz w:val="24"/>
          <w:szCs w:val="24"/>
          <w:lang w:val="sr-Cyrl-CS"/>
        </w:rPr>
        <w:t>рециклажа</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-отпадне контаминиране крпе (из погона Штампарије);</w:t>
      </w:r>
      <w:r>
        <w:rPr>
          <w:rFonts w:ascii="Arial" w:hAnsi="Arial"/>
          <w:sz w:val="24"/>
          <w:szCs w:val="24"/>
        </w:rPr>
        <w:t xml:space="preserve"> </w:t>
      </w:r>
      <w:r w:rsidRPr="008551B4">
        <w:rPr>
          <w:rFonts w:ascii="Arial" w:hAnsi="Arial"/>
          <w:sz w:val="24"/>
          <w:szCs w:val="24"/>
          <w:lang w:val="sr-Cyrl-CS"/>
        </w:rPr>
        <w:t>0,320</w:t>
      </w:r>
      <w:r>
        <w:rPr>
          <w:rFonts w:ascii="Arial" w:hAnsi="Arial"/>
          <w:sz w:val="24"/>
          <w:szCs w:val="24"/>
        </w:rPr>
        <w:t xml:space="preserve"> t</w:t>
      </w:r>
      <w:r w:rsidRPr="008551B4">
        <w:rPr>
          <w:rFonts w:ascii="Arial" w:hAnsi="Arial"/>
          <w:sz w:val="24"/>
          <w:szCs w:val="24"/>
          <w:lang w:val="sr-Cyrl-CS"/>
        </w:rPr>
        <w:t>,</w:t>
      </w:r>
      <w:r>
        <w:rPr>
          <w:rFonts w:ascii="Arial" w:hAnsi="Arial"/>
          <w:sz w:val="24"/>
          <w:szCs w:val="24"/>
        </w:rPr>
        <w:t xml:space="preserve"> </w:t>
      </w:r>
      <w:r w:rsidRPr="008551B4">
        <w:rPr>
          <w:rFonts w:ascii="Arial" w:hAnsi="Arial"/>
          <w:sz w:val="24"/>
          <w:szCs w:val="24"/>
          <w:lang w:val="sr-Cyrl-CS"/>
        </w:rPr>
        <w:t>рециклажа</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-отпадна контаминирана амбалажа од боја и лакова за штампу;</w:t>
      </w:r>
      <w:r>
        <w:rPr>
          <w:rFonts w:ascii="Arial" w:hAnsi="Arial"/>
          <w:sz w:val="24"/>
          <w:szCs w:val="24"/>
        </w:rPr>
        <w:t xml:space="preserve"> </w:t>
      </w:r>
      <w:r>
        <w:rPr>
          <w:rFonts w:ascii="Arial" w:hAnsi="Arial"/>
          <w:sz w:val="24"/>
          <w:szCs w:val="24"/>
          <w:lang w:val="sr-Cyrl-CS"/>
        </w:rPr>
        <w:t>0,174</w:t>
      </w:r>
      <w:r>
        <w:rPr>
          <w:rFonts w:ascii="Arial" w:hAnsi="Arial"/>
          <w:sz w:val="24"/>
          <w:szCs w:val="24"/>
        </w:rPr>
        <w:t xml:space="preserve"> t</w:t>
      </w:r>
      <w:r w:rsidRPr="008551B4">
        <w:rPr>
          <w:rFonts w:ascii="Arial" w:hAnsi="Arial"/>
          <w:sz w:val="24"/>
          <w:szCs w:val="24"/>
          <w:lang w:val="sr-Cyrl-CS"/>
        </w:rPr>
        <w:t>, складишти се у организацији (из погона Штампарије);</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Pr>
          <w:rFonts w:ascii="Arial" w:hAnsi="Arial"/>
          <w:sz w:val="24"/>
          <w:szCs w:val="24"/>
          <w:lang w:val="sr-Cyrl-CS"/>
        </w:rPr>
        <w:t>-фиксир;0,310</w:t>
      </w:r>
      <w:r>
        <w:rPr>
          <w:rFonts w:ascii="Arial" w:hAnsi="Arial"/>
          <w:sz w:val="24"/>
          <w:szCs w:val="24"/>
        </w:rPr>
        <w:t xml:space="preserve"> t</w:t>
      </w:r>
      <w:r w:rsidRPr="008551B4">
        <w:rPr>
          <w:rFonts w:ascii="Arial" w:hAnsi="Arial"/>
          <w:sz w:val="24"/>
          <w:szCs w:val="24"/>
          <w:lang w:val="sr-Cyrl-CS"/>
        </w:rPr>
        <w:t>,</w:t>
      </w:r>
      <w:r>
        <w:rPr>
          <w:rFonts w:ascii="Arial" w:hAnsi="Arial"/>
          <w:sz w:val="24"/>
          <w:szCs w:val="24"/>
        </w:rPr>
        <w:t xml:space="preserve"> </w:t>
      </w:r>
      <w:r w:rsidRPr="008551B4">
        <w:rPr>
          <w:rFonts w:ascii="Arial" w:hAnsi="Arial"/>
          <w:sz w:val="24"/>
          <w:szCs w:val="24"/>
          <w:lang w:val="sr-Cyrl-CS"/>
        </w:rPr>
        <w:t>рециклажа(из погона Штампарије);</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Pr>
          <w:rFonts w:ascii="Arial" w:hAnsi="Arial"/>
          <w:sz w:val="24"/>
          <w:szCs w:val="24"/>
          <w:lang w:val="sr-Cyrl-CS"/>
        </w:rPr>
        <w:t>-развијач,0,117</w:t>
      </w:r>
      <w:r>
        <w:rPr>
          <w:rFonts w:ascii="Arial" w:hAnsi="Arial"/>
          <w:sz w:val="24"/>
          <w:szCs w:val="24"/>
        </w:rPr>
        <w:t xml:space="preserve"> t</w:t>
      </w:r>
      <w:r w:rsidRPr="008551B4">
        <w:rPr>
          <w:rFonts w:ascii="Arial" w:hAnsi="Arial"/>
          <w:sz w:val="24"/>
          <w:szCs w:val="24"/>
          <w:lang w:val="sr-Cyrl-CS"/>
        </w:rPr>
        <w:t>,</w:t>
      </w:r>
      <w:r>
        <w:rPr>
          <w:rFonts w:ascii="Arial" w:hAnsi="Arial"/>
          <w:sz w:val="24"/>
          <w:szCs w:val="24"/>
        </w:rPr>
        <w:t xml:space="preserve"> </w:t>
      </w:r>
      <w:r w:rsidRPr="008551B4">
        <w:rPr>
          <w:rFonts w:ascii="Arial" w:hAnsi="Arial"/>
          <w:sz w:val="24"/>
          <w:szCs w:val="24"/>
          <w:lang w:val="sr-Cyrl-CS"/>
        </w:rPr>
        <w:t>рециклажа(из погона Штампарије);</w:t>
      </w:r>
    </w:p>
    <w:p w:rsidR="0074779D" w:rsidRPr="008551B4" w:rsidRDefault="0074779D" w:rsidP="00DA555C">
      <w:pPr>
        <w:autoSpaceDE w:val="0"/>
        <w:autoSpaceDN w:val="0"/>
        <w:adjustRightInd w:val="0"/>
        <w:spacing w:after="0" w:line="240" w:lineRule="auto"/>
        <w:rPr>
          <w:rFonts w:ascii="Arial" w:hAnsi="Arial"/>
          <w:sz w:val="24"/>
          <w:szCs w:val="24"/>
          <w:lang w:val="sr-Cyrl-CS"/>
        </w:rPr>
      </w:pPr>
    </w:p>
    <w:p w:rsidR="0074779D" w:rsidRDefault="0074779D" w:rsidP="00DA555C">
      <w:pPr>
        <w:autoSpaceDE w:val="0"/>
        <w:autoSpaceDN w:val="0"/>
        <w:adjustRightInd w:val="0"/>
        <w:spacing w:after="0" w:line="240" w:lineRule="auto"/>
        <w:rPr>
          <w:rFonts w:ascii="Arial" w:hAnsi="Arial"/>
          <w:b/>
          <w:sz w:val="24"/>
          <w:szCs w:val="24"/>
          <w:lang w:val="sr-Cyrl-CS"/>
        </w:rPr>
      </w:pPr>
    </w:p>
    <w:p w:rsidR="0074779D" w:rsidRPr="00340D1B" w:rsidRDefault="0074779D" w:rsidP="00104381">
      <w:pPr>
        <w:autoSpaceDE w:val="0"/>
        <w:autoSpaceDN w:val="0"/>
        <w:adjustRightInd w:val="0"/>
        <w:spacing w:after="0" w:line="240" w:lineRule="auto"/>
        <w:jc w:val="center"/>
        <w:rPr>
          <w:rFonts w:ascii="Arial" w:hAnsi="Arial"/>
          <w:b/>
          <w:sz w:val="28"/>
          <w:szCs w:val="28"/>
          <w:lang w:val="sr-Cyrl-CS"/>
        </w:rPr>
      </w:pPr>
      <w:r w:rsidRPr="00340D1B">
        <w:rPr>
          <w:rFonts w:ascii="Arial" w:hAnsi="Arial"/>
          <w:b/>
          <w:sz w:val="28"/>
          <w:szCs w:val="28"/>
          <w:lang w:val="sr-Cyrl-CS"/>
        </w:rPr>
        <w:t>13)</w:t>
      </w:r>
      <w:r>
        <w:rPr>
          <w:rFonts w:ascii="Arial" w:hAnsi="Arial"/>
          <w:b/>
          <w:sz w:val="28"/>
          <w:szCs w:val="28"/>
          <w:lang w:val="sr-Cyrl-CS"/>
        </w:rPr>
        <w:t xml:space="preserve"> Млекара  ''Бодри''  Таково</w:t>
      </w:r>
    </w:p>
    <w:p w:rsidR="0074779D" w:rsidRPr="008551B4" w:rsidRDefault="0074779D" w:rsidP="00DA555C">
      <w:pPr>
        <w:autoSpaceDE w:val="0"/>
        <w:autoSpaceDN w:val="0"/>
        <w:adjustRightInd w:val="0"/>
        <w:spacing w:after="0" w:line="240" w:lineRule="auto"/>
        <w:rPr>
          <w:rFonts w:ascii="Arial" w:hAnsi="Arial"/>
          <w:b/>
          <w:sz w:val="24"/>
          <w:szCs w:val="24"/>
          <w:lang w:val="sr-Cyrl-CS"/>
        </w:rPr>
      </w:pPr>
    </w:p>
    <w:p w:rsidR="0074779D" w:rsidRPr="008551B4" w:rsidRDefault="0074779D" w:rsidP="00DA555C">
      <w:p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Бави се</w:t>
      </w:r>
      <w:r>
        <w:rPr>
          <w:rFonts w:ascii="Arial" w:hAnsi="Arial"/>
          <w:sz w:val="24"/>
          <w:szCs w:val="24"/>
          <w:lang w:val="sr-Cyrl-CS"/>
        </w:rPr>
        <w:t xml:space="preserve"> производњом млечних производа.</w:t>
      </w:r>
    </w:p>
    <w:p w:rsidR="0074779D" w:rsidRPr="008551B4" w:rsidRDefault="0074779D" w:rsidP="00DA555C">
      <w:pPr>
        <w:autoSpaceDE w:val="0"/>
        <w:autoSpaceDN w:val="0"/>
        <w:adjustRightInd w:val="0"/>
        <w:spacing w:after="0" w:line="240" w:lineRule="auto"/>
        <w:rPr>
          <w:rFonts w:ascii="Arial" w:hAnsi="Arial"/>
          <w:sz w:val="24"/>
          <w:szCs w:val="24"/>
          <w:lang w:val="sr-Cyrl-CS"/>
        </w:rPr>
      </w:pPr>
    </w:p>
    <w:p w:rsidR="0074779D" w:rsidRPr="008551B4" w:rsidRDefault="0074779D" w:rsidP="00DA555C">
      <w:p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НЕОПАСАН ОТПАД</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-отпадне</w:t>
      </w:r>
      <w:r>
        <w:rPr>
          <w:rFonts w:ascii="Arial" w:hAnsi="Arial"/>
          <w:sz w:val="24"/>
          <w:szCs w:val="24"/>
          <w:lang w:val="sr-Cyrl-CS"/>
        </w:rPr>
        <w:t xml:space="preserve"> воде од прања постројења; 400</w:t>
      </w:r>
      <w:r>
        <w:rPr>
          <w:rFonts w:ascii="Arial" w:hAnsi="Arial"/>
          <w:sz w:val="24"/>
          <w:szCs w:val="24"/>
        </w:rPr>
        <w:t xml:space="preserve"> m</w:t>
      </w:r>
      <w:r>
        <w:rPr>
          <w:rFonts w:ascii="Arial" w:hAnsi="Arial" w:cs="Arial"/>
          <w:sz w:val="24"/>
          <w:szCs w:val="24"/>
        </w:rPr>
        <w:t>³</w:t>
      </w:r>
      <w:r w:rsidRPr="008551B4">
        <w:rPr>
          <w:rFonts w:ascii="Arial" w:hAnsi="Arial"/>
          <w:sz w:val="24"/>
          <w:szCs w:val="24"/>
          <w:lang w:val="sr-Cyrl-CS"/>
        </w:rPr>
        <w:t>, одлагање у колектор за пречишћавање у Млаковцу</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-готови про</w:t>
      </w:r>
      <w:r>
        <w:rPr>
          <w:rFonts w:ascii="Arial" w:hAnsi="Arial"/>
          <w:sz w:val="24"/>
          <w:szCs w:val="24"/>
          <w:lang w:val="sr-Cyrl-CS"/>
        </w:rPr>
        <w:t>изводи са истеклим роком: 2000</w:t>
      </w:r>
      <w:r>
        <w:rPr>
          <w:rFonts w:ascii="Arial" w:hAnsi="Arial"/>
          <w:sz w:val="24"/>
          <w:szCs w:val="24"/>
        </w:rPr>
        <w:t xml:space="preserve"> kg</w:t>
      </w:r>
      <w:r w:rsidRPr="008551B4">
        <w:rPr>
          <w:rFonts w:ascii="Arial" w:hAnsi="Arial"/>
          <w:sz w:val="24"/>
          <w:szCs w:val="24"/>
          <w:lang w:val="sr-Cyrl-CS"/>
        </w:rPr>
        <w:t>, одвожење на градску депонију возилом ЛКП</w:t>
      </w:r>
    </w:p>
    <w:p w:rsidR="0074779D" w:rsidRPr="008551B4" w:rsidRDefault="0074779D" w:rsidP="00DA555C">
      <w:pPr>
        <w:autoSpaceDE w:val="0"/>
        <w:autoSpaceDN w:val="0"/>
        <w:adjustRightInd w:val="0"/>
        <w:spacing w:after="0" w:line="240" w:lineRule="auto"/>
        <w:rPr>
          <w:rFonts w:ascii="Arial" w:hAnsi="Arial"/>
          <w:sz w:val="24"/>
          <w:szCs w:val="24"/>
          <w:lang w:val="sr-Cyrl-CS"/>
        </w:rPr>
      </w:pPr>
      <w:r w:rsidRPr="008551B4">
        <w:rPr>
          <w:rFonts w:ascii="Arial" w:hAnsi="Arial"/>
          <w:sz w:val="24"/>
          <w:szCs w:val="24"/>
          <w:lang w:val="sr-Cyrl-CS"/>
        </w:rPr>
        <w:t>-остаци амбалаже, к</w:t>
      </w:r>
      <w:r>
        <w:rPr>
          <w:rFonts w:ascii="Arial" w:hAnsi="Arial"/>
          <w:sz w:val="24"/>
          <w:szCs w:val="24"/>
          <w:lang w:val="sr-Cyrl-CS"/>
        </w:rPr>
        <w:t>артон и пвц: 10</w:t>
      </w:r>
      <w:r>
        <w:rPr>
          <w:rFonts w:ascii="Arial" w:hAnsi="Arial"/>
          <w:sz w:val="24"/>
          <w:szCs w:val="24"/>
        </w:rPr>
        <w:t>.</w:t>
      </w:r>
      <w:r>
        <w:rPr>
          <w:rFonts w:ascii="Arial" w:hAnsi="Arial"/>
          <w:sz w:val="24"/>
          <w:szCs w:val="24"/>
          <w:lang w:val="sr-Cyrl-CS"/>
        </w:rPr>
        <w:t>000</w:t>
      </w:r>
      <w:r>
        <w:rPr>
          <w:rFonts w:ascii="Arial" w:hAnsi="Arial"/>
          <w:sz w:val="24"/>
          <w:szCs w:val="24"/>
        </w:rPr>
        <w:t xml:space="preserve"> kg</w:t>
      </w:r>
      <w:r w:rsidRPr="008551B4">
        <w:rPr>
          <w:rFonts w:ascii="Arial" w:hAnsi="Arial"/>
          <w:sz w:val="24"/>
          <w:szCs w:val="24"/>
          <w:lang w:val="sr-Cyrl-CS"/>
        </w:rPr>
        <w:t>, одлагање у контејнер па на градску депонију</w:t>
      </w:r>
    </w:p>
    <w:p w:rsidR="0074779D" w:rsidRDefault="0074779D" w:rsidP="00022409">
      <w:pPr>
        <w:pStyle w:val="Heading1"/>
        <w:ind w:right="4"/>
        <w:jc w:val="center"/>
        <w:rPr>
          <w:lang w:val="sr-Cyrl-CS"/>
        </w:rPr>
      </w:pPr>
    </w:p>
    <w:p w:rsidR="0074779D" w:rsidRDefault="0074779D" w:rsidP="00022409">
      <w:pPr>
        <w:pStyle w:val="Heading1"/>
        <w:ind w:right="4"/>
        <w:jc w:val="center"/>
      </w:pPr>
      <w:r w:rsidRPr="001D4A8B">
        <w:t>7.3. Секундарне сировине</w:t>
      </w:r>
    </w:p>
    <w:p w:rsidR="0074779D" w:rsidRPr="00F81BD1" w:rsidRDefault="0074779D" w:rsidP="00F81BD1">
      <w:pPr>
        <w:rPr>
          <w:lang w:val="en-US"/>
        </w:rPr>
      </w:pPr>
    </w:p>
    <w:p w:rsidR="0074779D" w:rsidRPr="00104381" w:rsidRDefault="0074779D" w:rsidP="00022409">
      <w:pPr>
        <w:pStyle w:val="Heading1"/>
        <w:ind w:right="4" w:firstLine="720"/>
        <w:jc w:val="both"/>
        <w:rPr>
          <w:b w:val="0"/>
          <w:sz w:val="24"/>
          <w:szCs w:val="24"/>
        </w:rPr>
      </w:pPr>
      <w:r w:rsidRPr="00104381">
        <w:rPr>
          <w:b w:val="0"/>
          <w:sz w:val="24"/>
          <w:szCs w:val="24"/>
        </w:rPr>
        <w:t xml:space="preserve">Отпад у Србији који се може користити непосредно или дорадом, односно прерадом (рециклажом) назива се секундарном сировином. Сертификат за рециклажу или поновну употребу добија се од стране Агенције за рециклажу, а дозвола од Министарства заштите животне средине. Предузеће, односно предузетник који обавља делатност сакупљања отпадака, рециклаже, промета отпадака и секундарних сировина води податке о врстама, количинама и изворима отпадака и секундарних сировина, које доставља једном месечно посебној државној организацији. Спаковане секундарне сировине прати документ о преузимању отпада. </w:t>
      </w:r>
    </w:p>
    <w:p w:rsidR="0074779D" w:rsidRPr="00104381" w:rsidRDefault="0074779D" w:rsidP="00022409">
      <w:pPr>
        <w:pStyle w:val="Heading1"/>
        <w:ind w:right="4" w:firstLine="720"/>
        <w:jc w:val="both"/>
        <w:rPr>
          <w:b w:val="0"/>
          <w:sz w:val="24"/>
          <w:szCs w:val="24"/>
        </w:rPr>
      </w:pPr>
      <w:r w:rsidRPr="00104381">
        <w:rPr>
          <w:b w:val="0"/>
          <w:sz w:val="24"/>
          <w:szCs w:val="24"/>
        </w:rPr>
        <w:t xml:space="preserve">Документ о преузимању отпада – секундарне сировине попуњава генератор отпада, а у моменту преузимања отпада потписује га лице које преузима отпад – секундарну сировину. Документ о преузимању отпада – </w:t>
      </w:r>
      <w:r w:rsidRPr="00104381">
        <w:rPr>
          <w:b w:val="0"/>
          <w:sz w:val="24"/>
          <w:szCs w:val="24"/>
        </w:rPr>
        <w:lastRenderedPageBreak/>
        <w:t xml:space="preserve">секундарне сировине прати отпад – секундарну сировину од генератора отпада до складишта, односно даљег поступања. </w:t>
      </w:r>
    </w:p>
    <w:p w:rsidR="0074779D" w:rsidRPr="008551B4" w:rsidRDefault="0074779D" w:rsidP="00DA555C">
      <w:pPr>
        <w:autoSpaceDE w:val="0"/>
        <w:autoSpaceDN w:val="0"/>
        <w:adjustRightInd w:val="0"/>
        <w:spacing w:after="0" w:line="240" w:lineRule="auto"/>
        <w:rPr>
          <w:rFonts w:ascii="Arial" w:hAnsi="Arial"/>
          <w:sz w:val="24"/>
          <w:szCs w:val="24"/>
          <w:lang w:val="sr-Cyrl-CS"/>
        </w:rPr>
      </w:pPr>
    </w:p>
    <w:p w:rsidR="0074779D" w:rsidRDefault="0074779D" w:rsidP="00022409">
      <w:pPr>
        <w:pStyle w:val="Heading1"/>
        <w:ind w:right="4"/>
        <w:jc w:val="center"/>
        <w:rPr>
          <w:lang w:val="sr-Cyrl-CS"/>
        </w:rPr>
      </w:pPr>
      <w:r w:rsidRPr="001D4A8B">
        <w:t>7.4. Опасан отпад</w:t>
      </w:r>
    </w:p>
    <w:p w:rsidR="0074779D" w:rsidRPr="00104381" w:rsidRDefault="0074779D" w:rsidP="00022409">
      <w:pPr>
        <w:pStyle w:val="Heading1"/>
        <w:ind w:right="4" w:firstLine="720"/>
        <w:jc w:val="both"/>
        <w:rPr>
          <w:b w:val="0"/>
          <w:sz w:val="24"/>
          <w:szCs w:val="24"/>
        </w:rPr>
      </w:pPr>
      <w:r w:rsidRPr="00104381">
        <w:rPr>
          <w:b w:val="0"/>
          <w:sz w:val="24"/>
          <w:szCs w:val="24"/>
        </w:rPr>
        <w:t>Опасни отпаци се сакупљају у привремена складишта и припремају се за прераду и превоз, класификују у посебно обезбеђеним објектима. Простор за привремено складиштење опасног отпада се гради за смештај најмање двоструке количине опасних отпадака која просечно настаје између два циклуса обраде, односно превоза, тако да обезбеђује њихову заштиту од спољних утицаја. Класификовани и на прописан начин обележени опасни отпаци из привремених складишта, одлажу се на посебно уређени простор, складиште.</w:t>
      </w:r>
    </w:p>
    <w:p w:rsidR="0074779D" w:rsidRPr="00104381" w:rsidRDefault="0074779D" w:rsidP="00DA555C">
      <w:pPr>
        <w:autoSpaceDE w:val="0"/>
        <w:autoSpaceDN w:val="0"/>
        <w:adjustRightInd w:val="0"/>
        <w:spacing w:after="0" w:line="240" w:lineRule="auto"/>
        <w:rPr>
          <w:rFonts w:ascii="Arial" w:hAnsi="Arial"/>
          <w:sz w:val="24"/>
          <w:szCs w:val="24"/>
          <w:lang w:val="sr-Cyrl-CS"/>
        </w:rPr>
      </w:pPr>
    </w:p>
    <w:p w:rsidR="0074779D" w:rsidRPr="008551B4" w:rsidRDefault="0074779D" w:rsidP="00DA555C">
      <w:pPr>
        <w:autoSpaceDE w:val="0"/>
        <w:autoSpaceDN w:val="0"/>
        <w:adjustRightInd w:val="0"/>
        <w:spacing w:after="0" w:line="240" w:lineRule="auto"/>
        <w:rPr>
          <w:rFonts w:ascii="Arial" w:hAnsi="Arial"/>
          <w:sz w:val="24"/>
          <w:szCs w:val="24"/>
          <w:lang w:val="sr-Cyrl-CS"/>
        </w:rPr>
      </w:pPr>
    </w:p>
    <w:p w:rsidR="0074779D" w:rsidRPr="001D4A8B" w:rsidRDefault="0074779D" w:rsidP="006A1ABD">
      <w:pPr>
        <w:autoSpaceDE w:val="0"/>
        <w:autoSpaceDN w:val="0"/>
        <w:adjustRightInd w:val="0"/>
        <w:spacing w:after="0" w:line="240" w:lineRule="auto"/>
        <w:jc w:val="center"/>
        <w:rPr>
          <w:rFonts w:ascii="Arial" w:hAnsi="Arial"/>
          <w:b/>
          <w:bCs/>
          <w:sz w:val="32"/>
          <w:szCs w:val="32"/>
          <w:lang w:val="sr-Cyrl-CS"/>
        </w:rPr>
      </w:pPr>
      <w:r>
        <w:rPr>
          <w:rFonts w:ascii="Arial" w:hAnsi="Arial"/>
          <w:b/>
          <w:bCs/>
          <w:sz w:val="32"/>
          <w:szCs w:val="32"/>
          <w:lang w:val="sr-Cyrl-CS"/>
        </w:rPr>
        <w:t>7.5. Биохазардни отпад</w:t>
      </w:r>
    </w:p>
    <w:p w:rsidR="0074779D" w:rsidRPr="008551B4" w:rsidRDefault="0074779D" w:rsidP="00740AB3">
      <w:pPr>
        <w:autoSpaceDE w:val="0"/>
        <w:autoSpaceDN w:val="0"/>
        <w:adjustRightInd w:val="0"/>
        <w:spacing w:after="0" w:line="240" w:lineRule="auto"/>
        <w:jc w:val="both"/>
        <w:rPr>
          <w:rFonts w:ascii="Arial" w:hAnsi="Arial"/>
          <w:b/>
          <w:bCs/>
          <w:sz w:val="24"/>
          <w:szCs w:val="24"/>
          <w:lang w:val="sr-Cyrl-CS"/>
        </w:rPr>
      </w:pPr>
    </w:p>
    <w:p w:rsidR="0074779D" w:rsidRPr="00104381" w:rsidRDefault="0074779D" w:rsidP="00104381">
      <w:pPr>
        <w:autoSpaceDE w:val="0"/>
        <w:autoSpaceDN w:val="0"/>
        <w:adjustRightInd w:val="0"/>
        <w:spacing w:after="0" w:line="240" w:lineRule="auto"/>
        <w:ind w:firstLine="708"/>
        <w:jc w:val="both"/>
        <w:rPr>
          <w:rFonts w:ascii="Arial" w:hAnsi="Arial"/>
          <w:sz w:val="24"/>
          <w:szCs w:val="24"/>
        </w:rPr>
      </w:pPr>
      <w:r w:rsidRPr="00104381">
        <w:rPr>
          <w:rFonts w:ascii="Arial" w:hAnsi="Arial"/>
          <w:sz w:val="24"/>
          <w:szCs w:val="24"/>
        </w:rPr>
        <w:t>Биохазардни отпад обухвата врло широк спектар отпада који се поред биолошког, састоји од хемијског, фармацеутског, радиоактивног,као и других врста опасног отпада које потичу из медицинских иветеринарских установа, из сточарске производње и кланичне индустрије. Такође, биохазардни отпад представља отпадни материјал који садржи довољан број вирулентних патогених микроорганизама.</w:t>
      </w:r>
    </w:p>
    <w:p w:rsidR="0074779D" w:rsidRPr="00104381" w:rsidRDefault="0074779D" w:rsidP="00104381">
      <w:pPr>
        <w:autoSpaceDE w:val="0"/>
        <w:autoSpaceDN w:val="0"/>
        <w:adjustRightInd w:val="0"/>
        <w:spacing w:after="0" w:line="240" w:lineRule="auto"/>
        <w:ind w:firstLine="708"/>
        <w:jc w:val="both"/>
        <w:rPr>
          <w:rFonts w:ascii="Arial" w:hAnsi="Arial"/>
          <w:sz w:val="24"/>
          <w:szCs w:val="24"/>
        </w:rPr>
      </w:pPr>
      <w:r w:rsidRPr="00104381">
        <w:rPr>
          <w:rFonts w:ascii="Arial" w:hAnsi="Arial"/>
          <w:sz w:val="24"/>
          <w:szCs w:val="24"/>
        </w:rPr>
        <w:t>Након контакта са оваквим материјалом може се јавити инфективно обољење, што доводи до закључка да су инфенктивност и токсичност доминантне особине биохазардног отпада. Отпад биохазардног порекла има све карактеристике опасног отпада у који се убраја због своје токсичности, канцерогености, тератогености и мутагености, односно биохазардних карактеристика и као такав негативно утиче на здравље људи и свих биосистема и представља наглашени ризик загађења животне средине, воде, ваздуха и земљишта.</w:t>
      </w:r>
    </w:p>
    <w:p w:rsidR="0074779D" w:rsidRPr="00104381" w:rsidRDefault="0074779D" w:rsidP="00104381">
      <w:pPr>
        <w:autoSpaceDE w:val="0"/>
        <w:autoSpaceDN w:val="0"/>
        <w:adjustRightInd w:val="0"/>
        <w:spacing w:after="0" w:line="240" w:lineRule="auto"/>
        <w:ind w:firstLine="708"/>
        <w:jc w:val="both"/>
        <w:rPr>
          <w:rFonts w:ascii="Arial" w:hAnsi="Arial"/>
          <w:sz w:val="24"/>
          <w:szCs w:val="24"/>
        </w:rPr>
      </w:pPr>
      <w:r w:rsidRPr="00104381">
        <w:rPr>
          <w:rFonts w:ascii="Arial" w:hAnsi="Arial"/>
          <w:sz w:val="24"/>
          <w:szCs w:val="24"/>
        </w:rPr>
        <w:t>Биохазардни отпад се генерише у здравственим установама (болнице, домови здравља, стоматолошке амбуланте, заводи за заштиту здравља и сл.), ветеринарским установама (клинике, институти, станице, амбуланте), у кланицама, бројним фармама за узгој крупне и ситне стоке, као и живине. Мања количина овог отпада настаје на специјализованим институтима који се баве испитивањима, истраживањима, производњом вакцина и серума, у којима се користе лабораторијске животиње и биолошки материјал.</w:t>
      </w:r>
    </w:p>
    <w:p w:rsidR="0074779D" w:rsidRPr="00104381" w:rsidRDefault="0074779D" w:rsidP="00104381">
      <w:pPr>
        <w:autoSpaceDE w:val="0"/>
        <w:autoSpaceDN w:val="0"/>
        <w:adjustRightInd w:val="0"/>
        <w:spacing w:after="0" w:line="240" w:lineRule="auto"/>
        <w:ind w:firstLine="708"/>
        <w:jc w:val="both"/>
        <w:rPr>
          <w:rFonts w:ascii="Arial" w:hAnsi="Arial"/>
          <w:sz w:val="24"/>
          <w:szCs w:val="24"/>
        </w:rPr>
      </w:pPr>
      <w:r w:rsidRPr="00104381">
        <w:rPr>
          <w:rFonts w:ascii="Arial" w:hAnsi="Arial"/>
          <w:sz w:val="24"/>
          <w:szCs w:val="24"/>
        </w:rPr>
        <w:t>Локални план управљања отпадом обухватио је следеће врсте биохазардног отпада:</w:t>
      </w:r>
    </w:p>
    <w:p w:rsidR="0074779D" w:rsidRPr="00104381" w:rsidRDefault="0074779D" w:rsidP="00740AB3">
      <w:pPr>
        <w:autoSpaceDE w:val="0"/>
        <w:autoSpaceDN w:val="0"/>
        <w:adjustRightInd w:val="0"/>
        <w:spacing w:after="0" w:line="240" w:lineRule="auto"/>
        <w:jc w:val="both"/>
        <w:rPr>
          <w:rFonts w:ascii="Arial" w:hAnsi="Arial"/>
          <w:sz w:val="24"/>
          <w:szCs w:val="24"/>
        </w:rPr>
      </w:pPr>
      <w:r w:rsidRPr="00104381">
        <w:rPr>
          <w:rFonts w:ascii="Arial" w:hAnsi="Arial"/>
          <w:sz w:val="24"/>
          <w:szCs w:val="24"/>
        </w:rPr>
        <w:t>1. Отпад настао у здравственим установама</w:t>
      </w:r>
    </w:p>
    <w:p w:rsidR="0074779D" w:rsidRPr="00104381" w:rsidRDefault="0074779D" w:rsidP="00740AB3">
      <w:pPr>
        <w:autoSpaceDE w:val="0"/>
        <w:autoSpaceDN w:val="0"/>
        <w:adjustRightInd w:val="0"/>
        <w:spacing w:after="0" w:line="240" w:lineRule="auto"/>
        <w:jc w:val="both"/>
        <w:rPr>
          <w:rFonts w:ascii="Arial" w:hAnsi="Arial"/>
          <w:sz w:val="24"/>
          <w:szCs w:val="24"/>
        </w:rPr>
      </w:pPr>
      <w:r w:rsidRPr="00104381">
        <w:rPr>
          <w:rFonts w:ascii="Arial" w:hAnsi="Arial"/>
          <w:sz w:val="24"/>
          <w:szCs w:val="24"/>
        </w:rPr>
        <w:t>2. Отпад настао у ветеринарским установама</w:t>
      </w:r>
    </w:p>
    <w:p w:rsidR="0074779D" w:rsidRPr="00104381" w:rsidRDefault="0074779D" w:rsidP="00740AB3">
      <w:pPr>
        <w:autoSpaceDE w:val="0"/>
        <w:autoSpaceDN w:val="0"/>
        <w:adjustRightInd w:val="0"/>
        <w:spacing w:after="0" w:line="240" w:lineRule="auto"/>
        <w:jc w:val="both"/>
        <w:rPr>
          <w:rFonts w:ascii="Arial" w:hAnsi="Arial"/>
          <w:sz w:val="24"/>
          <w:szCs w:val="24"/>
          <w:lang w:val="sr-Cyrl-CS"/>
        </w:rPr>
      </w:pPr>
      <w:r w:rsidRPr="00104381">
        <w:rPr>
          <w:rFonts w:ascii="Arial" w:hAnsi="Arial"/>
          <w:sz w:val="24"/>
          <w:szCs w:val="24"/>
        </w:rPr>
        <w:t>3. Животињски отпад</w:t>
      </w:r>
    </w:p>
    <w:p w:rsidR="0074779D" w:rsidRPr="008551B4" w:rsidRDefault="0074779D" w:rsidP="00740AB3">
      <w:pPr>
        <w:autoSpaceDE w:val="0"/>
        <w:autoSpaceDN w:val="0"/>
        <w:adjustRightInd w:val="0"/>
        <w:spacing w:after="0" w:line="240" w:lineRule="auto"/>
        <w:jc w:val="both"/>
        <w:rPr>
          <w:rFonts w:ascii="Arial" w:hAnsi="Arial"/>
          <w:sz w:val="24"/>
          <w:szCs w:val="24"/>
          <w:lang w:val="sr-Cyrl-CS"/>
        </w:rPr>
      </w:pPr>
    </w:p>
    <w:p w:rsidR="0074779D" w:rsidRDefault="0074779D" w:rsidP="00D62AEE">
      <w:pPr>
        <w:autoSpaceDE w:val="0"/>
        <w:autoSpaceDN w:val="0"/>
        <w:adjustRightInd w:val="0"/>
        <w:spacing w:after="0" w:line="240" w:lineRule="auto"/>
        <w:jc w:val="center"/>
        <w:rPr>
          <w:rFonts w:ascii="Arial" w:hAnsi="Arial"/>
          <w:b/>
          <w:bCs/>
          <w:sz w:val="32"/>
          <w:szCs w:val="32"/>
          <w:lang w:val="sr-Cyrl-CS"/>
        </w:rPr>
      </w:pPr>
      <w:r w:rsidRPr="001D4A8B">
        <w:rPr>
          <w:rFonts w:ascii="Arial" w:hAnsi="Arial"/>
          <w:b/>
          <w:bCs/>
          <w:sz w:val="32"/>
          <w:szCs w:val="32"/>
          <w:lang w:val="sr-Cyrl-CS"/>
        </w:rPr>
        <w:t>7.6.</w:t>
      </w:r>
      <w:r>
        <w:rPr>
          <w:rFonts w:ascii="Arial" w:hAnsi="Arial"/>
          <w:b/>
          <w:bCs/>
          <w:sz w:val="32"/>
          <w:szCs w:val="32"/>
          <w:lang w:val="sr-Cyrl-CS"/>
        </w:rPr>
        <w:t xml:space="preserve"> </w:t>
      </w:r>
      <w:r w:rsidRPr="001D4A8B">
        <w:rPr>
          <w:rFonts w:ascii="Arial" w:hAnsi="Arial"/>
          <w:b/>
          <w:bCs/>
          <w:sz w:val="32"/>
          <w:szCs w:val="32"/>
          <w:lang w:val="sr-Cyrl-CS"/>
        </w:rPr>
        <w:t>М</w:t>
      </w:r>
      <w:r>
        <w:rPr>
          <w:rFonts w:ascii="Arial" w:hAnsi="Arial"/>
          <w:b/>
          <w:bCs/>
          <w:sz w:val="32"/>
          <w:szCs w:val="32"/>
          <w:lang w:val="sr-Cyrl-CS"/>
        </w:rPr>
        <w:t>едицински отпад</w:t>
      </w:r>
    </w:p>
    <w:p w:rsidR="0074779D" w:rsidRPr="008551B4" w:rsidRDefault="0074779D" w:rsidP="00D62AEE">
      <w:pPr>
        <w:autoSpaceDE w:val="0"/>
        <w:autoSpaceDN w:val="0"/>
        <w:adjustRightInd w:val="0"/>
        <w:spacing w:after="0" w:line="240" w:lineRule="auto"/>
        <w:jc w:val="center"/>
        <w:rPr>
          <w:rFonts w:ascii="Arial" w:hAnsi="Arial"/>
          <w:b/>
          <w:bCs/>
          <w:sz w:val="24"/>
          <w:szCs w:val="24"/>
          <w:lang w:val="sr-Cyrl-CS"/>
        </w:rPr>
      </w:pPr>
    </w:p>
    <w:p w:rsidR="0074779D" w:rsidRPr="00D62AEE" w:rsidRDefault="0074779D" w:rsidP="00D62AEE">
      <w:pPr>
        <w:autoSpaceDE w:val="0"/>
        <w:autoSpaceDN w:val="0"/>
        <w:adjustRightInd w:val="0"/>
        <w:spacing w:after="0" w:line="240" w:lineRule="auto"/>
        <w:ind w:firstLine="708"/>
        <w:jc w:val="both"/>
        <w:rPr>
          <w:rFonts w:ascii="Arial" w:hAnsi="Arial"/>
          <w:sz w:val="24"/>
          <w:szCs w:val="24"/>
        </w:rPr>
      </w:pPr>
      <w:r w:rsidRPr="001D4A8B">
        <w:rPr>
          <w:rFonts w:ascii="Arial" w:hAnsi="Arial"/>
          <w:b/>
          <w:sz w:val="24"/>
          <w:szCs w:val="24"/>
        </w:rPr>
        <w:t xml:space="preserve">Медицински отпад </w:t>
      </w:r>
      <w:r w:rsidRPr="00D62AEE">
        <w:rPr>
          <w:rFonts w:ascii="Arial" w:hAnsi="Arial"/>
          <w:sz w:val="24"/>
          <w:szCs w:val="24"/>
        </w:rPr>
        <w:t>подразумева сав отпад који је генерисан у</w:t>
      </w:r>
      <w:r w:rsidRPr="00D62AEE">
        <w:rPr>
          <w:rFonts w:ascii="Arial" w:hAnsi="Arial"/>
          <w:sz w:val="24"/>
          <w:szCs w:val="24"/>
          <w:lang w:val="sr-Cyrl-CS"/>
        </w:rPr>
        <w:t xml:space="preserve"> </w:t>
      </w:r>
      <w:r w:rsidRPr="00D62AEE">
        <w:rPr>
          <w:rFonts w:ascii="Arial" w:hAnsi="Arial"/>
          <w:sz w:val="24"/>
          <w:szCs w:val="24"/>
        </w:rPr>
        <w:t>здравственим установама, без обзира на састав, особине и порекло.</w:t>
      </w:r>
    </w:p>
    <w:p w:rsidR="0074779D" w:rsidRPr="00D62AEE" w:rsidRDefault="0074779D" w:rsidP="00740AB3">
      <w:pPr>
        <w:autoSpaceDE w:val="0"/>
        <w:autoSpaceDN w:val="0"/>
        <w:adjustRightInd w:val="0"/>
        <w:spacing w:after="0" w:line="240" w:lineRule="auto"/>
        <w:jc w:val="both"/>
        <w:rPr>
          <w:rFonts w:ascii="Arial" w:hAnsi="Arial"/>
          <w:sz w:val="24"/>
          <w:szCs w:val="24"/>
        </w:rPr>
      </w:pPr>
      <w:r w:rsidRPr="00D62AEE">
        <w:rPr>
          <w:rFonts w:ascii="Arial" w:hAnsi="Arial"/>
          <w:sz w:val="24"/>
          <w:szCs w:val="24"/>
        </w:rPr>
        <w:lastRenderedPageBreak/>
        <w:t>Медицински отпад представља хетерогену смешу класичног смећа,</w:t>
      </w:r>
      <w:r w:rsidRPr="00D62AEE">
        <w:rPr>
          <w:rFonts w:ascii="Arial" w:hAnsi="Arial"/>
          <w:sz w:val="24"/>
          <w:szCs w:val="24"/>
          <w:lang w:val="sr-Cyrl-CS"/>
        </w:rPr>
        <w:t xml:space="preserve"> </w:t>
      </w:r>
      <w:r w:rsidRPr="00D62AEE">
        <w:rPr>
          <w:rFonts w:ascii="Arial" w:hAnsi="Arial"/>
          <w:sz w:val="24"/>
          <w:szCs w:val="24"/>
        </w:rPr>
        <w:t>инфективног, патолошког и лабораторијског отпада, органског</w:t>
      </w:r>
      <w:r w:rsidRPr="00D62AEE">
        <w:rPr>
          <w:rFonts w:ascii="Arial" w:hAnsi="Arial"/>
          <w:sz w:val="24"/>
          <w:szCs w:val="24"/>
          <w:lang w:val="sr-Cyrl-CS"/>
        </w:rPr>
        <w:t xml:space="preserve"> </w:t>
      </w:r>
      <w:r w:rsidRPr="00D62AEE">
        <w:rPr>
          <w:rFonts w:ascii="Arial" w:hAnsi="Arial"/>
          <w:sz w:val="24"/>
          <w:szCs w:val="24"/>
        </w:rPr>
        <w:t>материјала, амбалаже, лекова и другог хемијског отпада. Отпад из</w:t>
      </w:r>
      <w:r w:rsidRPr="00D62AEE">
        <w:rPr>
          <w:rFonts w:ascii="Arial" w:hAnsi="Arial"/>
          <w:sz w:val="24"/>
          <w:szCs w:val="24"/>
          <w:lang w:val="sr-Cyrl-CS"/>
        </w:rPr>
        <w:t xml:space="preserve"> </w:t>
      </w:r>
      <w:r w:rsidRPr="00D62AEE">
        <w:rPr>
          <w:rFonts w:ascii="Arial" w:hAnsi="Arial"/>
          <w:sz w:val="24"/>
          <w:szCs w:val="24"/>
        </w:rPr>
        <w:t>здравствених установа, односно медицински отпад се може</w:t>
      </w:r>
      <w:r w:rsidRPr="00D62AEE">
        <w:rPr>
          <w:rFonts w:ascii="Arial" w:hAnsi="Arial"/>
          <w:sz w:val="24"/>
          <w:szCs w:val="24"/>
          <w:lang w:val="sr-Cyrl-CS"/>
        </w:rPr>
        <w:t xml:space="preserve"> </w:t>
      </w:r>
      <w:r w:rsidRPr="00D62AEE">
        <w:rPr>
          <w:rFonts w:ascii="Arial" w:hAnsi="Arial"/>
          <w:sz w:val="24"/>
          <w:szCs w:val="24"/>
        </w:rPr>
        <w:t>класификовати у осам главних категорија:</w:t>
      </w:r>
    </w:p>
    <w:p w:rsidR="0074779D" w:rsidRPr="00D62AEE" w:rsidRDefault="0074779D" w:rsidP="00740AB3">
      <w:pPr>
        <w:autoSpaceDE w:val="0"/>
        <w:autoSpaceDN w:val="0"/>
        <w:adjustRightInd w:val="0"/>
        <w:spacing w:after="0" w:line="240" w:lineRule="auto"/>
        <w:jc w:val="both"/>
        <w:rPr>
          <w:rFonts w:ascii="Arial" w:hAnsi="Arial"/>
          <w:sz w:val="24"/>
          <w:szCs w:val="24"/>
        </w:rPr>
      </w:pPr>
      <w:r w:rsidRPr="00D62AEE">
        <w:rPr>
          <w:rFonts w:ascii="Arial" w:hAnsi="Arial"/>
          <w:sz w:val="24"/>
          <w:szCs w:val="24"/>
        </w:rPr>
        <w:t>• општи (комунални) отпад,</w:t>
      </w:r>
    </w:p>
    <w:p w:rsidR="0074779D" w:rsidRPr="00D62AEE" w:rsidRDefault="0074779D" w:rsidP="00740AB3">
      <w:pPr>
        <w:autoSpaceDE w:val="0"/>
        <w:autoSpaceDN w:val="0"/>
        <w:adjustRightInd w:val="0"/>
        <w:spacing w:after="0" w:line="240" w:lineRule="auto"/>
        <w:jc w:val="both"/>
        <w:rPr>
          <w:rFonts w:ascii="Arial" w:hAnsi="Arial"/>
          <w:sz w:val="24"/>
          <w:szCs w:val="24"/>
        </w:rPr>
      </w:pPr>
      <w:r w:rsidRPr="00D62AEE">
        <w:rPr>
          <w:rFonts w:ascii="Arial" w:hAnsi="Arial"/>
          <w:sz w:val="24"/>
          <w:szCs w:val="24"/>
        </w:rPr>
        <w:t>• инфективни отпад,</w:t>
      </w:r>
    </w:p>
    <w:p w:rsidR="0074779D" w:rsidRPr="00D62AEE" w:rsidRDefault="0074779D" w:rsidP="00740AB3">
      <w:pPr>
        <w:autoSpaceDE w:val="0"/>
        <w:autoSpaceDN w:val="0"/>
        <w:adjustRightInd w:val="0"/>
        <w:spacing w:after="0" w:line="240" w:lineRule="auto"/>
        <w:jc w:val="both"/>
        <w:rPr>
          <w:rFonts w:ascii="Arial" w:hAnsi="Arial"/>
          <w:sz w:val="24"/>
          <w:szCs w:val="24"/>
        </w:rPr>
      </w:pPr>
      <w:r w:rsidRPr="00D62AEE">
        <w:rPr>
          <w:rFonts w:ascii="Arial" w:hAnsi="Arial"/>
          <w:sz w:val="24"/>
          <w:szCs w:val="24"/>
        </w:rPr>
        <w:t>• патоанатомски отпад,</w:t>
      </w:r>
    </w:p>
    <w:p w:rsidR="0074779D" w:rsidRPr="00D62AEE" w:rsidRDefault="0074779D" w:rsidP="00740AB3">
      <w:pPr>
        <w:autoSpaceDE w:val="0"/>
        <w:autoSpaceDN w:val="0"/>
        <w:adjustRightInd w:val="0"/>
        <w:spacing w:after="0" w:line="240" w:lineRule="auto"/>
        <w:jc w:val="both"/>
        <w:rPr>
          <w:rFonts w:ascii="Arial" w:hAnsi="Arial"/>
          <w:sz w:val="24"/>
          <w:szCs w:val="24"/>
        </w:rPr>
      </w:pPr>
      <w:r w:rsidRPr="00D62AEE">
        <w:rPr>
          <w:rFonts w:ascii="Arial" w:hAnsi="Arial"/>
          <w:sz w:val="24"/>
          <w:szCs w:val="24"/>
        </w:rPr>
        <w:t>• медицински инструменти,</w:t>
      </w:r>
    </w:p>
    <w:p w:rsidR="0074779D" w:rsidRPr="00D62AEE" w:rsidRDefault="0074779D" w:rsidP="00740AB3">
      <w:pPr>
        <w:autoSpaceDE w:val="0"/>
        <w:autoSpaceDN w:val="0"/>
        <w:adjustRightInd w:val="0"/>
        <w:spacing w:after="0" w:line="240" w:lineRule="auto"/>
        <w:jc w:val="both"/>
        <w:rPr>
          <w:rFonts w:ascii="Arial" w:hAnsi="Arial"/>
          <w:sz w:val="24"/>
          <w:szCs w:val="24"/>
        </w:rPr>
      </w:pPr>
      <w:r w:rsidRPr="00D62AEE">
        <w:rPr>
          <w:rFonts w:ascii="Arial" w:hAnsi="Arial"/>
          <w:sz w:val="24"/>
          <w:szCs w:val="24"/>
        </w:rPr>
        <w:t>• фармацеутски отпад,</w:t>
      </w:r>
    </w:p>
    <w:p w:rsidR="0074779D" w:rsidRPr="00D62AEE" w:rsidRDefault="0074779D" w:rsidP="00740AB3">
      <w:pPr>
        <w:autoSpaceDE w:val="0"/>
        <w:autoSpaceDN w:val="0"/>
        <w:adjustRightInd w:val="0"/>
        <w:spacing w:after="0" w:line="240" w:lineRule="auto"/>
        <w:jc w:val="both"/>
        <w:rPr>
          <w:rFonts w:ascii="Arial" w:hAnsi="Arial"/>
          <w:sz w:val="24"/>
          <w:szCs w:val="24"/>
        </w:rPr>
      </w:pPr>
      <w:r w:rsidRPr="00D62AEE">
        <w:rPr>
          <w:rFonts w:ascii="Arial" w:hAnsi="Arial"/>
          <w:sz w:val="24"/>
          <w:szCs w:val="24"/>
        </w:rPr>
        <w:t>• хемијски отпад,</w:t>
      </w:r>
    </w:p>
    <w:p w:rsidR="0074779D" w:rsidRPr="00D62AEE" w:rsidRDefault="0074779D" w:rsidP="00740AB3">
      <w:pPr>
        <w:autoSpaceDE w:val="0"/>
        <w:autoSpaceDN w:val="0"/>
        <w:adjustRightInd w:val="0"/>
        <w:spacing w:after="0" w:line="240" w:lineRule="auto"/>
        <w:jc w:val="both"/>
        <w:rPr>
          <w:rFonts w:ascii="Arial" w:hAnsi="Arial"/>
          <w:sz w:val="24"/>
          <w:szCs w:val="24"/>
        </w:rPr>
      </w:pPr>
      <w:r w:rsidRPr="00D62AEE">
        <w:rPr>
          <w:rFonts w:ascii="Arial" w:hAnsi="Arial"/>
          <w:sz w:val="24"/>
          <w:szCs w:val="24"/>
        </w:rPr>
        <w:t>• радиоактивни отпад,</w:t>
      </w:r>
    </w:p>
    <w:p w:rsidR="0074779D" w:rsidRPr="00D62AEE" w:rsidRDefault="0074779D" w:rsidP="00740AB3">
      <w:pPr>
        <w:autoSpaceDE w:val="0"/>
        <w:autoSpaceDN w:val="0"/>
        <w:adjustRightInd w:val="0"/>
        <w:spacing w:after="0" w:line="240" w:lineRule="auto"/>
        <w:jc w:val="both"/>
        <w:rPr>
          <w:rFonts w:ascii="Arial" w:hAnsi="Arial"/>
          <w:sz w:val="24"/>
          <w:szCs w:val="24"/>
          <w:lang w:val="sr-Cyrl-CS"/>
        </w:rPr>
      </w:pPr>
      <w:r w:rsidRPr="00D62AEE">
        <w:rPr>
          <w:rFonts w:ascii="Arial" w:hAnsi="Arial"/>
          <w:sz w:val="24"/>
          <w:szCs w:val="24"/>
        </w:rPr>
        <w:t>• судови (боце) под притиском</w:t>
      </w:r>
      <w:r w:rsidRPr="00D62AEE">
        <w:rPr>
          <w:rFonts w:ascii="Arial" w:hAnsi="Arial"/>
          <w:sz w:val="24"/>
          <w:szCs w:val="24"/>
          <w:lang w:val="sr-Cyrl-CS"/>
        </w:rPr>
        <w:t>,</w:t>
      </w:r>
    </w:p>
    <w:p w:rsidR="0074779D" w:rsidRPr="00D62AEE" w:rsidRDefault="0074779D" w:rsidP="00740AB3">
      <w:pPr>
        <w:autoSpaceDE w:val="0"/>
        <w:autoSpaceDN w:val="0"/>
        <w:adjustRightInd w:val="0"/>
        <w:spacing w:after="0" w:line="240" w:lineRule="auto"/>
        <w:jc w:val="both"/>
        <w:rPr>
          <w:rFonts w:ascii="Arial" w:hAnsi="Arial"/>
          <w:sz w:val="24"/>
          <w:szCs w:val="24"/>
          <w:lang w:val="sr-Cyrl-CS"/>
        </w:rPr>
      </w:pPr>
      <w:r w:rsidRPr="00D62AEE">
        <w:rPr>
          <w:rFonts w:ascii="Arial" w:hAnsi="Arial"/>
          <w:sz w:val="24"/>
          <w:szCs w:val="24"/>
          <w:lang w:val="sr-Cyrl-CS"/>
        </w:rPr>
        <w:t>*комунални отпад</w:t>
      </w:r>
    </w:p>
    <w:p w:rsidR="0074779D" w:rsidRPr="008551B4" w:rsidRDefault="0074779D" w:rsidP="00740AB3">
      <w:pPr>
        <w:autoSpaceDE w:val="0"/>
        <w:autoSpaceDN w:val="0"/>
        <w:adjustRightInd w:val="0"/>
        <w:spacing w:after="0" w:line="240" w:lineRule="auto"/>
        <w:jc w:val="both"/>
        <w:rPr>
          <w:rFonts w:ascii="Arial" w:hAnsi="Arial"/>
          <w:sz w:val="24"/>
          <w:szCs w:val="24"/>
          <w:lang w:val="sr-Cyrl-CS"/>
        </w:rPr>
      </w:pPr>
    </w:p>
    <w:p w:rsidR="0074779D" w:rsidRPr="008551B4" w:rsidRDefault="0074779D" w:rsidP="00740AB3">
      <w:pPr>
        <w:autoSpaceDE w:val="0"/>
        <w:autoSpaceDN w:val="0"/>
        <w:adjustRightInd w:val="0"/>
        <w:spacing w:after="0" w:line="240" w:lineRule="auto"/>
        <w:jc w:val="both"/>
        <w:rPr>
          <w:rFonts w:ascii="Arial" w:hAnsi="Arial"/>
          <w:sz w:val="24"/>
          <w:szCs w:val="24"/>
          <w:lang w:val="sr-Cyrl-CS"/>
        </w:rPr>
      </w:pPr>
    </w:p>
    <w:p w:rsidR="0074779D" w:rsidRPr="008551B4" w:rsidRDefault="0074779D" w:rsidP="00D62AEE">
      <w:pPr>
        <w:autoSpaceDE w:val="0"/>
        <w:autoSpaceDN w:val="0"/>
        <w:adjustRightInd w:val="0"/>
        <w:spacing w:after="0" w:line="240" w:lineRule="auto"/>
        <w:ind w:firstLine="708"/>
        <w:jc w:val="both"/>
        <w:rPr>
          <w:rFonts w:ascii="Arial" w:hAnsi="Arial"/>
          <w:sz w:val="24"/>
          <w:szCs w:val="24"/>
        </w:rPr>
      </w:pPr>
      <w:r w:rsidRPr="008551B4">
        <w:rPr>
          <w:rFonts w:ascii="Arial" w:hAnsi="Arial"/>
          <w:b/>
          <w:iCs/>
          <w:sz w:val="24"/>
          <w:szCs w:val="24"/>
        </w:rPr>
        <w:t>Инфективни отпад</w:t>
      </w:r>
      <w:r w:rsidRPr="008551B4">
        <w:rPr>
          <w:rFonts w:ascii="Arial" w:hAnsi="Arial"/>
          <w:i/>
          <w:iCs/>
          <w:sz w:val="24"/>
          <w:szCs w:val="24"/>
        </w:rPr>
        <w:t xml:space="preserve"> </w:t>
      </w:r>
      <w:r w:rsidRPr="008551B4">
        <w:rPr>
          <w:rFonts w:ascii="Arial" w:hAnsi="Arial"/>
          <w:sz w:val="24"/>
          <w:szCs w:val="24"/>
        </w:rPr>
        <w:t>садржи инфективне агенсе довољног степена</w:t>
      </w:r>
      <w:r w:rsidRPr="008551B4">
        <w:rPr>
          <w:rFonts w:ascii="Arial" w:hAnsi="Arial"/>
          <w:sz w:val="24"/>
          <w:szCs w:val="24"/>
          <w:lang w:val="sr-Cyrl-CS"/>
        </w:rPr>
        <w:t xml:space="preserve"> </w:t>
      </w:r>
      <w:r w:rsidRPr="008551B4">
        <w:rPr>
          <w:rFonts w:ascii="Arial" w:hAnsi="Arial"/>
          <w:sz w:val="24"/>
          <w:szCs w:val="24"/>
        </w:rPr>
        <w:t>патогености (вируленције) који могу да доведу до обољења. Ова</w:t>
      </w:r>
      <w:r w:rsidRPr="008551B4">
        <w:rPr>
          <w:rFonts w:ascii="Arial" w:hAnsi="Arial"/>
          <w:sz w:val="24"/>
          <w:szCs w:val="24"/>
          <w:lang w:val="sr-Cyrl-CS"/>
        </w:rPr>
        <w:t xml:space="preserve"> </w:t>
      </w:r>
      <w:r w:rsidRPr="008551B4">
        <w:rPr>
          <w:rFonts w:ascii="Arial" w:hAnsi="Arial"/>
          <w:sz w:val="24"/>
          <w:szCs w:val="24"/>
        </w:rPr>
        <w:t>категорија обухвата културе и залихе инфективних агенаса настале при</w:t>
      </w:r>
      <w:r w:rsidRPr="008551B4">
        <w:rPr>
          <w:rFonts w:ascii="Arial" w:hAnsi="Arial"/>
          <w:sz w:val="24"/>
          <w:szCs w:val="24"/>
          <w:lang w:val="sr-Cyrl-CS"/>
        </w:rPr>
        <w:t xml:space="preserve"> </w:t>
      </w:r>
      <w:r w:rsidRPr="008551B4">
        <w:rPr>
          <w:rFonts w:ascii="Arial" w:hAnsi="Arial"/>
          <w:sz w:val="24"/>
          <w:szCs w:val="24"/>
        </w:rPr>
        <w:t>лабораторијском раду, отпад са хирургије и аутопсије пацијената са</w:t>
      </w:r>
      <w:r w:rsidRPr="008551B4">
        <w:rPr>
          <w:rFonts w:ascii="Arial" w:hAnsi="Arial"/>
          <w:sz w:val="24"/>
          <w:szCs w:val="24"/>
          <w:lang w:val="sr-Cyrl-CS"/>
        </w:rPr>
        <w:t xml:space="preserve"> </w:t>
      </w:r>
      <w:r w:rsidRPr="008551B4">
        <w:rPr>
          <w:rFonts w:ascii="Arial" w:hAnsi="Arial"/>
          <w:sz w:val="24"/>
          <w:szCs w:val="24"/>
        </w:rPr>
        <w:t>инфективним болестима (ткива, материјали опрема који су били у</w:t>
      </w:r>
      <w:r w:rsidRPr="008551B4">
        <w:rPr>
          <w:rFonts w:ascii="Arial" w:hAnsi="Arial"/>
          <w:sz w:val="24"/>
          <w:szCs w:val="24"/>
          <w:lang w:val="sr-Cyrl-CS"/>
        </w:rPr>
        <w:t xml:space="preserve"> </w:t>
      </w:r>
      <w:r w:rsidRPr="008551B4">
        <w:rPr>
          <w:rFonts w:ascii="Arial" w:hAnsi="Arial"/>
          <w:sz w:val="24"/>
          <w:szCs w:val="24"/>
        </w:rPr>
        <w:t>контакту са крвљу или другим телесним течностима), отпад од</w:t>
      </w:r>
      <w:r w:rsidRPr="008551B4">
        <w:rPr>
          <w:rFonts w:ascii="Arial" w:hAnsi="Arial"/>
          <w:sz w:val="24"/>
          <w:szCs w:val="24"/>
          <w:lang w:val="sr-Cyrl-CS"/>
        </w:rPr>
        <w:t xml:space="preserve"> </w:t>
      </w:r>
      <w:r w:rsidRPr="008551B4">
        <w:rPr>
          <w:rFonts w:ascii="Arial" w:hAnsi="Arial"/>
          <w:sz w:val="24"/>
          <w:szCs w:val="24"/>
        </w:rPr>
        <w:t>инфицираних пацијената из карантина, отпад који је био у контакту са</w:t>
      </w:r>
      <w:r w:rsidRPr="008551B4">
        <w:rPr>
          <w:rFonts w:ascii="Arial" w:hAnsi="Arial"/>
          <w:sz w:val="24"/>
          <w:szCs w:val="24"/>
          <w:lang w:val="sr-Cyrl-CS"/>
        </w:rPr>
        <w:t xml:space="preserve"> </w:t>
      </w:r>
      <w:r w:rsidRPr="008551B4">
        <w:rPr>
          <w:rFonts w:ascii="Arial" w:hAnsi="Arial"/>
          <w:sz w:val="24"/>
          <w:szCs w:val="24"/>
        </w:rPr>
        <w:t>инфицираним пацијентима који су подвргнути хемодијализи (опрема задијализу као што су цевчице и филтери, папирнати убруси, огртачи,</w:t>
      </w:r>
      <w:r w:rsidRPr="008551B4">
        <w:rPr>
          <w:rFonts w:ascii="Arial" w:hAnsi="Arial"/>
          <w:sz w:val="24"/>
          <w:szCs w:val="24"/>
          <w:lang w:val="sr-Cyrl-CS"/>
        </w:rPr>
        <w:t xml:space="preserve"> </w:t>
      </w:r>
      <w:r w:rsidRPr="008551B4">
        <w:rPr>
          <w:rFonts w:ascii="Arial" w:hAnsi="Arial"/>
          <w:sz w:val="24"/>
          <w:szCs w:val="24"/>
        </w:rPr>
        <w:t>кецеље, рукавице и лабораторијски мантили), инфициране животиње из</w:t>
      </w:r>
      <w:r w:rsidRPr="008551B4">
        <w:rPr>
          <w:rFonts w:ascii="Arial" w:hAnsi="Arial"/>
          <w:sz w:val="24"/>
          <w:szCs w:val="24"/>
          <w:lang w:val="sr-Cyrl-CS"/>
        </w:rPr>
        <w:t xml:space="preserve"> </w:t>
      </w:r>
      <w:r w:rsidRPr="008551B4">
        <w:rPr>
          <w:rFonts w:ascii="Arial" w:hAnsi="Arial"/>
          <w:sz w:val="24"/>
          <w:szCs w:val="24"/>
        </w:rPr>
        <w:t>лабораторија и други инструменти или материјали који су били у контакту</w:t>
      </w:r>
      <w:r w:rsidRPr="008551B4">
        <w:rPr>
          <w:rFonts w:ascii="Arial" w:hAnsi="Arial"/>
          <w:sz w:val="24"/>
          <w:szCs w:val="24"/>
          <w:lang w:val="sr-Cyrl-CS"/>
        </w:rPr>
        <w:t xml:space="preserve"> </w:t>
      </w:r>
      <w:r w:rsidRPr="008551B4">
        <w:rPr>
          <w:rFonts w:ascii="Arial" w:hAnsi="Arial"/>
          <w:sz w:val="24"/>
          <w:szCs w:val="24"/>
        </w:rPr>
        <w:t>са инфицираним људима или животињама.</w:t>
      </w:r>
    </w:p>
    <w:p w:rsidR="0074779D" w:rsidRPr="008551B4" w:rsidRDefault="0074779D" w:rsidP="00D62AEE">
      <w:pPr>
        <w:autoSpaceDE w:val="0"/>
        <w:autoSpaceDN w:val="0"/>
        <w:adjustRightInd w:val="0"/>
        <w:spacing w:after="0" w:line="240" w:lineRule="auto"/>
        <w:ind w:firstLine="708"/>
        <w:jc w:val="both"/>
        <w:rPr>
          <w:rFonts w:ascii="Arial" w:hAnsi="Arial"/>
          <w:sz w:val="24"/>
          <w:szCs w:val="24"/>
        </w:rPr>
      </w:pPr>
      <w:r w:rsidRPr="008551B4">
        <w:rPr>
          <w:rFonts w:ascii="Arial" w:hAnsi="Arial"/>
          <w:b/>
          <w:iCs/>
          <w:sz w:val="24"/>
          <w:szCs w:val="24"/>
        </w:rPr>
        <w:t xml:space="preserve">Патоанатомски отпад </w:t>
      </w:r>
      <w:r w:rsidRPr="008551B4">
        <w:rPr>
          <w:rFonts w:ascii="Arial" w:hAnsi="Arial"/>
          <w:b/>
          <w:sz w:val="24"/>
          <w:szCs w:val="24"/>
        </w:rPr>
        <w:t>с</w:t>
      </w:r>
      <w:r w:rsidRPr="008551B4">
        <w:rPr>
          <w:rFonts w:ascii="Arial" w:hAnsi="Arial"/>
          <w:sz w:val="24"/>
          <w:szCs w:val="24"/>
        </w:rPr>
        <w:t>е састоји од ткива, органа, делова тела,људских фетуса и животињских лешева, екскрета, као и крви и осталих телесних течности.</w:t>
      </w:r>
    </w:p>
    <w:p w:rsidR="0074779D" w:rsidRPr="008551B4" w:rsidRDefault="0074779D" w:rsidP="00D62AEE">
      <w:pPr>
        <w:autoSpaceDE w:val="0"/>
        <w:autoSpaceDN w:val="0"/>
        <w:adjustRightInd w:val="0"/>
        <w:spacing w:after="0" w:line="240" w:lineRule="auto"/>
        <w:ind w:firstLine="708"/>
        <w:jc w:val="both"/>
        <w:rPr>
          <w:rFonts w:ascii="Arial" w:hAnsi="Arial"/>
          <w:sz w:val="24"/>
          <w:szCs w:val="24"/>
        </w:rPr>
      </w:pPr>
      <w:r w:rsidRPr="008551B4">
        <w:rPr>
          <w:rFonts w:ascii="Arial" w:hAnsi="Arial"/>
          <w:b/>
          <w:iCs/>
          <w:sz w:val="24"/>
          <w:szCs w:val="24"/>
        </w:rPr>
        <w:t>Медицински инструменти</w:t>
      </w:r>
      <w:r w:rsidRPr="008551B4">
        <w:rPr>
          <w:rFonts w:ascii="Arial" w:hAnsi="Arial"/>
          <w:i/>
          <w:iCs/>
          <w:sz w:val="24"/>
          <w:szCs w:val="24"/>
        </w:rPr>
        <w:t xml:space="preserve"> </w:t>
      </w:r>
      <w:r w:rsidRPr="008551B4">
        <w:rPr>
          <w:rFonts w:ascii="Arial" w:hAnsi="Arial"/>
          <w:sz w:val="24"/>
          <w:szCs w:val="24"/>
        </w:rPr>
        <w:t>су прибори који могу узроковати посекотине или убоде, а укључују игле, хиподермичке игле, скалпеле, сечива, ножеве, тестере, сломљено стакло и други прибор.</w:t>
      </w:r>
    </w:p>
    <w:p w:rsidR="0074779D" w:rsidRPr="008551B4" w:rsidRDefault="0074779D" w:rsidP="00D62AEE">
      <w:pPr>
        <w:autoSpaceDE w:val="0"/>
        <w:autoSpaceDN w:val="0"/>
        <w:adjustRightInd w:val="0"/>
        <w:spacing w:after="0" w:line="240" w:lineRule="auto"/>
        <w:ind w:firstLine="708"/>
        <w:jc w:val="both"/>
        <w:rPr>
          <w:rFonts w:ascii="Arial" w:hAnsi="Arial"/>
          <w:sz w:val="24"/>
          <w:szCs w:val="24"/>
          <w:lang w:val="sr-Cyrl-CS"/>
        </w:rPr>
      </w:pPr>
      <w:r w:rsidRPr="008551B4">
        <w:rPr>
          <w:rFonts w:ascii="Arial" w:hAnsi="Arial"/>
          <w:b/>
          <w:iCs/>
          <w:sz w:val="24"/>
          <w:szCs w:val="24"/>
        </w:rPr>
        <w:t>Фармацеутски отпад</w:t>
      </w:r>
      <w:r w:rsidRPr="008551B4">
        <w:rPr>
          <w:rFonts w:ascii="Arial" w:hAnsi="Arial"/>
          <w:i/>
          <w:iCs/>
          <w:sz w:val="24"/>
          <w:szCs w:val="24"/>
        </w:rPr>
        <w:t xml:space="preserve"> </w:t>
      </w:r>
      <w:r w:rsidRPr="008551B4">
        <w:rPr>
          <w:rFonts w:ascii="Arial" w:hAnsi="Arial"/>
          <w:sz w:val="24"/>
          <w:szCs w:val="24"/>
        </w:rPr>
        <w:t>обухвата враћене из употребе, одбачене, са</w:t>
      </w:r>
      <w:r w:rsidRPr="008551B4">
        <w:rPr>
          <w:rFonts w:ascii="Arial" w:hAnsi="Arial"/>
          <w:sz w:val="24"/>
          <w:szCs w:val="24"/>
          <w:lang w:val="sr-Cyrl-CS"/>
        </w:rPr>
        <w:t xml:space="preserve"> </w:t>
      </w:r>
      <w:r w:rsidRPr="008551B4">
        <w:rPr>
          <w:rFonts w:ascii="Arial" w:hAnsi="Arial"/>
          <w:sz w:val="24"/>
          <w:szCs w:val="24"/>
        </w:rPr>
        <w:t>истеклим роком трајања или контаминиране фармацеутске производе,</w:t>
      </w:r>
      <w:r w:rsidRPr="008551B4">
        <w:rPr>
          <w:rFonts w:ascii="Arial" w:hAnsi="Arial"/>
          <w:sz w:val="24"/>
          <w:szCs w:val="24"/>
          <w:lang w:val="sr-Cyrl-CS"/>
        </w:rPr>
        <w:t xml:space="preserve"> </w:t>
      </w:r>
      <w:r w:rsidRPr="008551B4">
        <w:rPr>
          <w:rFonts w:ascii="Arial" w:hAnsi="Arial"/>
          <w:sz w:val="24"/>
          <w:szCs w:val="24"/>
        </w:rPr>
        <w:t>лекове и хемикалије, или производе који треба да буду одбачени јер</w:t>
      </w:r>
      <w:r w:rsidRPr="008551B4">
        <w:rPr>
          <w:rFonts w:ascii="Arial" w:hAnsi="Arial"/>
          <w:sz w:val="24"/>
          <w:szCs w:val="24"/>
          <w:lang w:val="sr-Cyrl-CS"/>
        </w:rPr>
        <w:t xml:space="preserve"> </w:t>
      </w:r>
      <w:r w:rsidRPr="008551B4">
        <w:rPr>
          <w:rFonts w:ascii="Arial" w:hAnsi="Arial"/>
          <w:sz w:val="24"/>
          <w:szCs w:val="24"/>
        </w:rPr>
        <w:t>више нису потребни</w:t>
      </w:r>
      <w:r w:rsidRPr="008551B4">
        <w:rPr>
          <w:rFonts w:ascii="Arial" w:hAnsi="Arial"/>
          <w:sz w:val="24"/>
          <w:szCs w:val="24"/>
          <w:lang w:val="sr-Cyrl-CS"/>
        </w:rPr>
        <w:t xml:space="preserve"> у апотекарским установама</w:t>
      </w:r>
      <w:r>
        <w:rPr>
          <w:rFonts w:ascii="Arial" w:hAnsi="Arial"/>
          <w:sz w:val="24"/>
          <w:szCs w:val="24"/>
          <w:lang w:val="sr-Cyrl-CS"/>
        </w:rPr>
        <w:t>.</w:t>
      </w:r>
    </w:p>
    <w:p w:rsidR="0074779D" w:rsidRPr="008551B4" w:rsidRDefault="0074779D" w:rsidP="00D62AEE">
      <w:pPr>
        <w:autoSpaceDE w:val="0"/>
        <w:autoSpaceDN w:val="0"/>
        <w:adjustRightInd w:val="0"/>
        <w:spacing w:after="0" w:line="240" w:lineRule="auto"/>
        <w:ind w:firstLine="708"/>
        <w:jc w:val="both"/>
        <w:rPr>
          <w:rFonts w:ascii="Arial" w:hAnsi="Arial"/>
          <w:sz w:val="24"/>
          <w:szCs w:val="24"/>
        </w:rPr>
      </w:pPr>
      <w:r w:rsidRPr="008551B4">
        <w:rPr>
          <w:rFonts w:ascii="Arial" w:hAnsi="Arial"/>
          <w:b/>
          <w:iCs/>
          <w:sz w:val="24"/>
          <w:szCs w:val="24"/>
        </w:rPr>
        <w:t>Хемијски отпад</w:t>
      </w:r>
      <w:r w:rsidRPr="008551B4">
        <w:rPr>
          <w:rFonts w:ascii="Arial" w:hAnsi="Arial"/>
          <w:i/>
          <w:iCs/>
          <w:sz w:val="24"/>
          <w:szCs w:val="24"/>
        </w:rPr>
        <w:t xml:space="preserve"> </w:t>
      </w:r>
      <w:r w:rsidRPr="008551B4">
        <w:rPr>
          <w:rFonts w:ascii="Arial" w:hAnsi="Arial"/>
          <w:sz w:val="24"/>
          <w:szCs w:val="24"/>
        </w:rPr>
        <w:t>се састоји од одбачених чврстих, течних и</w:t>
      </w:r>
      <w:r w:rsidRPr="008551B4">
        <w:rPr>
          <w:rFonts w:ascii="Arial" w:hAnsi="Arial"/>
          <w:sz w:val="24"/>
          <w:szCs w:val="24"/>
          <w:lang w:val="sr-Cyrl-CS"/>
        </w:rPr>
        <w:t xml:space="preserve"> </w:t>
      </w:r>
      <w:r w:rsidRPr="008551B4">
        <w:rPr>
          <w:rFonts w:ascii="Arial" w:hAnsi="Arial"/>
          <w:sz w:val="24"/>
          <w:szCs w:val="24"/>
        </w:rPr>
        <w:t>гасовитих хемикалија, на пример од дијагностичког и експерименталног</w:t>
      </w:r>
      <w:r w:rsidRPr="008551B4">
        <w:rPr>
          <w:rFonts w:ascii="Arial" w:hAnsi="Arial"/>
          <w:sz w:val="24"/>
          <w:szCs w:val="24"/>
          <w:lang w:val="sr-Cyrl-CS"/>
        </w:rPr>
        <w:t xml:space="preserve"> </w:t>
      </w:r>
      <w:r w:rsidRPr="008551B4">
        <w:rPr>
          <w:rFonts w:ascii="Arial" w:hAnsi="Arial"/>
          <w:sz w:val="24"/>
          <w:szCs w:val="24"/>
        </w:rPr>
        <w:t>рада, као и чишћења, одржавања објеката и дезинфекционих поступака.</w:t>
      </w:r>
    </w:p>
    <w:p w:rsidR="0074779D" w:rsidRPr="008551B4" w:rsidRDefault="0074779D" w:rsidP="00740AB3">
      <w:pPr>
        <w:autoSpaceDE w:val="0"/>
        <w:autoSpaceDN w:val="0"/>
        <w:adjustRightInd w:val="0"/>
        <w:spacing w:after="0" w:line="240" w:lineRule="auto"/>
        <w:jc w:val="both"/>
        <w:rPr>
          <w:rFonts w:ascii="Arial" w:hAnsi="Arial"/>
          <w:sz w:val="24"/>
          <w:szCs w:val="24"/>
        </w:rPr>
      </w:pPr>
      <w:r w:rsidRPr="008551B4">
        <w:rPr>
          <w:rFonts w:ascii="Arial" w:hAnsi="Arial"/>
          <w:sz w:val="24"/>
          <w:szCs w:val="24"/>
        </w:rPr>
        <w:t>Хемијски отпад може бити опасан или инертан. Опасан хемијски отпад је отпад који садржи барем једну од следећих особина: токсичан, корозиван (киселине при pH &lt; 2.0 и базе при pH &gt; 12.0), запаљив, реактиван (експлозиван, реагује са водом, осетљив на удар), цитотоксичан (цитостатици). Инертни хемијски отпад обухвата хемикалије као што су шећери, аминокиселине и одређене органске и неорганске соли.</w:t>
      </w:r>
    </w:p>
    <w:p w:rsidR="0074779D" w:rsidRPr="008551B4" w:rsidRDefault="0074779D" w:rsidP="00D62AEE">
      <w:pPr>
        <w:autoSpaceDE w:val="0"/>
        <w:autoSpaceDN w:val="0"/>
        <w:adjustRightInd w:val="0"/>
        <w:spacing w:after="0" w:line="240" w:lineRule="auto"/>
        <w:ind w:firstLine="708"/>
        <w:jc w:val="both"/>
        <w:rPr>
          <w:rFonts w:ascii="Arial" w:hAnsi="Arial"/>
          <w:sz w:val="24"/>
          <w:szCs w:val="24"/>
        </w:rPr>
      </w:pPr>
      <w:r w:rsidRPr="008551B4">
        <w:rPr>
          <w:rFonts w:ascii="Arial" w:hAnsi="Arial"/>
          <w:b/>
          <w:iCs/>
          <w:sz w:val="24"/>
          <w:szCs w:val="24"/>
        </w:rPr>
        <w:t>Радиоактивни отпад</w:t>
      </w:r>
      <w:r w:rsidRPr="008551B4">
        <w:rPr>
          <w:rFonts w:ascii="Arial" w:hAnsi="Arial"/>
          <w:i/>
          <w:iCs/>
          <w:sz w:val="24"/>
          <w:szCs w:val="24"/>
        </w:rPr>
        <w:t xml:space="preserve"> </w:t>
      </w:r>
      <w:r w:rsidRPr="008551B4">
        <w:rPr>
          <w:rFonts w:ascii="Arial" w:hAnsi="Arial"/>
          <w:sz w:val="24"/>
          <w:szCs w:val="24"/>
        </w:rPr>
        <w:t>обухвата чврсте, течне и гасовите материјале који су контаминирани радионуклидима који потичу од анализа људског костура и течности, прегледа људских органа и локализације тумора, и других истраживачких и терапеутских поступака.</w:t>
      </w:r>
    </w:p>
    <w:p w:rsidR="0074779D" w:rsidRPr="008551B4" w:rsidRDefault="0074779D" w:rsidP="00D62AEE">
      <w:pPr>
        <w:autoSpaceDE w:val="0"/>
        <w:autoSpaceDN w:val="0"/>
        <w:adjustRightInd w:val="0"/>
        <w:spacing w:after="0" w:line="240" w:lineRule="auto"/>
        <w:ind w:firstLine="708"/>
        <w:jc w:val="both"/>
        <w:rPr>
          <w:rFonts w:ascii="Arial" w:hAnsi="Arial"/>
          <w:sz w:val="24"/>
          <w:szCs w:val="24"/>
        </w:rPr>
      </w:pPr>
      <w:r w:rsidRPr="008551B4">
        <w:rPr>
          <w:rFonts w:ascii="Arial" w:hAnsi="Arial"/>
          <w:b/>
          <w:iCs/>
          <w:sz w:val="24"/>
          <w:szCs w:val="24"/>
        </w:rPr>
        <w:lastRenderedPageBreak/>
        <w:t>Судови (боце) под притиском</w:t>
      </w:r>
      <w:r w:rsidRPr="008551B4">
        <w:rPr>
          <w:rFonts w:ascii="Arial" w:hAnsi="Arial"/>
          <w:i/>
          <w:iCs/>
          <w:sz w:val="24"/>
          <w:szCs w:val="24"/>
        </w:rPr>
        <w:t xml:space="preserve"> </w:t>
      </w:r>
      <w:r w:rsidRPr="008551B4">
        <w:rPr>
          <w:rFonts w:ascii="Arial" w:hAnsi="Arial"/>
          <w:sz w:val="24"/>
          <w:szCs w:val="24"/>
        </w:rPr>
        <w:t>укључују оне који служе за демонстрацију или инструкције, који садрже инертни гас и аеросоле, који могу експлодирати приликом сагоревања или случајног пробијања.</w:t>
      </w:r>
    </w:p>
    <w:p w:rsidR="0074779D" w:rsidRPr="008551B4" w:rsidRDefault="0074779D" w:rsidP="00740AB3">
      <w:pPr>
        <w:autoSpaceDE w:val="0"/>
        <w:autoSpaceDN w:val="0"/>
        <w:adjustRightInd w:val="0"/>
        <w:spacing w:after="0" w:line="240" w:lineRule="auto"/>
        <w:jc w:val="both"/>
        <w:rPr>
          <w:rFonts w:ascii="Arial" w:hAnsi="Arial"/>
          <w:sz w:val="24"/>
          <w:szCs w:val="24"/>
        </w:rPr>
      </w:pPr>
      <w:r w:rsidRPr="008551B4">
        <w:rPr>
          <w:rFonts w:ascii="Arial" w:hAnsi="Arial"/>
          <w:sz w:val="24"/>
          <w:szCs w:val="24"/>
        </w:rPr>
        <w:t>Гасови који се најчешће користе у здравственој заштити су: гасовити анестетици (азотоксид, испарљиви халогеновани угљоводоници) који су у великој мери заменили етар и хлороформ; етиленоксид (за стерилизацију хируршке опреме); кисеоник, гасовит или течан, за инхалацију пацијената; компримовани ваздух за лабораторијски рад, инхалацију итд.</w:t>
      </w:r>
    </w:p>
    <w:p w:rsidR="0074779D" w:rsidRPr="008551B4" w:rsidRDefault="0074779D" w:rsidP="00D62AEE">
      <w:pPr>
        <w:autoSpaceDE w:val="0"/>
        <w:autoSpaceDN w:val="0"/>
        <w:adjustRightInd w:val="0"/>
        <w:spacing w:after="0" w:line="240" w:lineRule="auto"/>
        <w:jc w:val="both"/>
        <w:rPr>
          <w:rFonts w:ascii="Arial" w:hAnsi="Arial"/>
          <w:sz w:val="24"/>
          <w:szCs w:val="24"/>
        </w:rPr>
      </w:pPr>
      <w:r w:rsidRPr="008551B4">
        <w:rPr>
          <w:rFonts w:ascii="Arial" w:hAnsi="Arial"/>
          <w:sz w:val="24"/>
          <w:szCs w:val="24"/>
        </w:rPr>
        <w:t>У свим медицинским установама врши се раздвајање медицинског</w:t>
      </w:r>
    </w:p>
    <w:p w:rsidR="0074779D" w:rsidRPr="008551B4" w:rsidRDefault="0074779D" w:rsidP="00D62AEE">
      <w:pPr>
        <w:autoSpaceDE w:val="0"/>
        <w:autoSpaceDN w:val="0"/>
        <w:adjustRightInd w:val="0"/>
        <w:spacing w:after="0" w:line="240" w:lineRule="auto"/>
        <w:jc w:val="both"/>
        <w:rPr>
          <w:rFonts w:ascii="Arial" w:hAnsi="Arial"/>
          <w:sz w:val="24"/>
          <w:szCs w:val="24"/>
        </w:rPr>
      </w:pPr>
      <w:r w:rsidRPr="008551B4">
        <w:rPr>
          <w:rFonts w:ascii="Arial" w:hAnsi="Arial"/>
          <w:sz w:val="24"/>
          <w:szCs w:val="24"/>
        </w:rPr>
        <w:t>отпада на месту настајања. Спаљивање отпада се врши у Здравственом</w:t>
      </w:r>
    </w:p>
    <w:p w:rsidR="0074779D" w:rsidRPr="008551B4" w:rsidRDefault="0074779D" w:rsidP="00D62AEE">
      <w:pPr>
        <w:autoSpaceDE w:val="0"/>
        <w:autoSpaceDN w:val="0"/>
        <w:adjustRightInd w:val="0"/>
        <w:spacing w:after="0" w:line="240" w:lineRule="auto"/>
        <w:jc w:val="both"/>
        <w:rPr>
          <w:rFonts w:ascii="Arial" w:hAnsi="Arial"/>
          <w:sz w:val="24"/>
          <w:szCs w:val="24"/>
          <w:lang w:val="sr-Cyrl-CS"/>
        </w:rPr>
      </w:pPr>
      <w:r w:rsidRPr="008551B4">
        <w:rPr>
          <w:rFonts w:ascii="Arial" w:hAnsi="Arial"/>
          <w:sz w:val="24"/>
          <w:szCs w:val="24"/>
        </w:rPr>
        <w:t>центру.</w:t>
      </w:r>
    </w:p>
    <w:p w:rsidR="0074779D" w:rsidRPr="008551B4" w:rsidRDefault="0074779D" w:rsidP="00D62AEE">
      <w:pPr>
        <w:autoSpaceDE w:val="0"/>
        <w:autoSpaceDN w:val="0"/>
        <w:adjustRightInd w:val="0"/>
        <w:spacing w:after="0" w:line="240" w:lineRule="auto"/>
        <w:ind w:firstLine="708"/>
        <w:jc w:val="both"/>
        <w:rPr>
          <w:rFonts w:ascii="Arial" w:hAnsi="Arial"/>
          <w:sz w:val="24"/>
          <w:szCs w:val="24"/>
          <w:lang w:val="en-US"/>
        </w:rPr>
      </w:pPr>
      <w:r w:rsidRPr="008551B4">
        <w:rPr>
          <w:rFonts w:ascii="Arial" w:hAnsi="Arial"/>
          <w:sz w:val="24"/>
          <w:szCs w:val="24"/>
          <w:lang w:val="sr-Cyrl-CS"/>
        </w:rPr>
        <w:t xml:space="preserve"> </w:t>
      </w:r>
      <w:r w:rsidRPr="008551B4">
        <w:rPr>
          <w:rFonts w:ascii="Arial" w:hAnsi="Arial"/>
          <w:b/>
          <w:sz w:val="24"/>
          <w:szCs w:val="24"/>
          <w:lang w:val="sr-Cyrl-CS"/>
        </w:rPr>
        <w:t>Комунални отпад-</w:t>
      </w:r>
      <w:r w:rsidRPr="008551B4">
        <w:rPr>
          <w:rFonts w:ascii="Arial" w:hAnsi="Arial"/>
          <w:sz w:val="24"/>
          <w:szCs w:val="24"/>
          <w:lang w:val="sr-Cyrl-CS"/>
        </w:rPr>
        <w:t xml:space="preserve"> одвајање отпада у болницама , ординацијама опште медицине, стоматолошким ординацијама и сличним установама врши се токовима да је обезбеђено немешанје са опасним медицинским отпадом</w:t>
      </w:r>
      <w:r w:rsidRPr="008551B4">
        <w:rPr>
          <w:rFonts w:ascii="Arial" w:hAnsi="Arial"/>
          <w:sz w:val="24"/>
          <w:szCs w:val="24"/>
          <w:lang w:val="en-US"/>
        </w:rPr>
        <w:t>.</w:t>
      </w:r>
    </w:p>
    <w:p w:rsidR="0074779D" w:rsidRDefault="0074779D" w:rsidP="00D62AEE">
      <w:pPr>
        <w:autoSpaceDE w:val="0"/>
        <w:autoSpaceDN w:val="0"/>
        <w:adjustRightInd w:val="0"/>
        <w:spacing w:after="0" w:line="240" w:lineRule="auto"/>
        <w:jc w:val="both"/>
        <w:rPr>
          <w:rFonts w:ascii="Arial" w:hAnsi="Arial"/>
          <w:sz w:val="24"/>
          <w:szCs w:val="24"/>
          <w:lang w:val="sr-Cyrl-CS"/>
        </w:rPr>
      </w:pPr>
    </w:p>
    <w:p w:rsidR="0074779D" w:rsidRDefault="0074779D" w:rsidP="00740AB3">
      <w:pPr>
        <w:autoSpaceDE w:val="0"/>
        <w:autoSpaceDN w:val="0"/>
        <w:adjustRightInd w:val="0"/>
        <w:spacing w:after="0" w:line="240" w:lineRule="auto"/>
        <w:jc w:val="both"/>
        <w:rPr>
          <w:rFonts w:ascii="Arial" w:hAnsi="Arial"/>
          <w:sz w:val="24"/>
          <w:szCs w:val="24"/>
          <w:lang w:val="sr-Cyrl-CS"/>
        </w:rPr>
      </w:pPr>
    </w:p>
    <w:p w:rsidR="0074779D" w:rsidRPr="008551B4" w:rsidRDefault="0074779D" w:rsidP="00740AB3">
      <w:pPr>
        <w:autoSpaceDE w:val="0"/>
        <w:autoSpaceDN w:val="0"/>
        <w:adjustRightInd w:val="0"/>
        <w:spacing w:after="0" w:line="240" w:lineRule="auto"/>
        <w:jc w:val="both"/>
        <w:rPr>
          <w:rFonts w:ascii="Arial" w:hAnsi="Arial"/>
          <w:sz w:val="24"/>
          <w:szCs w:val="24"/>
          <w:lang w:val="sr-Cyrl-CS"/>
        </w:rPr>
      </w:pPr>
    </w:p>
    <w:p w:rsidR="0074779D" w:rsidRDefault="0074779D" w:rsidP="00D62AEE">
      <w:pPr>
        <w:autoSpaceDE w:val="0"/>
        <w:autoSpaceDN w:val="0"/>
        <w:adjustRightInd w:val="0"/>
        <w:spacing w:after="0" w:line="240" w:lineRule="auto"/>
        <w:jc w:val="center"/>
        <w:rPr>
          <w:rFonts w:ascii="Arial" w:hAnsi="Arial"/>
          <w:b/>
          <w:iCs/>
          <w:sz w:val="28"/>
          <w:szCs w:val="28"/>
          <w:lang w:val="sr-Cyrl-CS"/>
        </w:rPr>
      </w:pPr>
      <w:r w:rsidRPr="006A1ABD">
        <w:rPr>
          <w:rFonts w:ascii="Arial" w:hAnsi="Arial"/>
          <w:b/>
          <w:iCs/>
          <w:sz w:val="28"/>
          <w:szCs w:val="28"/>
        </w:rPr>
        <w:t xml:space="preserve">Здравствене установе на </w:t>
      </w:r>
      <w:r w:rsidRPr="006A1ABD">
        <w:rPr>
          <w:rFonts w:ascii="Arial" w:hAnsi="Arial"/>
          <w:b/>
          <w:iCs/>
          <w:sz w:val="28"/>
          <w:szCs w:val="28"/>
          <w:lang w:val="sr-Cyrl-CS"/>
        </w:rPr>
        <w:t>територији Горнји Милановац</w:t>
      </w:r>
    </w:p>
    <w:p w:rsidR="0074779D" w:rsidRDefault="0074779D" w:rsidP="00740AB3">
      <w:pPr>
        <w:autoSpaceDE w:val="0"/>
        <w:autoSpaceDN w:val="0"/>
        <w:adjustRightInd w:val="0"/>
        <w:spacing w:after="0" w:line="240" w:lineRule="auto"/>
        <w:jc w:val="both"/>
        <w:rPr>
          <w:rFonts w:ascii="Arial" w:hAnsi="Arial"/>
          <w:iCs/>
          <w:sz w:val="28"/>
          <w:szCs w:val="28"/>
          <w:lang w:val="sr-Cyrl-CS"/>
        </w:rPr>
      </w:pPr>
    </w:p>
    <w:p w:rsidR="0074779D" w:rsidRPr="008551B4" w:rsidRDefault="0074779D" w:rsidP="00D62AEE">
      <w:pPr>
        <w:autoSpaceDE w:val="0"/>
        <w:autoSpaceDN w:val="0"/>
        <w:adjustRightInd w:val="0"/>
        <w:spacing w:after="0" w:line="240" w:lineRule="auto"/>
        <w:ind w:firstLine="708"/>
        <w:jc w:val="both"/>
        <w:rPr>
          <w:rFonts w:ascii="Arial" w:hAnsi="Arial"/>
          <w:sz w:val="24"/>
          <w:szCs w:val="24"/>
          <w:lang w:val="sr-Cyrl-CS"/>
        </w:rPr>
      </w:pPr>
      <w:r w:rsidRPr="008551B4">
        <w:rPr>
          <w:rFonts w:ascii="Arial" w:hAnsi="Arial"/>
          <w:sz w:val="24"/>
          <w:szCs w:val="24"/>
        </w:rPr>
        <w:t xml:space="preserve">У Општој болници </w:t>
      </w:r>
      <w:r w:rsidRPr="008551B4">
        <w:rPr>
          <w:rFonts w:ascii="Arial" w:hAnsi="Arial"/>
          <w:sz w:val="24"/>
          <w:szCs w:val="24"/>
          <w:lang w:val="sr-Cyrl-CS"/>
        </w:rPr>
        <w:t xml:space="preserve">Горњи Милановац </w:t>
      </w:r>
      <w:r w:rsidRPr="008551B4">
        <w:rPr>
          <w:rFonts w:ascii="Arial" w:hAnsi="Arial"/>
          <w:sz w:val="24"/>
          <w:szCs w:val="24"/>
        </w:rPr>
        <w:t>врши се уклањање</w:t>
      </w:r>
      <w:r w:rsidRPr="008551B4">
        <w:rPr>
          <w:rFonts w:ascii="Arial" w:hAnsi="Arial"/>
          <w:sz w:val="24"/>
          <w:szCs w:val="24"/>
          <w:lang w:val="sr-Cyrl-CS"/>
        </w:rPr>
        <w:t xml:space="preserve"> </w:t>
      </w:r>
      <w:r w:rsidRPr="008551B4">
        <w:rPr>
          <w:rFonts w:ascii="Arial" w:hAnsi="Arial"/>
          <w:sz w:val="24"/>
          <w:szCs w:val="24"/>
        </w:rPr>
        <w:t>отпада на начин који умањује ризик од професионалног обољевања и</w:t>
      </w:r>
      <w:r w:rsidRPr="008551B4">
        <w:rPr>
          <w:rFonts w:ascii="Arial" w:hAnsi="Arial"/>
          <w:sz w:val="24"/>
          <w:szCs w:val="24"/>
          <w:lang w:val="sr-Cyrl-CS"/>
        </w:rPr>
        <w:t xml:space="preserve">  смањује  утицај на </w:t>
      </w:r>
      <w:r w:rsidRPr="008551B4">
        <w:rPr>
          <w:rFonts w:ascii="Arial" w:hAnsi="Arial"/>
          <w:sz w:val="24"/>
          <w:szCs w:val="24"/>
        </w:rPr>
        <w:t xml:space="preserve"> животн</w:t>
      </w:r>
      <w:r w:rsidRPr="008551B4">
        <w:rPr>
          <w:rFonts w:ascii="Arial" w:hAnsi="Arial"/>
          <w:sz w:val="24"/>
          <w:szCs w:val="24"/>
          <w:lang w:val="sr-Cyrl-CS"/>
        </w:rPr>
        <w:t>у</w:t>
      </w:r>
      <w:r w:rsidRPr="008551B4">
        <w:rPr>
          <w:rFonts w:ascii="Arial" w:hAnsi="Arial"/>
          <w:sz w:val="24"/>
          <w:szCs w:val="24"/>
        </w:rPr>
        <w:t xml:space="preserve"> средин</w:t>
      </w:r>
      <w:r w:rsidRPr="008551B4">
        <w:rPr>
          <w:rFonts w:ascii="Arial" w:hAnsi="Arial"/>
          <w:sz w:val="24"/>
          <w:szCs w:val="24"/>
          <w:lang w:val="sr-Cyrl-CS"/>
        </w:rPr>
        <w:t>у.</w:t>
      </w:r>
    </w:p>
    <w:p w:rsidR="0074779D" w:rsidRPr="008551B4" w:rsidRDefault="0074779D" w:rsidP="00D62AEE">
      <w:pPr>
        <w:autoSpaceDE w:val="0"/>
        <w:autoSpaceDN w:val="0"/>
        <w:adjustRightInd w:val="0"/>
        <w:spacing w:after="0" w:line="240" w:lineRule="auto"/>
        <w:ind w:firstLine="708"/>
        <w:jc w:val="both"/>
        <w:rPr>
          <w:rFonts w:ascii="Arial" w:hAnsi="Arial"/>
          <w:sz w:val="24"/>
          <w:szCs w:val="24"/>
          <w:lang w:val="sr-Cyrl-CS"/>
        </w:rPr>
      </w:pPr>
      <w:r w:rsidRPr="008551B4">
        <w:rPr>
          <w:rFonts w:ascii="Arial" w:hAnsi="Arial"/>
          <w:sz w:val="24"/>
          <w:szCs w:val="24"/>
        </w:rPr>
        <w:t xml:space="preserve">Медицински отпад се раздваја на месту генерисања </w:t>
      </w:r>
      <w:r w:rsidRPr="008551B4">
        <w:rPr>
          <w:rFonts w:ascii="Arial" w:hAnsi="Arial"/>
          <w:sz w:val="24"/>
          <w:szCs w:val="24"/>
          <w:lang w:val="sr-Cyrl-CS"/>
        </w:rPr>
        <w:t xml:space="preserve"> у локалним установама за пружање здравствене заштите и  отпад из нездраствених установа , нпр: домова пацијената</w:t>
      </w:r>
      <w:r w:rsidRPr="008551B4">
        <w:rPr>
          <w:rFonts w:ascii="Arial" w:hAnsi="Arial"/>
          <w:sz w:val="24"/>
          <w:szCs w:val="24"/>
        </w:rPr>
        <w:t xml:space="preserve">и </w:t>
      </w:r>
    </w:p>
    <w:p w:rsidR="0074779D" w:rsidRPr="008551B4" w:rsidRDefault="0074779D" w:rsidP="00D62AEE">
      <w:pPr>
        <w:autoSpaceDE w:val="0"/>
        <w:autoSpaceDN w:val="0"/>
        <w:adjustRightInd w:val="0"/>
        <w:spacing w:after="0" w:line="240" w:lineRule="auto"/>
        <w:ind w:firstLine="708"/>
        <w:jc w:val="both"/>
        <w:rPr>
          <w:rFonts w:ascii="Arial" w:hAnsi="Arial"/>
          <w:sz w:val="24"/>
          <w:szCs w:val="24"/>
        </w:rPr>
      </w:pPr>
      <w:r w:rsidRPr="008551B4">
        <w:rPr>
          <w:rFonts w:ascii="Arial" w:hAnsi="Arial"/>
          <w:sz w:val="24"/>
          <w:szCs w:val="24"/>
          <w:lang w:val="sr-Cyrl-CS"/>
        </w:rPr>
        <w:t xml:space="preserve"> Комунални отпад који се рециклира пакује се у </w:t>
      </w:r>
      <w:r w:rsidRPr="008551B4">
        <w:rPr>
          <w:rFonts w:ascii="Arial" w:hAnsi="Arial"/>
          <w:sz w:val="24"/>
          <w:szCs w:val="24"/>
        </w:rPr>
        <w:t>зелене ПВЦ вреће које се одлажу у контејнер обележен зеленом бојом.</w:t>
      </w:r>
    </w:p>
    <w:p w:rsidR="0074779D" w:rsidRPr="008551B4" w:rsidRDefault="0074779D" w:rsidP="00D62AEE">
      <w:pPr>
        <w:autoSpaceDE w:val="0"/>
        <w:autoSpaceDN w:val="0"/>
        <w:adjustRightInd w:val="0"/>
        <w:spacing w:after="0" w:line="240" w:lineRule="auto"/>
        <w:ind w:firstLine="708"/>
        <w:jc w:val="both"/>
        <w:rPr>
          <w:rFonts w:ascii="Arial" w:hAnsi="Arial"/>
          <w:sz w:val="24"/>
          <w:szCs w:val="24"/>
        </w:rPr>
      </w:pPr>
      <w:r w:rsidRPr="008551B4">
        <w:rPr>
          <w:rFonts w:ascii="Arial" w:hAnsi="Arial"/>
          <w:sz w:val="24"/>
          <w:szCs w:val="24"/>
        </w:rPr>
        <w:t xml:space="preserve">Папир </w:t>
      </w:r>
      <w:r w:rsidRPr="008551B4">
        <w:rPr>
          <w:rFonts w:ascii="Arial" w:hAnsi="Arial"/>
          <w:sz w:val="24"/>
          <w:szCs w:val="24"/>
          <w:lang w:val="sr-Cyrl-CS"/>
        </w:rPr>
        <w:t xml:space="preserve">, папирни убруси , </w:t>
      </w:r>
      <w:r w:rsidRPr="008551B4">
        <w:rPr>
          <w:rFonts w:ascii="Arial" w:hAnsi="Arial"/>
          <w:sz w:val="24"/>
          <w:szCs w:val="24"/>
        </w:rPr>
        <w:t xml:space="preserve">се </w:t>
      </w:r>
      <w:r w:rsidRPr="008551B4">
        <w:rPr>
          <w:rFonts w:ascii="Arial" w:hAnsi="Arial"/>
          <w:sz w:val="24"/>
          <w:szCs w:val="24"/>
          <w:lang w:val="sr-Cyrl-CS"/>
        </w:rPr>
        <w:t xml:space="preserve">раздваја и </w:t>
      </w:r>
      <w:r w:rsidRPr="008551B4">
        <w:rPr>
          <w:rFonts w:ascii="Arial" w:hAnsi="Arial"/>
          <w:sz w:val="24"/>
          <w:szCs w:val="24"/>
        </w:rPr>
        <w:t>пакује у плаве ПВЦ вреће које се одлажу у контејнере</w:t>
      </w:r>
      <w:r w:rsidRPr="008551B4">
        <w:rPr>
          <w:rFonts w:ascii="Arial" w:hAnsi="Arial"/>
          <w:sz w:val="24"/>
          <w:szCs w:val="24"/>
          <w:lang w:val="sr-Cyrl-CS"/>
        </w:rPr>
        <w:t xml:space="preserve"> </w:t>
      </w:r>
      <w:r w:rsidRPr="008551B4">
        <w:rPr>
          <w:rFonts w:ascii="Arial" w:hAnsi="Arial"/>
          <w:sz w:val="24"/>
          <w:szCs w:val="24"/>
        </w:rPr>
        <w:t xml:space="preserve">обележене плавом бојом. Пластика се пакује у жуте ПВЦ вреће које се одлажу у контејнере обележене жутом бојом. Комунални отпад се пакујеу црне ПВЦ вреће и одлаже у металне контејнере који су обележени црном бојом. Сви контејнери су смештени на болничкој </w:t>
      </w:r>
      <w:r w:rsidRPr="008551B4">
        <w:rPr>
          <w:rFonts w:ascii="Arial" w:hAnsi="Arial"/>
          <w:sz w:val="24"/>
          <w:szCs w:val="24"/>
          <w:lang w:val="sr-Cyrl-CS"/>
        </w:rPr>
        <w:t xml:space="preserve">привременој </w:t>
      </w:r>
      <w:r w:rsidRPr="008551B4">
        <w:rPr>
          <w:rFonts w:ascii="Arial" w:hAnsi="Arial"/>
          <w:sz w:val="24"/>
          <w:szCs w:val="24"/>
        </w:rPr>
        <w:t>депонији.</w:t>
      </w:r>
    </w:p>
    <w:p w:rsidR="0074779D" w:rsidRPr="008551B4" w:rsidRDefault="0074779D" w:rsidP="00D62AEE">
      <w:pPr>
        <w:autoSpaceDE w:val="0"/>
        <w:autoSpaceDN w:val="0"/>
        <w:adjustRightInd w:val="0"/>
        <w:spacing w:after="0" w:line="240" w:lineRule="auto"/>
        <w:ind w:firstLine="708"/>
        <w:jc w:val="both"/>
        <w:rPr>
          <w:rFonts w:ascii="Arial" w:hAnsi="Arial"/>
          <w:sz w:val="24"/>
          <w:szCs w:val="24"/>
        </w:rPr>
      </w:pPr>
      <w:r w:rsidRPr="008551B4">
        <w:rPr>
          <w:rFonts w:ascii="Arial" w:hAnsi="Arial"/>
          <w:sz w:val="24"/>
          <w:szCs w:val="24"/>
        </w:rPr>
        <w:t>Радиоактивни отпад се складишти у посебној просторији где се чува четрнаест месеци. Након истека овог времена, односи се заједно са комуналним отпадом. Оштри предмети (игле, скалпели и сл.) се непосредно након употребе одлажу у посебне контејнере израђене од пластике или у пластичне флаше. Када се контејнер (флаша) напуни оштрим предметима, врши се третман дезинфекционим средством,</w:t>
      </w:r>
      <w:r w:rsidRPr="008551B4">
        <w:rPr>
          <w:rFonts w:ascii="Arial" w:hAnsi="Arial"/>
          <w:sz w:val="24"/>
          <w:szCs w:val="24"/>
          <w:lang w:val="sr-Cyrl-CS"/>
        </w:rPr>
        <w:t>стерилизују , механички се мелју и одлажу на као комунални неопасни отпад који се шаље на депонију.</w:t>
      </w:r>
    </w:p>
    <w:p w:rsidR="0074779D" w:rsidRPr="00D62AEE" w:rsidRDefault="0074779D" w:rsidP="00740AB3">
      <w:pPr>
        <w:autoSpaceDE w:val="0"/>
        <w:autoSpaceDN w:val="0"/>
        <w:adjustRightInd w:val="0"/>
        <w:spacing w:after="0" w:line="240" w:lineRule="auto"/>
        <w:jc w:val="both"/>
        <w:rPr>
          <w:rFonts w:ascii="Arial" w:hAnsi="Arial"/>
          <w:b/>
          <w:sz w:val="24"/>
          <w:szCs w:val="24"/>
          <w:lang w:val="sr-Cyrl-CS"/>
        </w:rPr>
      </w:pPr>
    </w:p>
    <w:p w:rsidR="0074779D" w:rsidRDefault="0074779D" w:rsidP="00253958">
      <w:pPr>
        <w:autoSpaceDE w:val="0"/>
        <w:autoSpaceDN w:val="0"/>
        <w:adjustRightInd w:val="0"/>
        <w:spacing w:after="0" w:line="240" w:lineRule="auto"/>
        <w:ind w:firstLine="708"/>
        <w:jc w:val="center"/>
        <w:rPr>
          <w:rFonts w:ascii="Arial" w:hAnsi="Arial"/>
          <w:b/>
          <w:sz w:val="24"/>
          <w:szCs w:val="24"/>
          <w:lang w:val="sr-Cyrl-CS"/>
        </w:rPr>
      </w:pPr>
      <w:r w:rsidRPr="00D62AEE">
        <w:rPr>
          <w:rFonts w:ascii="Arial" w:hAnsi="Arial"/>
          <w:b/>
          <w:sz w:val="24"/>
          <w:szCs w:val="24"/>
        </w:rPr>
        <w:t>Забележене су следеће категорије опасног отпада:</w:t>
      </w:r>
    </w:p>
    <w:p w:rsidR="0074779D" w:rsidRPr="00253958" w:rsidRDefault="0074779D" w:rsidP="00253958">
      <w:pPr>
        <w:autoSpaceDE w:val="0"/>
        <w:autoSpaceDN w:val="0"/>
        <w:adjustRightInd w:val="0"/>
        <w:spacing w:after="0" w:line="240" w:lineRule="auto"/>
        <w:ind w:firstLine="708"/>
        <w:jc w:val="center"/>
        <w:rPr>
          <w:rFonts w:ascii="Arial" w:hAnsi="Arial"/>
          <w:b/>
          <w:sz w:val="24"/>
          <w:szCs w:val="24"/>
          <w:lang w:val="sr-Cyrl-CS"/>
        </w:rPr>
      </w:pPr>
    </w:p>
    <w:p w:rsidR="0074779D" w:rsidRPr="008551B4" w:rsidRDefault="0074779D" w:rsidP="00740AB3">
      <w:pPr>
        <w:autoSpaceDE w:val="0"/>
        <w:autoSpaceDN w:val="0"/>
        <w:adjustRightInd w:val="0"/>
        <w:spacing w:after="0" w:line="240" w:lineRule="auto"/>
        <w:jc w:val="both"/>
        <w:rPr>
          <w:rFonts w:ascii="Arial" w:hAnsi="Arial"/>
          <w:sz w:val="24"/>
          <w:szCs w:val="24"/>
        </w:rPr>
      </w:pPr>
      <w:r w:rsidRPr="008551B4">
        <w:rPr>
          <w:rFonts w:ascii="Arial" w:hAnsi="Arial"/>
          <w:sz w:val="24"/>
          <w:szCs w:val="24"/>
        </w:rPr>
        <w:t>фармацеутски отпад, генотоксични отпад (цитостатици), инфективни</w:t>
      </w:r>
      <w:r w:rsidRPr="008551B4">
        <w:rPr>
          <w:rFonts w:ascii="Arial" w:hAnsi="Arial"/>
          <w:sz w:val="24"/>
          <w:szCs w:val="24"/>
          <w:lang w:val="sr-Cyrl-CS"/>
        </w:rPr>
        <w:t xml:space="preserve"> </w:t>
      </w:r>
      <w:r w:rsidRPr="008551B4">
        <w:rPr>
          <w:rFonts w:ascii="Arial" w:hAnsi="Arial"/>
          <w:sz w:val="24"/>
          <w:szCs w:val="24"/>
        </w:rPr>
        <w:t>отпад, радиоактивни отпад, оштри предмети и патоанатомски отпад.</w:t>
      </w:r>
    </w:p>
    <w:p w:rsidR="0074779D" w:rsidRDefault="0074779D" w:rsidP="00740AB3">
      <w:pPr>
        <w:autoSpaceDE w:val="0"/>
        <w:autoSpaceDN w:val="0"/>
        <w:adjustRightInd w:val="0"/>
        <w:spacing w:after="0" w:line="240" w:lineRule="auto"/>
        <w:jc w:val="both"/>
        <w:rPr>
          <w:rFonts w:ascii="Arial" w:hAnsi="Arial"/>
          <w:i/>
          <w:iCs/>
          <w:sz w:val="24"/>
          <w:szCs w:val="24"/>
          <w:lang w:val="sr-Cyrl-CS"/>
        </w:rPr>
      </w:pPr>
      <w:r w:rsidRPr="00D62AEE">
        <w:rPr>
          <w:rFonts w:ascii="Arial" w:hAnsi="Arial"/>
          <w:b/>
          <w:sz w:val="24"/>
          <w:szCs w:val="24"/>
        </w:rPr>
        <w:t>Генотоксични отпад (цитостатици)</w:t>
      </w:r>
      <w:r w:rsidRPr="008551B4">
        <w:rPr>
          <w:rFonts w:ascii="Arial" w:hAnsi="Arial"/>
          <w:sz w:val="24"/>
          <w:szCs w:val="24"/>
        </w:rPr>
        <w:t xml:space="preserve"> се сакупља у кутијима од картона </w:t>
      </w:r>
      <w:r w:rsidRPr="008551B4">
        <w:rPr>
          <w:rFonts w:ascii="Arial" w:hAnsi="Arial"/>
          <w:sz w:val="24"/>
          <w:szCs w:val="24"/>
          <w:lang w:val="sr-Cyrl-CS"/>
        </w:rPr>
        <w:t>.</w:t>
      </w:r>
      <w:r w:rsidRPr="008551B4">
        <w:rPr>
          <w:rFonts w:ascii="Arial" w:hAnsi="Arial"/>
          <w:sz w:val="24"/>
          <w:szCs w:val="24"/>
        </w:rPr>
        <w:t xml:space="preserve"> </w:t>
      </w:r>
      <w:r w:rsidRPr="00D62AEE">
        <w:rPr>
          <w:rFonts w:ascii="Arial" w:hAnsi="Arial"/>
          <w:b/>
          <w:sz w:val="24"/>
          <w:szCs w:val="24"/>
        </w:rPr>
        <w:t>Инфективни отпад</w:t>
      </w:r>
      <w:r w:rsidRPr="00D62AEE">
        <w:rPr>
          <w:rFonts w:ascii="Arial" w:hAnsi="Arial"/>
          <w:b/>
          <w:sz w:val="24"/>
          <w:szCs w:val="24"/>
          <w:lang w:val="sr-Cyrl-CS"/>
        </w:rPr>
        <w:t xml:space="preserve"> </w:t>
      </w:r>
      <w:r w:rsidRPr="00D62AEE">
        <w:rPr>
          <w:rFonts w:ascii="Arial" w:hAnsi="Arial"/>
          <w:b/>
          <w:sz w:val="24"/>
          <w:szCs w:val="24"/>
        </w:rPr>
        <w:t>(петријеве шоље)</w:t>
      </w:r>
      <w:r w:rsidRPr="008551B4">
        <w:rPr>
          <w:rFonts w:ascii="Arial" w:hAnsi="Arial"/>
          <w:sz w:val="24"/>
          <w:szCs w:val="24"/>
        </w:rPr>
        <w:t xml:space="preserve"> се одлаже у вреће жуте боје </w:t>
      </w:r>
      <w:r w:rsidRPr="008551B4">
        <w:rPr>
          <w:rFonts w:ascii="Arial" w:hAnsi="Arial"/>
          <w:sz w:val="24"/>
          <w:szCs w:val="24"/>
          <w:lang w:val="sr-Cyrl-CS"/>
        </w:rPr>
        <w:t>. Сав опасан отпад се мора третирати према важећим законским прописима;</w:t>
      </w:r>
      <w:r w:rsidRPr="008551B4">
        <w:rPr>
          <w:rFonts w:ascii="Arial" w:hAnsi="Arial"/>
          <w:i/>
          <w:iCs/>
          <w:sz w:val="24"/>
          <w:szCs w:val="24"/>
          <w:lang w:val="en-US"/>
        </w:rPr>
        <w:t xml:space="preserve"> • Правилник о начину поступања са отпацима који имају својства</w:t>
      </w:r>
      <w:r w:rsidRPr="008551B4">
        <w:rPr>
          <w:rFonts w:ascii="Arial" w:hAnsi="Arial"/>
          <w:i/>
          <w:iCs/>
          <w:sz w:val="24"/>
          <w:szCs w:val="24"/>
          <w:lang w:val="sr-Cyrl-CS"/>
        </w:rPr>
        <w:t xml:space="preserve"> </w:t>
      </w:r>
      <w:r w:rsidRPr="008551B4">
        <w:rPr>
          <w:rFonts w:ascii="Arial" w:hAnsi="Arial"/>
          <w:i/>
          <w:iCs/>
          <w:sz w:val="24"/>
          <w:szCs w:val="24"/>
          <w:lang w:val="en-US"/>
        </w:rPr>
        <w:t>опасних материја („Сл. гласник РС“, број 12/95)</w:t>
      </w:r>
      <w:r>
        <w:rPr>
          <w:rFonts w:ascii="Arial" w:hAnsi="Arial"/>
          <w:i/>
          <w:iCs/>
          <w:sz w:val="24"/>
          <w:szCs w:val="24"/>
          <w:lang w:val="sr-Cyrl-CS"/>
        </w:rPr>
        <w:t>.</w:t>
      </w:r>
    </w:p>
    <w:p w:rsidR="0074779D" w:rsidRPr="00D62AEE" w:rsidRDefault="0074779D" w:rsidP="00740AB3">
      <w:pPr>
        <w:autoSpaceDE w:val="0"/>
        <w:autoSpaceDN w:val="0"/>
        <w:adjustRightInd w:val="0"/>
        <w:spacing w:after="0" w:line="240" w:lineRule="auto"/>
        <w:jc w:val="both"/>
        <w:rPr>
          <w:rFonts w:ascii="Arial" w:hAnsi="Arial"/>
          <w:sz w:val="24"/>
          <w:szCs w:val="24"/>
          <w:lang w:val="sr-Cyrl-CS"/>
        </w:rPr>
      </w:pPr>
    </w:p>
    <w:p w:rsidR="0074779D" w:rsidRPr="001D4A8B" w:rsidRDefault="0074779D" w:rsidP="007340C6">
      <w:pPr>
        <w:ind w:firstLine="360"/>
        <w:jc w:val="center"/>
        <w:rPr>
          <w:rFonts w:ascii="Arial" w:hAnsi="Arial"/>
          <w:b/>
          <w:sz w:val="32"/>
          <w:szCs w:val="32"/>
          <w:lang w:val="sr-Cyrl-CS"/>
        </w:rPr>
      </w:pPr>
      <w:r w:rsidRPr="001D4A8B">
        <w:rPr>
          <w:rFonts w:ascii="Arial" w:hAnsi="Arial"/>
          <w:b/>
          <w:sz w:val="32"/>
          <w:szCs w:val="32"/>
          <w:lang w:val="sr-Cyrl-CS"/>
        </w:rPr>
        <w:lastRenderedPageBreak/>
        <w:t>8. ПОСЕБНИ ТОКОВИ ОТПАДА</w:t>
      </w:r>
    </w:p>
    <w:p w:rsidR="0074779D" w:rsidRPr="008551B4" w:rsidRDefault="0074779D" w:rsidP="007340C6">
      <w:pPr>
        <w:ind w:firstLine="360"/>
        <w:jc w:val="both"/>
        <w:rPr>
          <w:rFonts w:ascii="Arial" w:hAnsi="Arial"/>
          <w:sz w:val="24"/>
          <w:szCs w:val="24"/>
          <w:lang w:val="sr-Cyrl-CS"/>
        </w:rPr>
      </w:pPr>
      <w:r w:rsidRPr="008551B4">
        <w:rPr>
          <w:rFonts w:ascii="Arial" w:hAnsi="Arial"/>
          <w:sz w:val="24"/>
          <w:szCs w:val="24"/>
          <w:lang w:val="sr-Cyrl-CS"/>
        </w:rPr>
        <w:t>Скупштина општине Горњи Милановац је још половином 2004. године, као заједнички пројекат са Норвешком комуном Вефсен, основала орган надлежан за обављање послова из области заштите животне средине, што је по усвајању сета еколошких закона крајем те године постала и обавеза свих локалних самоуправа. Одлуком Општине Горњи Милановац, а у складу са чланом 20.  Закона о управљању отпадом (''Сл. гл. РС'', бр. 36/09) Одсек за послове еколошке канцеларије Одељења за комунално стамбене послове и урбанизам је служба надлежна за послове управљања отпадом. Поред доношења локалног плана управљањем отпадом и обезбеђењем услова и старањем о његовом спровођењу, Одсек се такође, као поверени посао јединицама локалне самоуправе, бави пословима везаним за комунални (кућни) и инертни и неопасни отпад.</w:t>
      </w:r>
    </w:p>
    <w:p w:rsidR="0074779D" w:rsidRPr="00D62AEE" w:rsidRDefault="0074779D" w:rsidP="007340C6">
      <w:pPr>
        <w:ind w:firstLine="360"/>
        <w:jc w:val="both"/>
        <w:rPr>
          <w:rFonts w:ascii="Arial" w:hAnsi="Arial"/>
          <w:sz w:val="24"/>
          <w:szCs w:val="24"/>
          <w:lang w:val="sr-Cyrl-CS"/>
        </w:rPr>
      </w:pPr>
      <w:r w:rsidRPr="008551B4">
        <w:rPr>
          <w:rFonts w:ascii="Arial" w:hAnsi="Arial"/>
          <w:b/>
          <w:sz w:val="24"/>
          <w:szCs w:val="24"/>
          <w:lang w:val="sr-Cyrl-CS"/>
        </w:rPr>
        <w:t>У посебне токове отпада убраја се отпад који по својим својствима припада опасном отпаду, али због постојеће праксе у Србији и нашој општини одлаже се на Санитарну депонију ''Вујан'' или, нажалост, на дивља сметлишта.</w:t>
      </w:r>
    </w:p>
    <w:p w:rsidR="0074779D" w:rsidRPr="00D62AEE" w:rsidRDefault="0074779D" w:rsidP="007340C6">
      <w:pPr>
        <w:ind w:firstLine="360"/>
        <w:jc w:val="both"/>
        <w:rPr>
          <w:rFonts w:ascii="Arial" w:hAnsi="Arial"/>
          <w:sz w:val="24"/>
          <w:szCs w:val="24"/>
          <w:lang w:val="sr-Cyrl-CS"/>
        </w:rPr>
      </w:pPr>
      <w:r w:rsidRPr="00D62AEE">
        <w:rPr>
          <w:rFonts w:ascii="Arial" w:hAnsi="Arial"/>
          <w:sz w:val="24"/>
          <w:szCs w:val="24"/>
          <w:lang w:val="sr-Cyrl-CS"/>
        </w:rPr>
        <w:t>У посебне токове отпада, по Закону, спадају:</w:t>
      </w:r>
    </w:p>
    <w:p w:rsidR="0074779D" w:rsidRPr="00D62AEE" w:rsidRDefault="0074779D" w:rsidP="007340C6">
      <w:pPr>
        <w:jc w:val="both"/>
        <w:rPr>
          <w:rFonts w:ascii="Arial" w:hAnsi="Arial"/>
          <w:sz w:val="24"/>
          <w:szCs w:val="24"/>
          <w:lang w:val="sr-Cyrl-CS"/>
        </w:rPr>
      </w:pPr>
      <w:r w:rsidRPr="00D62AEE">
        <w:rPr>
          <w:rFonts w:ascii="Arial" w:hAnsi="Arial"/>
          <w:sz w:val="24"/>
          <w:szCs w:val="24"/>
          <w:lang w:val="sr-Cyrl-CS"/>
        </w:rPr>
        <w:t>1. Управљање истрошеним батеријама и акумулаторима  (члан 47.);</w:t>
      </w:r>
    </w:p>
    <w:p w:rsidR="0074779D" w:rsidRPr="00D62AEE" w:rsidRDefault="0074779D" w:rsidP="007340C6">
      <w:pPr>
        <w:jc w:val="both"/>
        <w:rPr>
          <w:rFonts w:ascii="Arial" w:hAnsi="Arial"/>
          <w:sz w:val="24"/>
          <w:szCs w:val="24"/>
          <w:lang w:val="sr-Cyrl-CS"/>
        </w:rPr>
      </w:pPr>
      <w:r w:rsidRPr="00D62AEE">
        <w:rPr>
          <w:rFonts w:ascii="Arial" w:hAnsi="Arial"/>
          <w:sz w:val="24"/>
          <w:szCs w:val="24"/>
          <w:lang w:val="sr-Cyrl-CS"/>
        </w:rPr>
        <w:t>2. Управљање отпадним уљима (члан 48.);</w:t>
      </w:r>
    </w:p>
    <w:p w:rsidR="0074779D" w:rsidRPr="00D62AEE" w:rsidRDefault="0074779D" w:rsidP="007340C6">
      <w:pPr>
        <w:jc w:val="both"/>
        <w:rPr>
          <w:rFonts w:ascii="Arial" w:hAnsi="Arial"/>
          <w:sz w:val="24"/>
          <w:szCs w:val="24"/>
          <w:lang w:val="sr-Cyrl-CS"/>
        </w:rPr>
      </w:pPr>
      <w:r w:rsidRPr="00D62AEE">
        <w:rPr>
          <w:rFonts w:ascii="Arial" w:hAnsi="Arial"/>
          <w:sz w:val="24"/>
          <w:szCs w:val="24"/>
          <w:lang w:val="sr-Cyrl-CS"/>
        </w:rPr>
        <w:t>3. Управљање отпадним гумама (члан 49.);</w:t>
      </w:r>
    </w:p>
    <w:p w:rsidR="0074779D" w:rsidRPr="00D62AEE" w:rsidRDefault="0074779D" w:rsidP="007340C6">
      <w:pPr>
        <w:jc w:val="both"/>
        <w:rPr>
          <w:rFonts w:ascii="Arial" w:hAnsi="Arial"/>
          <w:sz w:val="24"/>
          <w:szCs w:val="24"/>
          <w:lang w:val="sr-Cyrl-CS"/>
        </w:rPr>
      </w:pPr>
      <w:r w:rsidRPr="00D62AEE">
        <w:rPr>
          <w:rFonts w:ascii="Arial" w:hAnsi="Arial"/>
          <w:sz w:val="24"/>
          <w:szCs w:val="24"/>
          <w:lang w:val="sr-Cyrl-CS"/>
        </w:rPr>
        <w:t>4. Управљање отпадом од електричних и електронских производа (члан 50.);</w:t>
      </w:r>
    </w:p>
    <w:p w:rsidR="0074779D" w:rsidRPr="00D62AEE" w:rsidRDefault="0074779D" w:rsidP="007340C6">
      <w:pPr>
        <w:jc w:val="both"/>
        <w:rPr>
          <w:rFonts w:ascii="Arial" w:hAnsi="Arial"/>
          <w:sz w:val="24"/>
          <w:szCs w:val="24"/>
          <w:lang w:val="sr-Cyrl-CS"/>
        </w:rPr>
      </w:pPr>
      <w:r w:rsidRPr="00D62AEE">
        <w:rPr>
          <w:rFonts w:ascii="Arial" w:hAnsi="Arial"/>
          <w:sz w:val="24"/>
          <w:szCs w:val="24"/>
          <w:lang w:val="sr-Cyrl-CS"/>
        </w:rPr>
        <w:t>5. Управљање отпадним флуоросцентним цевима које садрже живу (члан 51.);</w:t>
      </w:r>
    </w:p>
    <w:p w:rsidR="0074779D" w:rsidRPr="00D62AEE" w:rsidRDefault="0074779D" w:rsidP="007340C6">
      <w:pPr>
        <w:jc w:val="both"/>
        <w:rPr>
          <w:rFonts w:ascii="Arial" w:hAnsi="Arial"/>
          <w:sz w:val="24"/>
          <w:szCs w:val="24"/>
          <w:lang w:val="sr-Cyrl-CS"/>
        </w:rPr>
      </w:pPr>
      <w:r w:rsidRPr="00D62AEE">
        <w:rPr>
          <w:rFonts w:ascii="Arial" w:hAnsi="Arial"/>
          <w:sz w:val="24"/>
          <w:szCs w:val="24"/>
          <w:lang w:val="sr-Cyrl-CS"/>
        </w:rPr>
        <w:t>6. Управљање</w:t>
      </w:r>
      <w:r w:rsidRPr="00D62AEE">
        <w:rPr>
          <w:rFonts w:ascii="Arial" w:hAnsi="Arial"/>
          <w:i/>
          <w:sz w:val="24"/>
          <w:szCs w:val="24"/>
          <w:lang w:val="sr-Cyrl-CS"/>
        </w:rPr>
        <w:t xml:space="preserve"> РСВ</w:t>
      </w:r>
      <w:r w:rsidRPr="00D62AEE">
        <w:rPr>
          <w:rFonts w:ascii="Arial" w:hAnsi="Arial"/>
          <w:sz w:val="24"/>
          <w:szCs w:val="24"/>
          <w:lang w:val="sr-Cyrl-CS"/>
        </w:rPr>
        <w:t xml:space="preserve"> и </w:t>
      </w:r>
      <w:r w:rsidRPr="00D62AEE">
        <w:rPr>
          <w:rFonts w:ascii="Arial" w:hAnsi="Arial"/>
          <w:i/>
          <w:sz w:val="24"/>
          <w:szCs w:val="24"/>
          <w:lang w:val="sr-Cyrl-CS"/>
        </w:rPr>
        <w:t>РСВ</w:t>
      </w:r>
      <w:r w:rsidRPr="00D62AEE">
        <w:rPr>
          <w:rFonts w:ascii="Arial" w:hAnsi="Arial"/>
          <w:sz w:val="24"/>
          <w:szCs w:val="24"/>
          <w:lang w:val="sr-Cyrl-CS"/>
        </w:rPr>
        <w:t xml:space="preserve"> отпадом (члан 52.);</w:t>
      </w:r>
    </w:p>
    <w:p w:rsidR="0074779D" w:rsidRPr="00D62AEE" w:rsidRDefault="0074779D" w:rsidP="007340C6">
      <w:pPr>
        <w:jc w:val="both"/>
        <w:rPr>
          <w:rFonts w:ascii="Arial" w:hAnsi="Arial"/>
          <w:sz w:val="24"/>
          <w:szCs w:val="24"/>
          <w:lang w:val="sr-Cyrl-CS"/>
        </w:rPr>
      </w:pPr>
      <w:r w:rsidRPr="00D62AEE">
        <w:rPr>
          <w:rFonts w:ascii="Arial" w:hAnsi="Arial"/>
          <w:sz w:val="24"/>
          <w:szCs w:val="24"/>
          <w:lang w:val="sr-Cyrl-CS"/>
        </w:rPr>
        <w:t xml:space="preserve">7. Управљање отпадом који садржи, састоји се или је контаминиран дуготрајним органским загађујућим материјама ( </w:t>
      </w:r>
      <w:r w:rsidRPr="00D62AEE">
        <w:rPr>
          <w:rFonts w:ascii="Arial" w:hAnsi="Arial"/>
          <w:i/>
          <w:sz w:val="24"/>
          <w:szCs w:val="24"/>
          <w:lang w:val="sr-Cyrl-CS"/>
        </w:rPr>
        <w:t>РОР</w:t>
      </w:r>
      <w:r w:rsidRPr="00D62AEE">
        <w:rPr>
          <w:rFonts w:ascii="Arial" w:hAnsi="Arial"/>
          <w:i/>
          <w:sz w:val="24"/>
          <w:szCs w:val="24"/>
        </w:rPr>
        <w:t>s</w:t>
      </w:r>
      <w:r w:rsidRPr="00D62AEE">
        <w:rPr>
          <w:rFonts w:ascii="Arial" w:hAnsi="Arial"/>
          <w:sz w:val="24"/>
          <w:szCs w:val="24"/>
          <w:lang w:val="sr-Cyrl-CS"/>
        </w:rPr>
        <w:t xml:space="preserve">  отпад ) (члан 53.);</w:t>
      </w:r>
    </w:p>
    <w:p w:rsidR="0074779D" w:rsidRPr="00D62AEE" w:rsidRDefault="0074779D" w:rsidP="007340C6">
      <w:pPr>
        <w:jc w:val="both"/>
        <w:rPr>
          <w:rFonts w:ascii="Arial" w:hAnsi="Arial"/>
          <w:sz w:val="24"/>
          <w:szCs w:val="24"/>
          <w:lang w:val="sr-Cyrl-CS"/>
        </w:rPr>
      </w:pPr>
      <w:r w:rsidRPr="00D62AEE">
        <w:rPr>
          <w:rFonts w:ascii="Arial" w:hAnsi="Arial"/>
          <w:sz w:val="24"/>
          <w:szCs w:val="24"/>
          <w:lang w:val="sr-Cyrl-CS"/>
        </w:rPr>
        <w:t>8. Управљање отпадом који садржи азбест (члан 54.);</w:t>
      </w:r>
    </w:p>
    <w:p w:rsidR="0074779D" w:rsidRPr="00D62AEE" w:rsidRDefault="0074779D" w:rsidP="007340C6">
      <w:pPr>
        <w:jc w:val="both"/>
        <w:rPr>
          <w:rFonts w:ascii="Arial" w:hAnsi="Arial"/>
          <w:sz w:val="24"/>
          <w:szCs w:val="24"/>
          <w:lang w:val="sr-Cyrl-CS"/>
        </w:rPr>
      </w:pPr>
      <w:r w:rsidRPr="00D62AEE">
        <w:rPr>
          <w:rFonts w:ascii="Arial" w:hAnsi="Arial"/>
          <w:sz w:val="24"/>
          <w:szCs w:val="24"/>
          <w:lang w:val="sr-Cyrl-CS"/>
        </w:rPr>
        <w:t>9. Управљање отпадним возилима (члан 55.);</w:t>
      </w:r>
    </w:p>
    <w:p w:rsidR="0074779D" w:rsidRPr="00D62AEE" w:rsidRDefault="0074779D" w:rsidP="007340C6">
      <w:pPr>
        <w:jc w:val="both"/>
        <w:rPr>
          <w:rFonts w:ascii="Arial" w:hAnsi="Arial"/>
          <w:sz w:val="24"/>
          <w:szCs w:val="24"/>
          <w:lang w:val="sr-Cyrl-CS"/>
        </w:rPr>
      </w:pPr>
      <w:r w:rsidRPr="00D62AEE">
        <w:rPr>
          <w:rFonts w:ascii="Arial" w:hAnsi="Arial"/>
          <w:sz w:val="24"/>
          <w:szCs w:val="24"/>
          <w:lang w:val="sr-Cyrl-CS"/>
        </w:rPr>
        <w:t>10. Управљање отпадом из објеката у којима се обавља здравствена заштита и фармацеутским отпадом (члан 56.);</w:t>
      </w:r>
    </w:p>
    <w:p w:rsidR="0074779D" w:rsidRPr="00D62AEE" w:rsidRDefault="0074779D" w:rsidP="007340C6">
      <w:pPr>
        <w:jc w:val="both"/>
        <w:rPr>
          <w:rFonts w:ascii="Arial" w:hAnsi="Arial"/>
          <w:sz w:val="24"/>
          <w:szCs w:val="24"/>
          <w:lang w:val="sr-Cyrl-CS"/>
        </w:rPr>
      </w:pPr>
      <w:r w:rsidRPr="00D62AEE">
        <w:rPr>
          <w:rFonts w:ascii="Arial" w:hAnsi="Arial"/>
          <w:sz w:val="24"/>
          <w:szCs w:val="24"/>
          <w:lang w:val="sr-Cyrl-CS"/>
        </w:rPr>
        <w:t>11. Управљање отпадом из производње титан-диоксида (члан 57.);</w:t>
      </w:r>
    </w:p>
    <w:p w:rsidR="0074779D" w:rsidRPr="00D62AEE" w:rsidRDefault="0074779D" w:rsidP="007340C6">
      <w:pPr>
        <w:jc w:val="both"/>
        <w:rPr>
          <w:rFonts w:ascii="Arial" w:hAnsi="Arial"/>
          <w:sz w:val="24"/>
          <w:szCs w:val="24"/>
          <w:lang w:val="sr-Cyrl-CS"/>
        </w:rPr>
      </w:pPr>
      <w:r w:rsidRPr="00D62AEE">
        <w:rPr>
          <w:rFonts w:ascii="Arial" w:hAnsi="Arial"/>
          <w:sz w:val="24"/>
          <w:szCs w:val="24"/>
          <w:lang w:val="sr-Cyrl-CS"/>
        </w:rPr>
        <w:t xml:space="preserve">12. Управљање амбалажом и амбалажним отпадом (члан 58.). </w:t>
      </w:r>
    </w:p>
    <w:p w:rsidR="0074779D" w:rsidRPr="008551B4" w:rsidRDefault="0074779D" w:rsidP="007340C6">
      <w:pPr>
        <w:ind w:firstLine="720"/>
        <w:jc w:val="both"/>
        <w:rPr>
          <w:rFonts w:ascii="Arial" w:hAnsi="Arial"/>
          <w:sz w:val="24"/>
          <w:szCs w:val="24"/>
          <w:lang w:val="sr-Cyrl-CS"/>
        </w:rPr>
      </w:pPr>
      <w:r w:rsidRPr="008551B4">
        <w:rPr>
          <w:rFonts w:ascii="Arial" w:hAnsi="Arial"/>
          <w:sz w:val="24"/>
          <w:szCs w:val="24"/>
          <w:lang w:val="sr-Cyrl-CS"/>
        </w:rPr>
        <w:lastRenderedPageBreak/>
        <w:t>Управљање свим посебним токовима отпада, који не треба или се на основу законских одредби не сме депоновати, могуће је организовати прихватањем на пријемним станицама, сакупљањем на трансфер станицама и привременим складиштењем на централном месту на локацији Санитарне депоније ''Вујан''. Са пријемних станица у граду, овај отпад би се свакодневно одвозио на привремено складиштење, а са трансфер станица које би се лоцирале у сеоским М.З. (како је предложено у тачки 6. одељка 4.1.4., ове трансфер станице би биле у саставу предвиђених 10 сабиралишта у 10 села наше општине) овај отпад би се одвозио на складиштење по динамици одвлачења смећа које је успостављено од стране ЈКП Горњи Милановац. Привремено складиштење на Санитарној депонији ''Вујан'' би се вршило на посбно одређеним јединицама за сваку појединачну врсту отпада. Време трајања складиштења би се ускладио са количинама отпада оптималног за предају овлашћеним оператерима за ту врсту отпада на даљи третман.</w:t>
      </w:r>
    </w:p>
    <w:p w:rsidR="0074779D" w:rsidRDefault="0074779D" w:rsidP="007340C6">
      <w:pPr>
        <w:ind w:firstLine="720"/>
        <w:jc w:val="both"/>
        <w:rPr>
          <w:rFonts w:ascii="Arial" w:hAnsi="Arial"/>
          <w:sz w:val="24"/>
          <w:szCs w:val="24"/>
          <w:lang w:val="sr-Cyrl-CS"/>
        </w:rPr>
      </w:pPr>
      <w:r w:rsidRPr="008551B4">
        <w:rPr>
          <w:rFonts w:ascii="Arial" w:hAnsi="Arial"/>
          <w:sz w:val="24"/>
          <w:szCs w:val="24"/>
          <w:lang w:val="sr-Cyrl-CS"/>
        </w:rPr>
        <w:t>Локације за пријемне станице у граду, трансфер станице у селима (у складу са Студијом и Пројектима, наведеним у тачки 6. одељка 4.1.4.) и привремено складиште за појединачне врсте отпада у оквиру депоније ''Вујан'', одредиће стручне службе и надлежни органи Општине Горњи Милановац и ЈКП, уз прибављено мишљење стручне и заинтересоване јавности.</w:t>
      </w:r>
    </w:p>
    <w:p w:rsidR="0074779D" w:rsidRDefault="0074779D" w:rsidP="007340C6">
      <w:pPr>
        <w:ind w:firstLine="720"/>
        <w:jc w:val="both"/>
        <w:rPr>
          <w:rFonts w:ascii="Arial" w:hAnsi="Arial"/>
          <w:sz w:val="24"/>
          <w:szCs w:val="24"/>
          <w:lang w:val="sr-Cyrl-CS"/>
        </w:rPr>
      </w:pPr>
      <w:r>
        <w:rPr>
          <w:rFonts w:ascii="Arial" w:hAnsi="Arial"/>
          <w:sz w:val="24"/>
          <w:szCs w:val="24"/>
          <w:lang w:val="sr-Cyrl-CS"/>
        </w:rPr>
        <w:t>Примећује се да од поменутих, али и не поменутих врста отпада постоје врсте (папир и картон, метал, стакло, пластика, отпад од грађења и рушења, пепео и шљака од сагоревања, гипс и др.) који се може користити као СЕКУНДАРНА СИРОВИНА, тј. може се користити за поновну употребу производа за исту или другу намену, за рециклажу, односно третман отпада, ради добијања сировине за производњу истог или другог производа.</w:t>
      </w:r>
    </w:p>
    <w:p w:rsidR="0074779D" w:rsidRDefault="0074779D" w:rsidP="007340C6">
      <w:pPr>
        <w:ind w:firstLine="720"/>
        <w:jc w:val="both"/>
        <w:rPr>
          <w:rFonts w:ascii="Arial" w:hAnsi="Arial"/>
          <w:sz w:val="24"/>
          <w:szCs w:val="24"/>
          <w:lang w:val="sr-Cyrl-CS"/>
        </w:rPr>
      </w:pPr>
      <w:r>
        <w:rPr>
          <w:rFonts w:ascii="Arial" w:hAnsi="Arial"/>
          <w:sz w:val="24"/>
          <w:szCs w:val="24"/>
          <w:lang w:val="sr-Cyrl-CS"/>
        </w:rPr>
        <w:t>Такође се примећује да  поједине врсте отпада (пољопривредни отпад, комунални отпад, гуме, утрошени растварачи, биомаса, муљ из постројења за његов третман у пречистачима идр.) се могу користити за ДОБИЈАЊЕ ЕНЕРГИЈЕ, тј. овај отпад се може поново користити за поновну употребу за енергетско искоришћење, односно коришћење вредности овог отпада његовом биоразградњом или термичким третманом уз искоришћење енергије, електричне енергије и топлотне енергије.</w:t>
      </w:r>
    </w:p>
    <w:p w:rsidR="0074779D" w:rsidRDefault="0074779D" w:rsidP="007340C6">
      <w:pPr>
        <w:ind w:firstLine="720"/>
        <w:jc w:val="both"/>
        <w:rPr>
          <w:rFonts w:ascii="Arial" w:hAnsi="Arial"/>
          <w:sz w:val="24"/>
          <w:szCs w:val="24"/>
        </w:rPr>
      </w:pPr>
      <w:r>
        <w:rPr>
          <w:rFonts w:ascii="Arial" w:hAnsi="Arial"/>
          <w:sz w:val="24"/>
          <w:szCs w:val="24"/>
          <w:lang w:val="sr-Cyrl-CS"/>
        </w:rPr>
        <w:t>Министар ЖС и ПП је донео ПРАВИЛНИК о условима и начину сакупљања, транспорта, складиштења и третмана отпада који се користи као секундарна сировина или за добијање енергије (''Сл. гл. РС'', бр. 98, од 24.12.2010.год.) којим је ова област уређена на основу члана 38. став 5. Закона о управљању отпадом (''Сл. гл. РС'', бр. 36/09 и 88/10).</w:t>
      </w:r>
    </w:p>
    <w:p w:rsidR="0074779D" w:rsidRPr="00F81BD1" w:rsidRDefault="0074779D" w:rsidP="007340C6">
      <w:pPr>
        <w:ind w:firstLine="720"/>
        <w:jc w:val="both"/>
        <w:rPr>
          <w:rFonts w:ascii="Arial" w:hAnsi="Arial"/>
          <w:sz w:val="24"/>
          <w:szCs w:val="24"/>
        </w:rPr>
      </w:pPr>
    </w:p>
    <w:p w:rsidR="0074779D" w:rsidRPr="008551B4" w:rsidRDefault="0074779D" w:rsidP="007340C6">
      <w:pPr>
        <w:jc w:val="both"/>
        <w:rPr>
          <w:rFonts w:ascii="Arial" w:hAnsi="Arial"/>
          <w:sz w:val="24"/>
          <w:szCs w:val="24"/>
          <w:lang w:val="sr-Cyrl-CS"/>
        </w:rPr>
      </w:pPr>
    </w:p>
    <w:p w:rsidR="0074779D" w:rsidRPr="001D4A8B" w:rsidRDefault="0074779D" w:rsidP="007340C6">
      <w:pPr>
        <w:jc w:val="center"/>
        <w:rPr>
          <w:rFonts w:ascii="Arial" w:hAnsi="Arial"/>
          <w:b/>
          <w:sz w:val="32"/>
          <w:szCs w:val="32"/>
          <w:lang w:val="sr-Cyrl-CS"/>
        </w:rPr>
      </w:pPr>
      <w:r w:rsidRPr="001D4A8B">
        <w:rPr>
          <w:rFonts w:ascii="Arial" w:hAnsi="Arial"/>
          <w:b/>
          <w:sz w:val="32"/>
          <w:szCs w:val="32"/>
          <w:lang w:val="sr-Cyrl-CS"/>
        </w:rPr>
        <w:lastRenderedPageBreak/>
        <w:t>8.1. Истрошене батерије и акумулатори</w:t>
      </w:r>
    </w:p>
    <w:p w:rsidR="0074779D" w:rsidRPr="008551B4" w:rsidRDefault="0074779D" w:rsidP="007340C6">
      <w:pPr>
        <w:ind w:firstLine="720"/>
        <w:jc w:val="both"/>
        <w:rPr>
          <w:rFonts w:ascii="Arial" w:hAnsi="Arial"/>
          <w:sz w:val="24"/>
          <w:szCs w:val="24"/>
          <w:lang w:val="sr-Cyrl-CS"/>
        </w:rPr>
      </w:pPr>
      <w:r w:rsidRPr="008551B4">
        <w:rPr>
          <w:rFonts w:ascii="Arial" w:hAnsi="Arial"/>
          <w:sz w:val="24"/>
          <w:szCs w:val="24"/>
          <w:lang w:val="sr-Cyrl-CS"/>
        </w:rPr>
        <w:t>Батеријама и акумулаторима који садрже тешке метале је забрањен промет. Батерије које се користе у кућним производима , играчкама, мобилним  телефонима и сл. имај у себи одређене канцерогене или токсичне елементе (кадмијум), које након реаговања са водом или окружењем могу изазвати повећање степена ризика за добијање канцера код људи.</w:t>
      </w:r>
    </w:p>
    <w:p w:rsidR="0074779D" w:rsidRPr="008551B4" w:rsidRDefault="0074779D" w:rsidP="007340C6">
      <w:pPr>
        <w:jc w:val="both"/>
        <w:rPr>
          <w:rFonts w:ascii="Arial" w:hAnsi="Arial"/>
          <w:sz w:val="24"/>
          <w:szCs w:val="24"/>
          <w:lang w:val="sr-Cyrl-CS"/>
        </w:rPr>
      </w:pPr>
      <w:r w:rsidRPr="008551B4">
        <w:rPr>
          <w:rFonts w:ascii="Arial" w:hAnsi="Arial"/>
          <w:sz w:val="24"/>
          <w:szCs w:val="24"/>
          <w:lang w:val="sr-Cyrl-CS"/>
        </w:rPr>
        <w:t>Акумулатори из возила имају киселине које негативно утичу на животну средину и здравље људи.</w:t>
      </w:r>
    </w:p>
    <w:p w:rsidR="0074779D" w:rsidRPr="008551B4" w:rsidRDefault="0074779D" w:rsidP="007340C6">
      <w:pPr>
        <w:ind w:firstLine="720"/>
        <w:jc w:val="both"/>
        <w:rPr>
          <w:rFonts w:ascii="Arial" w:hAnsi="Arial"/>
          <w:b/>
          <w:sz w:val="24"/>
          <w:szCs w:val="24"/>
          <w:lang w:val="sr-Cyrl-CS"/>
        </w:rPr>
      </w:pPr>
      <w:r w:rsidRPr="008551B4">
        <w:rPr>
          <w:rFonts w:ascii="Arial" w:hAnsi="Arial"/>
          <w:b/>
          <w:sz w:val="24"/>
          <w:szCs w:val="24"/>
          <w:lang w:val="sr-Cyrl-CS"/>
        </w:rPr>
        <w:t>Забрањено је одлагање на депонију и спаљивање истрошених батерија и   акумулатора !</w:t>
      </w:r>
    </w:p>
    <w:p w:rsidR="0074779D" w:rsidRDefault="0074779D" w:rsidP="006A1ABD">
      <w:pPr>
        <w:ind w:firstLine="720"/>
        <w:jc w:val="both"/>
        <w:rPr>
          <w:rFonts w:ascii="Arial" w:hAnsi="Arial"/>
          <w:b/>
          <w:sz w:val="24"/>
          <w:szCs w:val="24"/>
          <w:lang w:val="sr-Cyrl-CS"/>
        </w:rPr>
      </w:pPr>
      <w:r w:rsidRPr="008551B4">
        <w:rPr>
          <w:rFonts w:ascii="Arial" w:hAnsi="Arial"/>
          <w:b/>
          <w:sz w:val="24"/>
          <w:szCs w:val="24"/>
          <w:lang w:val="sr-Cyrl-CS"/>
        </w:rPr>
        <w:t>Истрошене батерије и акумулатори ће се одвојено сакупљати на предвиђеним локацијама, обезбеђени од негативних испарења и продора подземних вода. Овај отпад ће се по прикупљеној оптималној количини предавати на рециклажу и даљи тр</w:t>
      </w:r>
      <w:r>
        <w:rPr>
          <w:rFonts w:ascii="Arial" w:hAnsi="Arial"/>
          <w:b/>
          <w:sz w:val="24"/>
          <w:szCs w:val="24"/>
          <w:lang w:val="sr-Cyrl-CS"/>
        </w:rPr>
        <w:t>ет</w:t>
      </w:r>
      <w:r w:rsidRPr="008551B4">
        <w:rPr>
          <w:rFonts w:ascii="Arial" w:hAnsi="Arial"/>
          <w:b/>
          <w:sz w:val="24"/>
          <w:szCs w:val="24"/>
          <w:lang w:val="sr-Cyrl-CS"/>
        </w:rPr>
        <w:t>ман овлашћеним оператерима на даљи третман у складу са Законом.</w:t>
      </w:r>
    </w:p>
    <w:p w:rsidR="0074779D" w:rsidRPr="006A1ABD" w:rsidRDefault="0074779D" w:rsidP="006A1ABD">
      <w:pPr>
        <w:ind w:firstLine="720"/>
        <w:jc w:val="both"/>
        <w:rPr>
          <w:rFonts w:ascii="Arial" w:hAnsi="Arial"/>
          <w:b/>
          <w:sz w:val="24"/>
          <w:szCs w:val="24"/>
          <w:lang w:val="sr-Cyrl-CS"/>
        </w:rPr>
      </w:pPr>
    </w:p>
    <w:p w:rsidR="0074779D" w:rsidRPr="00F81BD1" w:rsidRDefault="0074779D" w:rsidP="00A021C4">
      <w:pPr>
        <w:numPr>
          <w:ilvl w:val="1"/>
          <w:numId w:val="8"/>
        </w:numPr>
        <w:spacing w:after="0" w:line="240" w:lineRule="auto"/>
        <w:jc w:val="center"/>
        <w:rPr>
          <w:rFonts w:ascii="Arial" w:hAnsi="Arial"/>
          <w:sz w:val="24"/>
          <w:szCs w:val="24"/>
          <w:lang w:val="sr-Cyrl-CS"/>
        </w:rPr>
      </w:pPr>
      <w:r w:rsidRPr="001D4A8B">
        <w:rPr>
          <w:rFonts w:ascii="Arial" w:hAnsi="Arial"/>
          <w:b/>
          <w:sz w:val="32"/>
          <w:szCs w:val="32"/>
          <w:lang w:val="sr-Cyrl-CS"/>
        </w:rPr>
        <w:t>Отпадна уља</w:t>
      </w:r>
    </w:p>
    <w:p w:rsidR="0074779D" w:rsidRPr="00631E62" w:rsidRDefault="0074779D" w:rsidP="00F81BD1">
      <w:pPr>
        <w:spacing w:after="0" w:line="240" w:lineRule="auto"/>
        <w:ind w:left="720"/>
        <w:rPr>
          <w:rFonts w:ascii="Arial" w:hAnsi="Arial"/>
          <w:sz w:val="24"/>
          <w:szCs w:val="24"/>
          <w:lang w:val="sr-Cyrl-CS"/>
        </w:rPr>
      </w:pPr>
    </w:p>
    <w:p w:rsidR="0074779D" w:rsidRPr="008551B4" w:rsidRDefault="0074779D" w:rsidP="00631E62">
      <w:pPr>
        <w:spacing w:after="0" w:line="240" w:lineRule="auto"/>
        <w:ind w:firstLine="708"/>
        <w:jc w:val="both"/>
        <w:rPr>
          <w:rFonts w:ascii="Arial" w:hAnsi="Arial"/>
          <w:sz w:val="24"/>
          <w:szCs w:val="24"/>
          <w:lang w:val="sr-Cyrl-CS"/>
        </w:rPr>
      </w:pPr>
      <w:r w:rsidRPr="008551B4">
        <w:rPr>
          <w:rFonts w:ascii="Arial" w:hAnsi="Arial"/>
          <w:sz w:val="24"/>
          <w:szCs w:val="24"/>
          <w:lang w:val="sr-Cyrl-CS"/>
        </w:rPr>
        <w:t xml:space="preserve">Отпадна уља се не смеју испуштати на земљиште, у површинске и подземне воде нити у канализацију. Такође, забрањено је мешање отпадних уља током сакупљања и складиштења са материјама које би спречиле рециклажу  самог уља, или мешање уља са опасним отпадом. </w:t>
      </w:r>
    </w:p>
    <w:p w:rsidR="0074779D" w:rsidRDefault="0074779D" w:rsidP="006A1ABD">
      <w:pPr>
        <w:ind w:firstLine="720"/>
        <w:jc w:val="both"/>
        <w:rPr>
          <w:rFonts w:ascii="Arial" w:hAnsi="Arial"/>
          <w:b/>
          <w:sz w:val="24"/>
          <w:szCs w:val="24"/>
          <w:lang w:val="sr-Cyrl-CS"/>
        </w:rPr>
      </w:pPr>
      <w:r w:rsidRPr="008551B4">
        <w:rPr>
          <w:rFonts w:ascii="Arial" w:hAnsi="Arial"/>
          <w:b/>
          <w:sz w:val="24"/>
          <w:szCs w:val="24"/>
          <w:lang w:val="sr-Cyrl-CS"/>
        </w:rPr>
        <w:t>Потребно је одредити пријемна места за сакупљање отпадних уља уз сарадњу институција и органа Општине са оператерима ове врсте отпада са територије општине, те успоставити систем за сакупљање, привремено складиштење и третман.</w:t>
      </w:r>
    </w:p>
    <w:p w:rsidR="0074779D" w:rsidRPr="006A1ABD" w:rsidRDefault="0074779D" w:rsidP="006A1ABD">
      <w:pPr>
        <w:ind w:firstLine="720"/>
        <w:jc w:val="both"/>
        <w:rPr>
          <w:rFonts w:ascii="Arial" w:hAnsi="Arial"/>
          <w:sz w:val="24"/>
          <w:szCs w:val="24"/>
          <w:lang w:val="sr-Cyrl-CS"/>
        </w:rPr>
      </w:pPr>
    </w:p>
    <w:p w:rsidR="0074779D" w:rsidRPr="00F81BD1" w:rsidRDefault="0074779D" w:rsidP="007340C6">
      <w:pPr>
        <w:numPr>
          <w:ilvl w:val="1"/>
          <w:numId w:val="8"/>
        </w:numPr>
        <w:spacing w:after="0" w:line="240" w:lineRule="auto"/>
        <w:jc w:val="center"/>
        <w:rPr>
          <w:rFonts w:ascii="Arial" w:hAnsi="Arial"/>
          <w:b/>
          <w:sz w:val="32"/>
          <w:szCs w:val="32"/>
          <w:lang w:val="sr-Cyrl-CS"/>
        </w:rPr>
      </w:pPr>
      <w:r w:rsidRPr="001D4A8B">
        <w:rPr>
          <w:rFonts w:ascii="Arial" w:hAnsi="Arial"/>
          <w:b/>
          <w:sz w:val="32"/>
          <w:szCs w:val="32"/>
          <w:lang w:val="sr-Cyrl-CS"/>
        </w:rPr>
        <w:t>Отпадне гуме</w:t>
      </w:r>
    </w:p>
    <w:p w:rsidR="0074779D" w:rsidRDefault="0074779D" w:rsidP="00F81BD1">
      <w:pPr>
        <w:spacing w:after="0" w:line="240" w:lineRule="auto"/>
        <w:ind w:left="720"/>
        <w:rPr>
          <w:rFonts w:ascii="Arial" w:hAnsi="Arial"/>
          <w:b/>
          <w:sz w:val="32"/>
          <w:szCs w:val="32"/>
          <w:lang w:val="sr-Cyrl-CS"/>
        </w:rPr>
      </w:pPr>
    </w:p>
    <w:p w:rsidR="0074779D" w:rsidRPr="008551B4" w:rsidRDefault="0074779D" w:rsidP="007340C6">
      <w:pPr>
        <w:ind w:firstLine="720"/>
        <w:jc w:val="both"/>
        <w:rPr>
          <w:rFonts w:ascii="Arial" w:hAnsi="Arial"/>
          <w:sz w:val="24"/>
          <w:szCs w:val="24"/>
          <w:lang w:val="sr-Cyrl-CS"/>
        </w:rPr>
      </w:pPr>
      <w:r w:rsidRPr="008551B4">
        <w:rPr>
          <w:rFonts w:ascii="Arial" w:hAnsi="Arial"/>
          <w:sz w:val="24"/>
          <w:szCs w:val="24"/>
          <w:lang w:val="sr-Cyrl-CS"/>
        </w:rPr>
        <w:t xml:space="preserve">Одлагање отпадних гума на Санитарну депонију ''Вујан'' је ЗАБРАЊЕНО ! Отпадне гуме се већ у пракси, уговорима локалних вулканизера и цементара, </w:t>
      </w:r>
      <w:r w:rsidRPr="008551B4">
        <w:rPr>
          <w:rFonts w:ascii="Arial" w:hAnsi="Arial"/>
          <w:b/>
          <w:sz w:val="24"/>
          <w:szCs w:val="24"/>
          <w:lang w:val="sr-Cyrl-CS"/>
        </w:rPr>
        <w:t>одвозе на спаљивање</w:t>
      </w:r>
      <w:r w:rsidRPr="008551B4">
        <w:rPr>
          <w:rFonts w:ascii="Arial" w:hAnsi="Arial"/>
          <w:sz w:val="24"/>
          <w:szCs w:val="24"/>
          <w:lang w:val="sr-Cyrl-CS"/>
        </w:rPr>
        <w:t xml:space="preserve"> (пре свега цементара ''Поповац''), уз накнаду која се плаћа цементари за спаљивање.</w:t>
      </w:r>
    </w:p>
    <w:p w:rsidR="0074779D" w:rsidRPr="008551B4" w:rsidRDefault="0074779D" w:rsidP="007340C6">
      <w:pPr>
        <w:ind w:firstLine="720"/>
        <w:jc w:val="both"/>
        <w:rPr>
          <w:rFonts w:ascii="Arial" w:hAnsi="Arial"/>
          <w:sz w:val="24"/>
          <w:szCs w:val="24"/>
          <w:lang w:val="sr-Cyrl-CS"/>
        </w:rPr>
      </w:pPr>
      <w:r w:rsidRPr="008551B4">
        <w:rPr>
          <w:rFonts w:ascii="Arial" w:hAnsi="Arial"/>
          <w:sz w:val="24"/>
          <w:szCs w:val="24"/>
          <w:lang w:val="sr-Cyrl-CS"/>
        </w:rPr>
        <w:t xml:space="preserve"> Како се отпадне гуме могу </w:t>
      </w:r>
      <w:r w:rsidRPr="008551B4">
        <w:rPr>
          <w:rFonts w:ascii="Arial" w:hAnsi="Arial"/>
          <w:b/>
          <w:sz w:val="24"/>
          <w:szCs w:val="24"/>
          <w:lang w:val="sr-Cyrl-CS"/>
        </w:rPr>
        <w:t>рециклирати и кристити</w:t>
      </w:r>
      <w:r w:rsidRPr="008551B4">
        <w:rPr>
          <w:rFonts w:ascii="Arial" w:hAnsi="Arial"/>
          <w:sz w:val="24"/>
          <w:szCs w:val="24"/>
          <w:lang w:val="sr-Cyrl-CS"/>
        </w:rPr>
        <w:t xml:space="preserve"> за више нових производа, а такве фирме већ послују у Србији, сврсисходније би било, из разлога заштите животне средине (елиминација дима при сагоревању) и економских разлога (уместо плаћања оператеру за спаљивање, убирала би се накнада од фирми које се баве рециклажом) </w:t>
      </w:r>
      <w:r w:rsidRPr="008551B4">
        <w:rPr>
          <w:rFonts w:ascii="Arial" w:hAnsi="Arial"/>
          <w:b/>
          <w:sz w:val="24"/>
          <w:szCs w:val="24"/>
          <w:lang w:val="sr-Cyrl-CS"/>
        </w:rPr>
        <w:t xml:space="preserve">да се на предвиђени начин </w:t>
      </w:r>
      <w:r w:rsidRPr="008551B4">
        <w:rPr>
          <w:rFonts w:ascii="Arial" w:hAnsi="Arial"/>
          <w:b/>
          <w:sz w:val="24"/>
          <w:szCs w:val="24"/>
          <w:lang w:val="sr-Cyrl-CS"/>
        </w:rPr>
        <w:lastRenderedPageBreak/>
        <w:t>отпадне гуме сакупљају на пријемним и трансфер станицама и привремено складиште,</w:t>
      </w:r>
      <w:r w:rsidRPr="008551B4">
        <w:rPr>
          <w:rFonts w:ascii="Arial" w:hAnsi="Arial"/>
          <w:sz w:val="24"/>
          <w:szCs w:val="24"/>
          <w:lang w:val="sr-Cyrl-CS"/>
        </w:rPr>
        <w:t xml:space="preserve"> до момента одвоза и одкупа овлашћеног оператера за рециклажу. С тим у вези свако ко врши сакупљање, транспорт, третман и одлагање отпадних гума треба да води </w:t>
      </w:r>
      <w:r w:rsidRPr="008551B4">
        <w:rPr>
          <w:rFonts w:ascii="Arial" w:hAnsi="Arial"/>
          <w:b/>
          <w:sz w:val="24"/>
          <w:szCs w:val="24"/>
          <w:lang w:val="sr-Cyrl-CS"/>
        </w:rPr>
        <w:t>прецизну</w:t>
      </w:r>
      <w:r w:rsidRPr="008551B4">
        <w:rPr>
          <w:rFonts w:ascii="Arial" w:hAnsi="Arial"/>
          <w:sz w:val="24"/>
          <w:szCs w:val="24"/>
          <w:lang w:val="sr-Cyrl-CS"/>
        </w:rPr>
        <w:t xml:space="preserve"> </w:t>
      </w:r>
      <w:r w:rsidRPr="008551B4">
        <w:rPr>
          <w:rFonts w:ascii="Arial" w:hAnsi="Arial"/>
          <w:b/>
          <w:sz w:val="24"/>
          <w:szCs w:val="24"/>
          <w:lang w:val="sr-Cyrl-CS"/>
        </w:rPr>
        <w:t>евиденцију</w:t>
      </w:r>
      <w:r w:rsidRPr="008551B4">
        <w:rPr>
          <w:rFonts w:ascii="Arial" w:hAnsi="Arial"/>
          <w:sz w:val="24"/>
          <w:szCs w:val="24"/>
          <w:lang w:val="sr-Cyrl-CS"/>
        </w:rPr>
        <w:t xml:space="preserve"> о самим гумама и количини која је третирана и да податке доставља Агенцији за рециклажу.</w:t>
      </w:r>
    </w:p>
    <w:p w:rsidR="0074779D" w:rsidRDefault="0074779D" w:rsidP="007340C6">
      <w:pPr>
        <w:ind w:firstLine="720"/>
        <w:jc w:val="both"/>
        <w:rPr>
          <w:rFonts w:ascii="Arial" w:hAnsi="Arial"/>
          <w:sz w:val="24"/>
          <w:szCs w:val="24"/>
        </w:rPr>
      </w:pPr>
      <w:r w:rsidRPr="008551B4">
        <w:rPr>
          <w:rFonts w:ascii="Arial" w:hAnsi="Arial"/>
          <w:sz w:val="24"/>
          <w:szCs w:val="24"/>
          <w:lang w:val="sr-Cyrl-CS"/>
        </w:rPr>
        <w:t xml:space="preserve"> Из овога би јасно било да буде </w:t>
      </w:r>
      <w:r w:rsidRPr="008551B4">
        <w:rPr>
          <w:rFonts w:ascii="Arial" w:hAnsi="Arial"/>
          <w:b/>
          <w:sz w:val="24"/>
          <w:szCs w:val="24"/>
          <w:lang w:val="sr-Cyrl-CS"/>
        </w:rPr>
        <w:t>забрањен увоз</w:t>
      </w:r>
      <w:r w:rsidRPr="008551B4">
        <w:rPr>
          <w:rFonts w:ascii="Arial" w:hAnsi="Arial"/>
          <w:sz w:val="24"/>
          <w:szCs w:val="24"/>
          <w:lang w:val="sr-Cyrl-CS"/>
        </w:rPr>
        <w:t xml:space="preserve"> коришћених и отпадних гума, осим уз посебно одобрење надлежних органа.</w:t>
      </w:r>
    </w:p>
    <w:p w:rsidR="0074779D" w:rsidRPr="00F81BD1" w:rsidRDefault="0074779D" w:rsidP="007340C6">
      <w:pPr>
        <w:ind w:firstLine="720"/>
        <w:jc w:val="both"/>
        <w:rPr>
          <w:rFonts w:ascii="Arial" w:hAnsi="Arial"/>
          <w:sz w:val="24"/>
          <w:szCs w:val="24"/>
        </w:rPr>
      </w:pPr>
    </w:p>
    <w:p w:rsidR="0074779D" w:rsidRPr="00F81BD1" w:rsidRDefault="0074779D" w:rsidP="007340C6">
      <w:pPr>
        <w:numPr>
          <w:ilvl w:val="1"/>
          <w:numId w:val="8"/>
        </w:numPr>
        <w:spacing w:after="0" w:line="240" w:lineRule="auto"/>
        <w:jc w:val="center"/>
        <w:rPr>
          <w:rFonts w:ascii="Arial" w:hAnsi="Arial"/>
          <w:b/>
          <w:sz w:val="32"/>
          <w:szCs w:val="32"/>
          <w:lang w:val="sr-Cyrl-CS"/>
        </w:rPr>
      </w:pPr>
      <w:r w:rsidRPr="001D4A8B">
        <w:rPr>
          <w:rFonts w:ascii="Arial" w:hAnsi="Arial"/>
          <w:b/>
          <w:sz w:val="32"/>
          <w:szCs w:val="32"/>
          <w:lang w:val="sr-Cyrl-CS"/>
        </w:rPr>
        <w:t>Отпад од електричних и електронских произво</w:t>
      </w:r>
      <w:r>
        <w:rPr>
          <w:rFonts w:ascii="Arial" w:hAnsi="Arial"/>
          <w:b/>
          <w:sz w:val="32"/>
          <w:szCs w:val="32"/>
          <w:lang w:val="sr-Cyrl-CS"/>
        </w:rPr>
        <w:t>да ,</w:t>
      </w:r>
      <w:r w:rsidRPr="001D4A8B">
        <w:rPr>
          <w:rFonts w:ascii="Arial" w:hAnsi="Arial"/>
          <w:b/>
          <w:sz w:val="32"/>
          <w:szCs w:val="32"/>
          <w:lang w:val="sr-Cyrl-CS"/>
        </w:rPr>
        <w:t>тзв. електронски отпад ( е-отпад )</w:t>
      </w:r>
    </w:p>
    <w:p w:rsidR="0074779D" w:rsidRPr="001D4A8B" w:rsidRDefault="0074779D" w:rsidP="00F81BD1">
      <w:pPr>
        <w:spacing w:after="0" w:line="240" w:lineRule="auto"/>
        <w:ind w:left="720"/>
        <w:rPr>
          <w:rFonts w:ascii="Arial" w:hAnsi="Arial"/>
          <w:b/>
          <w:sz w:val="32"/>
          <w:szCs w:val="32"/>
          <w:lang w:val="sr-Cyrl-CS"/>
        </w:rPr>
      </w:pPr>
    </w:p>
    <w:p w:rsidR="0074779D" w:rsidRPr="008551B4" w:rsidRDefault="0074779D" w:rsidP="007340C6">
      <w:pPr>
        <w:ind w:firstLine="720"/>
        <w:jc w:val="both"/>
        <w:rPr>
          <w:rFonts w:ascii="Arial" w:hAnsi="Arial"/>
          <w:sz w:val="24"/>
          <w:szCs w:val="24"/>
          <w:lang w:val="sr-Cyrl-CS"/>
        </w:rPr>
      </w:pPr>
      <w:r w:rsidRPr="008551B4">
        <w:rPr>
          <w:rFonts w:ascii="Arial" w:hAnsi="Arial"/>
          <w:sz w:val="24"/>
          <w:szCs w:val="24"/>
          <w:lang w:val="sr-Cyrl-CS"/>
        </w:rPr>
        <w:t xml:space="preserve">У Републици Србији је уведено плаћање накнаде чији су обвезници произвођачи и увозници електричних и електронских производа, који после употребе постају отпад. Ова накнада се користи за сакупљање и третман овог отпада. Након усвајања принципа ''загађивач плаћа'' и </w:t>
      </w:r>
      <w:r w:rsidRPr="008551B4">
        <w:rPr>
          <w:rFonts w:ascii="Arial" w:hAnsi="Arial"/>
          <w:i/>
          <w:sz w:val="24"/>
          <w:szCs w:val="24"/>
        </w:rPr>
        <w:t>WEEE</w:t>
      </w:r>
      <w:r w:rsidRPr="008551B4">
        <w:rPr>
          <w:rFonts w:ascii="Arial" w:hAnsi="Arial"/>
          <w:i/>
          <w:sz w:val="24"/>
          <w:szCs w:val="24"/>
          <w:lang w:val="sr-Cyrl-CS"/>
        </w:rPr>
        <w:t xml:space="preserve"> </w:t>
      </w:r>
      <w:r w:rsidRPr="008551B4">
        <w:rPr>
          <w:rFonts w:ascii="Arial" w:hAnsi="Arial"/>
          <w:sz w:val="24"/>
          <w:szCs w:val="24"/>
          <w:lang w:val="sr-Cyrl-CS"/>
        </w:rPr>
        <w:t>директиве у</w:t>
      </w:r>
      <w:r w:rsidRPr="008551B4">
        <w:rPr>
          <w:rFonts w:ascii="Arial" w:hAnsi="Arial"/>
          <w:i/>
          <w:sz w:val="24"/>
          <w:szCs w:val="24"/>
          <w:lang w:val="sr-Cyrl-CS"/>
        </w:rPr>
        <w:t xml:space="preserve"> </w:t>
      </w:r>
      <w:r w:rsidRPr="008551B4">
        <w:rPr>
          <w:rFonts w:ascii="Arial" w:hAnsi="Arial"/>
          <w:i/>
          <w:sz w:val="24"/>
          <w:szCs w:val="24"/>
        </w:rPr>
        <w:t>EU</w:t>
      </w:r>
      <w:r w:rsidRPr="008551B4">
        <w:rPr>
          <w:rFonts w:ascii="Arial" w:hAnsi="Arial"/>
          <w:i/>
          <w:sz w:val="24"/>
          <w:szCs w:val="24"/>
          <w:lang w:val="sr-Cyrl-CS"/>
        </w:rPr>
        <w:t xml:space="preserve"> </w:t>
      </w:r>
      <w:r w:rsidRPr="008551B4">
        <w:rPr>
          <w:rFonts w:ascii="Arial" w:hAnsi="Arial"/>
          <w:sz w:val="24"/>
          <w:szCs w:val="24"/>
          <w:lang w:val="sr-Cyrl-CS"/>
        </w:rPr>
        <w:t xml:space="preserve">је </w:t>
      </w:r>
      <w:r w:rsidRPr="008551B4">
        <w:rPr>
          <w:rFonts w:ascii="Arial" w:hAnsi="Arial"/>
          <w:b/>
          <w:sz w:val="24"/>
          <w:szCs w:val="24"/>
          <w:lang w:val="sr-Cyrl-CS"/>
        </w:rPr>
        <w:t>забрањено депоновање електронског отпада на депонијама, што је и интенција за нашу депонију на Вујну</w:t>
      </w:r>
      <w:r w:rsidRPr="008551B4">
        <w:rPr>
          <w:rFonts w:ascii="Arial" w:hAnsi="Arial"/>
          <w:sz w:val="24"/>
          <w:szCs w:val="24"/>
          <w:lang w:val="sr-Cyrl-CS"/>
        </w:rPr>
        <w:t>, поготово што у Србији већ постоје компаније које се баве рециклажом и извозом овог отпада. Произвођачи и увозници су у обавези да организују или плате сакупљање и рециклажу е-отпада, што кроз акције државе грађанима чини економски примамљиво да е-отпад правилно депонују, а не да га лагерују поред посуда за смеће или још горе да га одлажу у природи.</w:t>
      </w:r>
    </w:p>
    <w:p w:rsidR="0074779D" w:rsidRPr="008551B4" w:rsidRDefault="0074779D" w:rsidP="007340C6">
      <w:pPr>
        <w:ind w:firstLine="720"/>
        <w:jc w:val="both"/>
        <w:rPr>
          <w:rFonts w:ascii="Arial" w:hAnsi="Arial"/>
          <w:sz w:val="24"/>
          <w:szCs w:val="24"/>
          <w:lang w:val="sr-Cyrl-CS"/>
        </w:rPr>
      </w:pPr>
      <w:r w:rsidRPr="008551B4">
        <w:rPr>
          <w:rFonts w:ascii="Arial" w:hAnsi="Arial"/>
          <w:sz w:val="24"/>
          <w:szCs w:val="24"/>
          <w:lang w:val="sr-Cyrl-CS"/>
        </w:rPr>
        <w:t>У електронски отпад спадају:</w:t>
      </w:r>
    </w:p>
    <w:p w:rsidR="0074779D" w:rsidRPr="008551B4" w:rsidRDefault="0074779D" w:rsidP="007340C6">
      <w:pPr>
        <w:jc w:val="both"/>
        <w:rPr>
          <w:rFonts w:ascii="Arial" w:hAnsi="Arial"/>
          <w:sz w:val="24"/>
          <w:szCs w:val="24"/>
          <w:lang w:val="sr-Cyrl-CS"/>
        </w:rPr>
      </w:pPr>
      <w:r w:rsidRPr="008551B4">
        <w:rPr>
          <w:rFonts w:ascii="Arial" w:hAnsi="Arial"/>
          <w:sz w:val="24"/>
          <w:szCs w:val="24"/>
          <w:lang w:val="sr-Cyrl-CS"/>
        </w:rPr>
        <w:t>- телевизори,</w:t>
      </w:r>
    </w:p>
    <w:p w:rsidR="0074779D" w:rsidRPr="008551B4" w:rsidRDefault="0074779D" w:rsidP="007340C6">
      <w:pPr>
        <w:jc w:val="both"/>
        <w:rPr>
          <w:rFonts w:ascii="Arial" w:hAnsi="Arial"/>
          <w:sz w:val="24"/>
          <w:szCs w:val="24"/>
          <w:lang w:val="sr-Cyrl-CS"/>
        </w:rPr>
      </w:pPr>
      <w:r w:rsidRPr="008551B4">
        <w:rPr>
          <w:rFonts w:ascii="Arial" w:hAnsi="Arial"/>
          <w:sz w:val="24"/>
          <w:szCs w:val="24"/>
          <w:lang w:val="sr-Cyrl-CS"/>
        </w:rPr>
        <w:t>- видео рикордери,</w:t>
      </w:r>
    </w:p>
    <w:p w:rsidR="0074779D" w:rsidRPr="008551B4" w:rsidRDefault="0074779D" w:rsidP="007340C6">
      <w:pPr>
        <w:jc w:val="both"/>
        <w:rPr>
          <w:rFonts w:ascii="Arial" w:hAnsi="Arial"/>
          <w:sz w:val="24"/>
          <w:szCs w:val="24"/>
          <w:lang w:val="sr-Cyrl-CS"/>
        </w:rPr>
      </w:pPr>
      <w:r w:rsidRPr="008551B4">
        <w:rPr>
          <w:rFonts w:ascii="Arial" w:hAnsi="Arial"/>
          <w:sz w:val="24"/>
          <w:szCs w:val="24"/>
          <w:lang w:val="sr-Cyrl-CS"/>
        </w:rPr>
        <w:t>- компијутери,</w:t>
      </w:r>
    </w:p>
    <w:p w:rsidR="0074779D" w:rsidRPr="008551B4" w:rsidRDefault="0074779D" w:rsidP="007340C6">
      <w:pPr>
        <w:jc w:val="both"/>
        <w:rPr>
          <w:rFonts w:ascii="Arial" w:hAnsi="Arial"/>
          <w:sz w:val="24"/>
          <w:szCs w:val="24"/>
          <w:lang w:val="sr-Cyrl-CS"/>
        </w:rPr>
      </w:pPr>
      <w:r w:rsidRPr="008551B4">
        <w:rPr>
          <w:rFonts w:ascii="Arial" w:hAnsi="Arial"/>
          <w:sz w:val="24"/>
          <w:szCs w:val="24"/>
          <w:lang w:val="sr-Cyrl-CS"/>
        </w:rPr>
        <w:t xml:space="preserve">- фрижидери, </w:t>
      </w:r>
    </w:p>
    <w:p w:rsidR="0074779D" w:rsidRPr="008551B4" w:rsidRDefault="0074779D" w:rsidP="007340C6">
      <w:pPr>
        <w:jc w:val="both"/>
        <w:rPr>
          <w:rFonts w:ascii="Arial" w:hAnsi="Arial"/>
          <w:sz w:val="24"/>
          <w:szCs w:val="24"/>
          <w:lang w:val="sr-Cyrl-CS"/>
        </w:rPr>
      </w:pPr>
      <w:r w:rsidRPr="008551B4">
        <w:rPr>
          <w:rFonts w:ascii="Arial" w:hAnsi="Arial"/>
          <w:sz w:val="24"/>
          <w:szCs w:val="24"/>
          <w:lang w:val="sr-Cyrl-CS"/>
        </w:rPr>
        <w:t>- мобилни телефони,</w:t>
      </w:r>
    </w:p>
    <w:p w:rsidR="0074779D" w:rsidRPr="008551B4" w:rsidRDefault="0074779D" w:rsidP="007340C6">
      <w:pPr>
        <w:jc w:val="both"/>
        <w:rPr>
          <w:rFonts w:ascii="Arial" w:hAnsi="Arial"/>
          <w:sz w:val="24"/>
          <w:szCs w:val="24"/>
          <w:lang w:val="sr-Cyrl-CS"/>
        </w:rPr>
      </w:pPr>
      <w:r w:rsidRPr="008551B4">
        <w:rPr>
          <w:rFonts w:ascii="Arial" w:hAnsi="Arial"/>
          <w:sz w:val="24"/>
          <w:szCs w:val="24"/>
          <w:lang w:val="sr-Cyrl-CS"/>
        </w:rPr>
        <w:t>- мали кућни апарати,</w:t>
      </w:r>
    </w:p>
    <w:p w:rsidR="0074779D" w:rsidRPr="008551B4" w:rsidRDefault="0074779D" w:rsidP="007340C6">
      <w:pPr>
        <w:jc w:val="both"/>
        <w:rPr>
          <w:rFonts w:ascii="Arial" w:hAnsi="Arial"/>
          <w:sz w:val="24"/>
          <w:szCs w:val="24"/>
          <w:lang w:val="sr-Cyrl-CS"/>
        </w:rPr>
      </w:pPr>
      <w:r w:rsidRPr="008551B4">
        <w:rPr>
          <w:rFonts w:ascii="Arial" w:hAnsi="Arial"/>
          <w:sz w:val="24"/>
          <w:szCs w:val="24"/>
          <w:lang w:val="sr-Cyrl-CS"/>
        </w:rPr>
        <w:t>- радио и транзисторски пријемници итд.</w:t>
      </w:r>
    </w:p>
    <w:p w:rsidR="0074779D" w:rsidRPr="008551B4" w:rsidRDefault="0074779D" w:rsidP="007340C6">
      <w:pPr>
        <w:ind w:firstLine="720"/>
        <w:jc w:val="both"/>
        <w:rPr>
          <w:rFonts w:ascii="Arial" w:hAnsi="Arial"/>
          <w:sz w:val="24"/>
          <w:szCs w:val="24"/>
          <w:lang w:val="sr-Cyrl-CS"/>
        </w:rPr>
      </w:pPr>
      <w:r w:rsidRPr="008551B4">
        <w:rPr>
          <w:rFonts w:ascii="Arial" w:hAnsi="Arial"/>
          <w:sz w:val="24"/>
          <w:szCs w:val="24"/>
          <w:lang w:val="sr-Cyrl-CS"/>
        </w:rPr>
        <w:t>Сви ови производи садрже и олово и живу и кадмијум и хром и друге штетне супстанце, али такође садрже и скупоцене метале који рециклирање е-отпада чине, не само корисним за здравље људи и животну околину, већ и исплативим.</w:t>
      </w:r>
      <w:r w:rsidRPr="008551B4">
        <w:rPr>
          <w:rFonts w:ascii="Arial" w:hAnsi="Arial"/>
          <w:sz w:val="24"/>
          <w:szCs w:val="24"/>
          <w:lang w:val="sr-Cyrl-CS"/>
        </w:rPr>
        <w:tab/>
      </w:r>
    </w:p>
    <w:p w:rsidR="0074779D" w:rsidRPr="008551B4" w:rsidRDefault="0074779D" w:rsidP="007340C6">
      <w:pPr>
        <w:ind w:firstLine="720"/>
        <w:jc w:val="both"/>
        <w:rPr>
          <w:rFonts w:ascii="Arial" w:hAnsi="Arial"/>
          <w:sz w:val="24"/>
          <w:szCs w:val="24"/>
          <w:lang w:val="sr-Cyrl-CS"/>
        </w:rPr>
      </w:pPr>
      <w:r w:rsidRPr="008551B4">
        <w:rPr>
          <w:rFonts w:ascii="Arial" w:hAnsi="Arial"/>
          <w:sz w:val="24"/>
          <w:szCs w:val="24"/>
          <w:lang w:val="sr-Cyrl-CS"/>
        </w:rPr>
        <w:lastRenderedPageBreak/>
        <w:t>Прецизне количине овог отпада није могуће утврдити, нити прецизно планирати (јер њихово коришћење је условљено како техничким карактеристикама самог производа, тако и стандардом становништва, тј. могућношћу грађана да прате напредак технике и технологије), али акције сакупљања овог отпада у нашем граду су показале да је овај отпад и те како присутан (нажалост то показује и количина овог отпада на ''дивљим депонијама'' и депонији ''Вујан''), али и да грађани схватају штетност е-отпада.</w:t>
      </w:r>
    </w:p>
    <w:p w:rsidR="0074779D" w:rsidRPr="006A1ABD" w:rsidRDefault="0074779D" w:rsidP="006A1ABD">
      <w:pPr>
        <w:ind w:firstLine="720"/>
        <w:jc w:val="both"/>
        <w:rPr>
          <w:rFonts w:ascii="Arial" w:hAnsi="Arial"/>
          <w:b/>
          <w:sz w:val="24"/>
          <w:szCs w:val="24"/>
          <w:lang w:val="sr-Cyrl-CS"/>
        </w:rPr>
      </w:pPr>
      <w:r w:rsidRPr="008551B4">
        <w:rPr>
          <w:rFonts w:ascii="Arial" w:hAnsi="Arial"/>
          <w:b/>
          <w:sz w:val="24"/>
          <w:szCs w:val="24"/>
          <w:lang w:val="sr-Cyrl-CS"/>
        </w:rPr>
        <w:t>С тога кроз мрежу пријемних и трансфер станица е-отпад треба прикупљати, те привремено складиштити на депонији ''Вујан'', до преузимања истог од стране овлашћених компанија. Као и сва привремена складишта и ово треба грађевински обезбедити од спољних утицаја.</w:t>
      </w:r>
    </w:p>
    <w:p w:rsidR="0074779D" w:rsidRPr="008551B4" w:rsidRDefault="0074779D" w:rsidP="007340C6">
      <w:pPr>
        <w:ind w:firstLine="720"/>
        <w:jc w:val="both"/>
        <w:rPr>
          <w:rFonts w:ascii="Arial" w:hAnsi="Arial"/>
          <w:b/>
          <w:sz w:val="24"/>
          <w:szCs w:val="24"/>
          <w:lang w:val="en-US"/>
        </w:rPr>
      </w:pPr>
    </w:p>
    <w:p w:rsidR="0074779D" w:rsidRPr="00F81BD1" w:rsidRDefault="0074779D" w:rsidP="007340C6">
      <w:pPr>
        <w:numPr>
          <w:ilvl w:val="1"/>
          <w:numId w:val="8"/>
        </w:numPr>
        <w:spacing w:after="0" w:line="240" w:lineRule="auto"/>
        <w:jc w:val="center"/>
        <w:rPr>
          <w:rFonts w:ascii="Arial" w:hAnsi="Arial"/>
          <w:b/>
          <w:sz w:val="32"/>
          <w:szCs w:val="32"/>
          <w:lang w:val="sr-Cyrl-CS"/>
        </w:rPr>
      </w:pPr>
      <w:r w:rsidRPr="001D4A8B">
        <w:rPr>
          <w:rFonts w:ascii="Arial" w:hAnsi="Arial"/>
          <w:b/>
          <w:sz w:val="32"/>
          <w:szCs w:val="32"/>
          <w:lang w:val="sr-Cyrl-CS"/>
        </w:rPr>
        <w:t>Отпадне флуоросцентне цеви које садрже живу</w:t>
      </w:r>
    </w:p>
    <w:p w:rsidR="0074779D" w:rsidRDefault="0074779D" w:rsidP="00F81BD1">
      <w:pPr>
        <w:spacing w:after="0" w:line="240" w:lineRule="auto"/>
        <w:ind w:left="720"/>
        <w:rPr>
          <w:rFonts w:ascii="Arial" w:hAnsi="Arial"/>
          <w:b/>
          <w:sz w:val="32"/>
          <w:szCs w:val="32"/>
          <w:lang w:val="sr-Cyrl-CS"/>
        </w:rPr>
      </w:pPr>
    </w:p>
    <w:p w:rsidR="0074779D" w:rsidRDefault="0074779D" w:rsidP="007340C6">
      <w:pPr>
        <w:ind w:firstLine="720"/>
        <w:jc w:val="both"/>
        <w:rPr>
          <w:rFonts w:ascii="Arial" w:hAnsi="Arial"/>
          <w:sz w:val="24"/>
          <w:szCs w:val="24"/>
          <w:lang w:val="sr-Cyrl-CS"/>
        </w:rPr>
      </w:pPr>
      <w:r w:rsidRPr="008551B4">
        <w:rPr>
          <w:rFonts w:ascii="Arial" w:hAnsi="Arial"/>
          <w:sz w:val="24"/>
          <w:szCs w:val="24"/>
          <w:lang w:val="sr-Cyrl-CS"/>
        </w:rPr>
        <w:t>Отпадне флуоросцентне цеви које садрже живу треба одвојено сакупљати, на начин истоветан електронском отпаду и тако га и привремено складиштити, те предавати само лицу које има дозволу на даљи обавезан третман у складу са Законом.</w:t>
      </w:r>
      <w:r>
        <w:rPr>
          <w:rFonts w:ascii="Arial" w:hAnsi="Arial"/>
          <w:sz w:val="24"/>
          <w:szCs w:val="24"/>
          <w:lang w:val="sr-Cyrl-CS"/>
        </w:rPr>
        <w:t xml:space="preserve"> Начин прикупљања и поступак управљања овим отпадом је регулисан ПРАВИЛНИКОМ, који је донео Министар ЖС и ПП (''Сл. гл. РС'', бр. 97, од 21.12.2010. год.).</w:t>
      </w:r>
    </w:p>
    <w:p w:rsidR="0074779D" w:rsidRPr="008551B4" w:rsidRDefault="0074779D" w:rsidP="007340C6">
      <w:pPr>
        <w:ind w:firstLine="720"/>
        <w:jc w:val="both"/>
        <w:rPr>
          <w:rFonts w:ascii="Arial" w:hAnsi="Arial"/>
          <w:sz w:val="24"/>
          <w:szCs w:val="24"/>
          <w:lang w:val="sr-Cyrl-CS"/>
        </w:rPr>
      </w:pPr>
    </w:p>
    <w:p w:rsidR="0074779D" w:rsidRPr="001D4A8B" w:rsidRDefault="0074779D" w:rsidP="006A1ABD">
      <w:pPr>
        <w:jc w:val="center"/>
        <w:rPr>
          <w:rFonts w:ascii="Arial" w:hAnsi="Arial"/>
          <w:b/>
          <w:sz w:val="32"/>
          <w:szCs w:val="32"/>
          <w:lang w:val="sr-Cyrl-CS"/>
        </w:rPr>
      </w:pPr>
      <w:r w:rsidRPr="001D4A8B">
        <w:rPr>
          <w:rFonts w:ascii="Arial" w:hAnsi="Arial"/>
          <w:b/>
          <w:sz w:val="32"/>
          <w:szCs w:val="32"/>
          <w:lang w:val="sr-Cyrl-CS"/>
        </w:rPr>
        <w:t xml:space="preserve">8.6.  </w:t>
      </w:r>
      <w:r w:rsidRPr="001D4A8B">
        <w:rPr>
          <w:rFonts w:ascii="Arial" w:hAnsi="Arial"/>
          <w:b/>
          <w:i/>
          <w:sz w:val="32"/>
          <w:szCs w:val="32"/>
        </w:rPr>
        <w:t>POPs</w:t>
      </w:r>
      <w:r w:rsidRPr="001D4A8B">
        <w:rPr>
          <w:rFonts w:ascii="Arial" w:hAnsi="Arial"/>
          <w:b/>
          <w:i/>
          <w:sz w:val="32"/>
          <w:szCs w:val="32"/>
          <w:lang w:val="sr-Cyrl-CS"/>
        </w:rPr>
        <w:t xml:space="preserve"> </w:t>
      </w:r>
      <w:r w:rsidRPr="001D4A8B">
        <w:rPr>
          <w:rFonts w:ascii="Arial" w:hAnsi="Arial"/>
          <w:b/>
          <w:sz w:val="32"/>
          <w:szCs w:val="32"/>
          <w:lang w:val="sr-Cyrl-CS"/>
        </w:rPr>
        <w:t xml:space="preserve">отпад и </w:t>
      </w:r>
      <w:r w:rsidRPr="001D4A8B">
        <w:rPr>
          <w:rFonts w:ascii="Arial" w:hAnsi="Arial"/>
          <w:b/>
          <w:i/>
          <w:sz w:val="32"/>
          <w:szCs w:val="32"/>
        </w:rPr>
        <w:t>PCB</w:t>
      </w:r>
      <w:r w:rsidRPr="001D4A8B">
        <w:rPr>
          <w:rFonts w:ascii="Arial" w:hAnsi="Arial"/>
          <w:b/>
          <w:sz w:val="32"/>
          <w:szCs w:val="32"/>
          <w:lang w:val="sr-Cyrl-CS"/>
        </w:rPr>
        <w:t xml:space="preserve"> отпад</w:t>
      </w:r>
    </w:p>
    <w:p w:rsidR="0074779D" w:rsidRPr="008551B4" w:rsidRDefault="0074779D" w:rsidP="007340C6">
      <w:pPr>
        <w:ind w:firstLine="720"/>
        <w:jc w:val="both"/>
        <w:rPr>
          <w:rFonts w:ascii="Arial" w:hAnsi="Arial"/>
          <w:sz w:val="24"/>
          <w:szCs w:val="24"/>
          <w:lang w:val="sr-Cyrl-CS"/>
        </w:rPr>
      </w:pPr>
      <w:r w:rsidRPr="008551B4">
        <w:rPr>
          <w:rFonts w:ascii="Arial" w:hAnsi="Arial"/>
          <w:i/>
          <w:sz w:val="24"/>
          <w:szCs w:val="24"/>
          <w:lang w:val="sr-Cyrl-CS"/>
        </w:rPr>
        <w:t>РСВ</w:t>
      </w:r>
      <w:r w:rsidRPr="008551B4">
        <w:rPr>
          <w:rFonts w:ascii="Arial" w:hAnsi="Arial"/>
          <w:sz w:val="24"/>
          <w:szCs w:val="24"/>
          <w:lang w:val="sr-Cyrl-CS"/>
        </w:rPr>
        <w:t xml:space="preserve"> су хемијске материје (нпр. за допуњавање трансформатора), чијим прометом и складиштењем, тј. забраном коришћења појединих, од ових материја, као и отпадом од ових материја се баве Агенција и Министарство.</w:t>
      </w:r>
    </w:p>
    <w:p w:rsidR="0074779D" w:rsidRPr="008551B4" w:rsidRDefault="0074779D" w:rsidP="007340C6">
      <w:pPr>
        <w:ind w:firstLine="720"/>
        <w:jc w:val="both"/>
        <w:rPr>
          <w:rFonts w:ascii="Arial" w:hAnsi="Arial"/>
          <w:sz w:val="24"/>
          <w:szCs w:val="24"/>
          <w:lang w:val="sr-Cyrl-CS"/>
        </w:rPr>
      </w:pPr>
      <w:r w:rsidRPr="008551B4">
        <w:rPr>
          <w:rFonts w:ascii="Arial" w:hAnsi="Arial"/>
          <w:i/>
          <w:sz w:val="24"/>
          <w:szCs w:val="24"/>
        </w:rPr>
        <w:t>POPs</w:t>
      </w:r>
      <w:r w:rsidRPr="008551B4">
        <w:rPr>
          <w:rFonts w:ascii="Arial" w:hAnsi="Arial"/>
          <w:sz w:val="24"/>
          <w:szCs w:val="24"/>
          <w:lang w:val="sr-Cyrl-CS"/>
        </w:rPr>
        <w:t xml:space="preserve"> отпад је отпад који се састоји, садржи или је контаминиран дуготрајним органским загађујућим материјама  ( </w:t>
      </w:r>
      <w:r w:rsidRPr="008551B4">
        <w:rPr>
          <w:rFonts w:ascii="Arial" w:hAnsi="Arial"/>
          <w:i/>
          <w:sz w:val="24"/>
          <w:szCs w:val="24"/>
          <w:lang w:val="sr-Cyrl-CS"/>
        </w:rPr>
        <w:t>РОР</w:t>
      </w:r>
      <w:r w:rsidRPr="008551B4">
        <w:rPr>
          <w:rFonts w:ascii="Arial" w:hAnsi="Arial"/>
          <w:i/>
          <w:sz w:val="24"/>
          <w:szCs w:val="24"/>
        </w:rPr>
        <w:t>s</w:t>
      </w:r>
      <w:r w:rsidRPr="008551B4">
        <w:rPr>
          <w:rFonts w:ascii="Arial" w:hAnsi="Arial"/>
          <w:sz w:val="24"/>
          <w:szCs w:val="24"/>
          <w:lang w:val="sr-Cyrl-CS"/>
        </w:rPr>
        <w:t xml:space="preserve">  материје ).</w:t>
      </w:r>
    </w:p>
    <w:p w:rsidR="0074779D" w:rsidRPr="008551B4" w:rsidRDefault="0074779D" w:rsidP="007340C6">
      <w:pPr>
        <w:ind w:firstLine="720"/>
        <w:jc w:val="both"/>
        <w:rPr>
          <w:rFonts w:ascii="Arial" w:hAnsi="Arial"/>
          <w:sz w:val="24"/>
          <w:szCs w:val="24"/>
          <w:lang w:val="sr-Cyrl-CS"/>
        </w:rPr>
      </w:pPr>
      <w:r w:rsidRPr="008551B4">
        <w:rPr>
          <w:rFonts w:ascii="Arial" w:hAnsi="Arial"/>
          <w:sz w:val="24"/>
          <w:szCs w:val="24"/>
          <w:lang w:val="sr-Cyrl-CS"/>
        </w:rPr>
        <w:t>Овом проблематиком се бави Национални план за имплементацију Стокхолмске конвенције. Посебни акциони план се бави и отпадним пестицидима.</w:t>
      </w:r>
    </w:p>
    <w:p w:rsidR="0074779D" w:rsidRPr="008551B4" w:rsidRDefault="0074779D" w:rsidP="007340C6">
      <w:pPr>
        <w:ind w:firstLine="720"/>
        <w:jc w:val="both"/>
        <w:rPr>
          <w:rFonts w:ascii="Arial" w:hAnsi="Arial"/>
          <w:sz w:val="24"/>
          <w:szCs w:val="24"/>
          <w:lang w:val="sr-Cyrl-CS"/>
        </w:rPr>
      </w:pPr>
      <w:r w:rsidRPr="008551B4">
        <w:rPr>
          <w:rFonts w:ascii="Arial" w:hAnsi="Arial"/>
          <w:sz w:val="24"/>
          <w:szCs w:val="24"/>
          <w:lang w:val="sr-Cyrl-CS"/>
        </w:rPr>
        <w:t>Едукацијом становништва треба снизити употребу пестицида и других хемијских препарата у пољопривреди на оптималну и научно дозвољену меру, из разлога пре свега здравља корисника тих производа, заштите животне средине и конкурентности ''здраве хране'' на тржишту (економски аспект).</w:t>
      </w:r>
    </w:p>
    <w:p w:rsidR="0074779D" w:rsidRDefault="0074779D" w:rsidP="007340C6">
      <w:pPr>
        <w:ind w:firstLine="720"/>
        <w:jc w:val="both"/>
        <w:rPr>
          <w:rFonts w:ascii="Arial" w:hAnsi="Arial"/>
          <w:sz w:val="24"/>
          <w:szCs w:val="24"/>
          <w:lang w:val="sr-Cyrl-CS"/>
        </w:rPr>
      </w:pPr>
      <w:r w:rsidRPr="008551B4">
        <w:rPr>
          <w:rFonts w:ascii="Arial" w:hAnsi="Arial"/>
          <w:b/>
          <w:sz w:val="24"/>
          <w:szCs w:val="24"/>
          <w:lang w:val="sr-Cyrl-CS"/>
        </w:rPr>
        <w:lastRenderedPageBreak/>
        <w:t>С тим у вези на свим трансфер станицама у селима трба поставити посебно обележену посуду за одлагање неупотребљених препарата и  амбалаже од искоришћених средстава.</w:t>
      </w:r>
      <w:r w:rsidRPr="008551B4">
        <w:rPr>
          <w:rFonts w:ascii="Arial" w:hAnsi="Arial"/>
          <w:sz w:val="24"/>
          <w:szCs w:val="24"/>
          <w:lang w:val="sr-Cyrl-CS"/>
        </w:rPr>
        <w:t xml:space="preserve"> Овај отпад у складу са Законом се предаје само лицима која имају дозволу за рад са овом врстом отпада на даљи третман.</w:t>
      </w:r>
    </w:p>
    <w:p w:rsidR="0074779D" w:rsidRDefault="0074779D" w:rsidP="007340C6">
      <w:pPr>
        <w:ind w:firstLine="720"/>
        <w:jc w:val="both"/>
        <w:rPr>
          <w:rFonts w:ascii="Arial" w:hAnsi="Arial"/>
          <w:sz w:val="24"/>
          <w:szCs w:val="24"/>
          <w:lang w:val="sr-Cyrl-CS"/>
        </w:rPr>
      </w:pPr>
    </w:p>
    <w:p w:rsidR="0074779D" w:rsidRPr="001D4A8B" w:rsidRDefault="0074779D" w:rsidP="007340C6">
      <w:pPr>
        <w:jc w:val="center"/>
        <w:rPr>
          <w:rFonts w:ascii="Arial" w:hAnsi="Arial"/>
          <w:b/>
          <w:sz w:val="32"/>
          <w:szCs w:val="32"/>
          <w:lang w:val="sr-Cyrl-CS"/>
        </w:rPr>
      </w:pPr>
      <w:r w:rsidRPr="001D4A8B">
        <w:rPr>
          <w:rFonts w:ascii="Arial" w:hAnsi="Arial"/>
          <w:b/>
          <w:sz w:val="32"/>
          <w:szCs w:val="32"/>
          <w:lang w:val="sr-Cyrl-CS"/>
        </w:rPr>
        <w:t>8.7. Отпад животињског порекла и пољопривредни отпад</w:t>
      </w:r>
    </w:p>
    <w:p w:rsidR="0074779D" w:rsidRPr="008551B4" w:rsidRDefault="0074779D" w:rsidP="007340C6">
      <w:pPr>
        <w:ind w:firstLine="720"/>
        <w:jc w:val="both"/>
        <w:rPr>
          <w:rFonts w:ascii="Arial" w:hAnsi="Arial"/>
          <w:sz w:val="24"/>
          <w:szCs w:val="24"/>
          <w:lang w:val="sr-Cyrl-CS"/>
        </w:rPr>
      </w:pPr>
      <w:r w:rsidRPr="008551B4">
        <w:rPr>
          <w:rFonts w:ascii="Arial" w:hAnsi="Arial"/>
          <w:sz w:val="24"/>
          <w:szCs w:val="24"/>
          <w:lang w:val="sr-Cyrl-CS"/>
        </w:rPr>
        <w:t>И ако ове врсте отпада нису поменуте у посебним токовима отпада, јер системе за управљање овим отпадима успоставља Министарство пољопривреде, шумарства и водопривреде, треба их истаћи у овом плану јер евидентно постоје.</w:t>
      </w:r>
    </w:p>
    <w:p w:rsidR="0074779D" w:rsidRPr="008551B4" w:rsidRDefault="0074779D" w:rsidP="007340C6">
      <w:pPr>
        <w:ind w:firstLine="720"/>
        <w:jc w:val="both"/>
        <w:rPr>
          <w:rFonts w:ascii="Arial" w:hAnsi="Arial"/>
          <w:sz w:val="24"/>
          <w:szCs w:val="24"/>
          <w:lang w:val="sr-Cyrl-CS"/>
        </w:rPr>
      </w:pPr>
      <w:r w:rsidRPr="008551B4">
        <w:rPr>
          <w:rFonts w:ascii="Arial" w:hAnsi="Arial"/>
          <w:b/>
          <w:sz w:val="24"/>
          <w:szCs w:val="24"/>
          <w:lang w:val="sr-Cyrl-CS"/>
        </w:rPr>
        <w:t>Едукативним акцијама треба грађане упутити на правилно одлагање, али коришћење овог отпада, и то у енергетске сврхе ( нпр. производња гаса , биодизела) и компостирање.</w:t>
      </w:r>
    </w:p>
    <w:p w:rsidR="0074779D" w:rsidRPr="008551B4" w:rsidRDefault="0074779D" w:rsidP="007340C6">
      <w:pPr>
        <w:ind w:firstLine="720"/>
        <w:jc w:val="both"/>
        <w:rPr>
          <w:rFonts w:ascii="Arial" w:hAnsi="Arial"/>
          <w:sz w:val="24"/>
          <w:szCs w:val="24"/>
          <w:lang w:val="sr-Cyrl-CS"/>
        </w:rPr>
      </w:pPr>
      <w:r w:rsidRPr="008551B4">
        <w:rPr>
          <w:rFonts w:ascii="Arial" w:hAnsi="Arial"/>
          <w:sz w:val="24"/>
          <w:szCs w:val="24"/>
          <w:lang w:val="sr-Cyrl-CS"/>
        </w:rPr>
        <w:t>Ова проблематика је обрађена у тачкама 7. и 8. одељка 4.1.4.</w:t>
      </w:r>
    </w:p>
    <w:p w:rsidR="0074779D" w:rsidRPr="008551B4" w:rsidRDefault="0074779D" w:rsidP="007340C6">
      <w:pPr>
        <w:ind w:firstLine="720"/>
        <w:jc w:val="both"/>
        <w:rPr>
          <w:rFonts w:ascii="Arial" w:hAnsi="Arial"/>
          <w:sz w:val="24"/>
          <w:szCs w:val="24"/>
          <w:lang w:val="sr-Cyrl-CS"/>
        </w:rPr>
      </w:pPr>
    </w:p>
    <w:p w:rsidR="0074779D" w:rsidRPr="001D4A8B" w:rsidRDefault="0074779D" w:rsidP="007340C6">
      <w:pPr>
        <w:ind w:firstLine="720"/>
        <w:jc w:val="center"/>
        <w:rPr>
          <w:rFonts w:ascii="Arial" w:hAnsi="Arial"/>
          <w:b/>
          <w:sz w:val="32"/>
          <w:szCs w:val="32"/>
          <w:lang w:val="sr-Cyrl-CS"/>
        </w:rPr>
      </w:pPr>
      <w:r w:rsidRPr="001D4A8B">
        <w:rPr>
          <w:rFonts w:ascii="Arial" w:hAnsi="Arial"/>
          <w:b/>
          <w:sz w:val="32"/>
          <w:szCs w:val="32"/>
          <w:lang w:val="sr-Cyrl-CS"/>
        </w:rPr>
        <w:t>8.8. Грађевински отпад и отпад од рушења</w:t>
      </w:r>
    </w:p>
    <w:p w:rsidR="0074779D" w:rsidRPr="008551B4" w:rsidRDefault="0074779D" w:rsidP="007340C6">
      <w:pPr>
        <w:ind w:firstLine="720"/>
        <w:jc w:val="both"/>
        <w:rPr>
          <w:rFonts w:ascii="Arial" w:hAnsi="Arial"/>
          <w:b/>
          <w:sz w:val="24"/>
          <w:szCs w:val="24"/>
          <w:lang w:val="sr-Cyrl-CS"/>
        </w:rPr>
      </w:pPr>
      <w:r w:rsidRPr="008551B4">
        <w:rPr>
          <w:rFonts w:ascii="Arial" w:hAnsi="Arial"/>
          <w:sz w:val="24"/>
          <w:szCs w:val="24"/>
          <w:lang w:val="sr-Cyrl-CS"/>
        </w:rPr>
        <w:t>И ова врста отпада није поменута у посебним токовима отпада, али је врло присутна на градском подручију после рушења објеката, а на сеоском по ''дивљим депонијама'' у природи, те је потребно спречити неконтролисано одлагање овог отпада у животној средини</w:t>
      </w:r>
      <w:r w:rsidRPr="008551B4">
        <w:rPr>
          <w:rFonts w:ascii="Arial" w:hAnsi="Arial"/>
          <w:b/>
          <w:sz w:val="24"/>
          <w:szCs w:val="24"/>
          <w:lang w:val="sr-Cyrl-CS"/>
        </w:rPr>
        <w:t>. Грађевински отпад се не сме трајно одлагати на месту настанка нити на локацијама које нису за то предвиђене.</w:t>
      </w:r>
    </w:p>
    <w:p w:rsidR="0074779D" w:rsidRPr="008551B4" w:rsidRDefault="0074779D" w:rsidP="007340C6">
      <w:pPr>
        <w:ind w:firstLine="720"/>
        <w:jc w:val="both"/>
        <w:rPr>
          <w:rFonts w:ascii="Arial" w:hAnsi="Arial"/>
          <w:sz w:val="24"/>
          <w:szCs w:val="24"/>
          <w:lang w:val="sr-Cyrl-CS"/>
        </w:rPr>
      </w:pPr>
      <w:r w:rsidRPr="008551B4">
        <w:rPr>
          <w:rFonts w:ascii="Arial" w:hAnsi="Arial"/>
          <w:sz w:val="24"/>
          <w:szCs w:val="24"/>
          <w:lang w:val="sr-Cyrl-CS"/>
        </w:rPr>
        <w:t>Власник овог отпада сноси трошкове управљања грађевинским отпадом и дужан је да обезбеди услове за одвојено сакупљање и привремено складиштење овог отпада.</w:t>
      </w:r>
    </w:p>
    <w:p w:rsidR="0074779D" w:rsidRPr="008551B4" w:rsidRDefault="0074779D" w:rsidP="007340C6">
      <w:pPr>
        <w:ind w:firstLine="720"/>
        <w:jc w:val="both"/>
        <w:rPr>
          <w:rFonts w:ascii="Arial" w:hAnsi="Arial"/>
          <w:b/>
          <w:sz w:val="24"/>
          <w:szCs w:val="24"/>
          <w:lang w:val="sr-Cyrl-CS"/>
        </w:rPr>
      </w:pPr>
      <w:r w:rsidRPr="008551B4">
        <w:rPr>
          <w:rFonts w:ascii="Arial" w:hAnsi="Arial"/>
          <w:b/>
          <w:sz w:val="24"/>
          <w:szCs w:val="24"/>
          <w:lang w:val="sr-Cyrl-CS"/>
        </w:rPr>
        <w:t>Општина ће кроз своја планска документа одредити локације за одлагање овог отпада, а финансирање и одржавање локација  ће се обезбеђивати кроз накнаде власнику грађевинског отпада.</w:t>
      </w:r>
    </w:p>
    <w:p w:rsidR="0074779D" w:rsidRDefault="0074779D" w:rsidP="007340C6">
      <w:pPr>
        <w:ind w:firstLine="720"/>
        <w:jc w:val="both"/>
        <w:rPr>
          <w:rFonts w:ascii="Arial" w:hAnsi="Arial"/>
          <w:sz w:val="24"/>
          <w:szCs w:val="24"/>
          <w:lang w:val="sr-Cyrl-CS"/>
        </w:rPr>
      </w:pPr>
      <w:r w:rsidRPr="008551B4">
        <w:rPr>
          <w:rFonts w:ascii="Arial" w:hAnsi="Arial"/>
          <w:sz w:val="24"/>
          <w:szCs w:val="24"/>
          <w:lang w:val="sr-Cyrl-CS"/>
        </w:rPr>
        <w:t>Грађевински отпад се користи и даље у изградњи, раздваја се (стакло, папир и пластика), рециклира се (бетон, асфалт, камен и др.)</w:t>
      </w:r>
    </w:p>
    <w:p w:rsidR="0074779D" w:rsidRDefault="0074779D" w:rsidP="007340C6">
      <w:pPr>
        <w:ind w:firstLine="720"/>
        <w:jc w:val="both"/>
        <w:rPr>
          <w:rFonts w:ascii="Arial" w:hAnsi="Arial"/>
          <w:sz w:val="24"/>
          <w:szCs w:val="24"/>
        </w:rPr>
      </w:pPr>
    </w:p>
    <w:p w:rsidR="0074779D" w:rsidRPr="00F81BD1" w:rsidRDefault="0074779D" w:rsidP="007340C6">
      <w:pPr>
        <w:ind w:firstLine="720"/>
        <w:jc w:val="both"/>
        <w:rPr>
          <w:rFonts w:ascii="Arial" w:hAnsi="Arial"/>
          <w:sz w:val="24"/>
          <w:szCs w:val="24"/>
        </w:rPr>
      </w:pPr>
    </w:p>
    <w:p w:rsidR="0074779D" w:rsidRPr="001D4A8B" w:rsidRDefault="0074779D" w:rsidP="007340C6">
      <w:pPr>
        <w:ind w:firstLine="720"/>
        <w:jc w:val="center"/>
        <w:rPr>
          <w:rFonts w:ascii="Arial" w:hAnsi="Arial"/>
          <w:b/>
          <w:sz w:val="32"/>
          <w:szCs w:val="32"/>
          <w:lang w:val="sr-Cyrl-CS"/>
        </w:rPr>
      </w:pPr>
      <w:r>
        <w:rPr>
          <w:rFonts w:ascii="Arial" w:hAnsi="Arial"/>
          <w:b/>
          <w:sz w:val="32"/>
          <w:szCs w:val="32"/>
          <w:lang w:val="sr-Cyrl-CS"/>
        </w:rPr>
        <w:lastRenderedPageBreak/>
        <w:t>8.9. Отпадна – неупотребљ</w:t>
      </w:r>
      <w:r w:rsidRPr="001D4A8B">
        <w:rPr>
          <w:rFonts w:ascii="Arial" w:hAnsi="Arial"/>
          <w:b/>
          <w:sz w:val="32"/>
          <w:szCs w:val="32"/>
          <w:lang w:val="sr-Cyrl-CS"/>
        </w:rPr>
        <w:t>ива возила</w:t>
      </w:r>
    </w:p>
    <w:p w:rsidR="0074779D" w:rsidRPr="008551B4" w:rsidRDefault="0074779D" w:rsidP="007340C6">
      <w:pPr>
        <w:ind w:firstLine="720"/>
        <w:jc w:val="both"/>
        <w:rPr>
          <w:rFonts w:ascii="Arial" w:hAnsi="Arial"/>
          <w:sz w:val="24"/>
          <w:szCs w:val="24"/>
          <w:lang w:val="sr-Cyrl-CS"/>
        </w:rPr>
      </w:pPr>
      <w:r w:rsidRPr="008551B4">
        <w:rPr>
          <w:rFonts w:ascii="Arial" w:hAnsi="Arial"/>
          <w:sz w:val="24"/>
          <w:szCs w:val="24"/>
          <w:lang w:val="sr-Cyrl-CS"/>
        </w:rPr>
        <w:t>Порастом стандарда грађана дошло је до велике набавке свих врста возила, те њиховог раубовања и замене. Велики број отпадних возила и делова се већ прикупља на тзв. ауто отпадима. Одређени број оператера са овом врстом отпада постоји и на територији општине Горњи Милановац, који овај отпад привремено складиште и након одређеног времена  га прослеђују компанијама које врше рециклирање и даљу прераду ауто шкољки, делова и неупотребљиве опреме.</w:t>
      </w:r>
    </w:p>
    <w:p w:rsidR="0074779D" w:rsidRDefault="0074779D" w:rsidP="007340C6">
      <w:pPr>
        <w:ind w:firstLine="720"/>
        <w:jc w:val="both"/>
        <w:rPr>
          <w:rFonts w:ascii="Arial" w:hAnsi="Arial"/>
          <w:sz w:val="24"/>
          <w:szCs w:val="24"/>
        </w:rPr>
      </w:pPr>
      <w:r w:rsidRPr="008551B4">
        <w:rPr>
          <w:rFonts w:ascii="Arial" w:hAnsi="Arial"/>
          <w:sz w:val="24"/>
          <w:szCs w:val="24"/>
          <w:lang w:val="sr-Cyrl-CS"/>
        </w:rPr>
        <w:t>Сви оператер су дужни да раде у складу са одредбама Закона и Закона о изменама и допу</w:t>
      </w:r>
      <w:r>
        <w:rPr>
          <w:rFonts w:ascii="Arial" w:hAnsi="Arial"/>
          <w:sz w:val="24"/>
          <w:szCs w:val="24"/>
          <w:lang w:val="sr-Cyrl-CS"/>
        </w:rPr>
        <w:t>нама Закона о управљању отпадом, као и у складу са ПРАВИЛНИКОМ о начину и поступку управљања отпадним возилима, који је донео Министар ЖС и ПП (''Сл. гл. РС'', бр. 98, од 24.12.2010. год.).</w:t>
      </w:r>
      <w:r w:rsidRPr="008551B4">
        <w:rPr>
          <w:rFonts w:ascii="Arial" w:hAnsi="Arial"/>
          <w:sz w:val="24"/>
          <w:szCs w:val="24"/>
          <w:lang w:val="sr-Cyrl-CS"/>
        </w:rPr>
        <w:t xml:space="preserve"> На основу процене утицаја привремених складишта отпадних возила на животну средину надлежни орган општинске управе ће издавати дозволе за рад оператерима, са посебном пажњом на обезбеђење локација за складиштење од потенцијалног загађења подземних вода и евентуално површинских токова.</w:t>
      </w:r>
    </w:p>
    <w:p w:rsidR="0074779D" w:rsidRPr="00F81BD1" w:rsidRDefault="0074779D" w:rsidP="007340C6">
      <w:pPr>
        <w:ind w:firstLine="720"/>
        <w:jc w:val="both"/>
        <w:rPr>
          <w:rFonts w:ascii="Arial" w:hAnsi="Arial"/>
          <w:sz w:val="24"/>
          <w:szCs w:val="24"/>
        </w:rPr>
      </w:pPr>
    </w:p>
    <w:p w:rsidR="0074779D" w:rsidRDefault="0074779D" w:rsidP="007340C6">
      <w:pPr>
        <w:ind w:firstLine="720"/>
        <w:jc w:val="center"/>
        <w:rPr>
          <w:rFonts w:ascii="Arial" w:hAnsi="Arial"/>
          <w:b/>
          <w:sz w:val="32"/>
          <w:szCs w:val="32"/>
          <w:lang w:val="sr-Cyrl-CS"/>
        </w:rPr>
      </w:pPr>
      <w:r w:rsidRPr="001D4A8B">
        <w:rPr>
          <w:rFonts w:ascii="Arial" w:hAnsi="Arial"/>
          <w:b/>
          <w:sz w:val="32"/>
          <w:szCs w:val="32"/>
          <w:lang w:val="sr-Cyrl-CS"/>
        </w:rPr>
        <w:t>8.10. Амбалажа и амбалажни отпад</w:t>
      </w:r>
    </w:p>
    <w:p w:rsidR="0074779D" w:rsidRPr="008551B4" w:rsidRDefault="0074779D" w:rsidP="007340C6">
      <w:pPr>
        <w:ind w:firstLine="720"/>
        <w:jc w:val="both"/>
        <w:rPr>
          <w:rFonts w:ascii="Arial" w:hAnsi="Arial"/>
          <w:sz w:val="24"/>
          <w:szCs w:val="24"/>
          <w:lang w:val="sr-Cyrl-CS"/>
        </w:rPr>
      </w:pPr>
      <w:r w:rsidRPr="008551B4">
        <w:rPr>
          <w:rFonts w:ascii="Arial" w:hAnsi="Arial"/>
          <w:sz w:val="24"/>
          <w:szCs w:val="24"/>
          <w:lang w:val="sr-Cyrl-CS"/>
        </w:rPr>
        <w:t>Амбалажа и амбалажни отпад се третирају посебним Законом о амбалажи и амбалажном отпаду (''Сл. гл. РС'', бр. 36/09). На основу овог Закона сваки произвођач, увозник, пакер/пунилац и испоручилац амбалаже и упакованог производа који после употребе постаје амбалажни отпад, обавезан је да организује управљање амбалажног отпада  односно  да организује његово сакупљање, рециклажу и/или поновно искоришћавање, у количини која је усаглашена постављеним националним циљевима.</w:t>
      </w:r>
    </w:p>
    <w:p w:rsidR="0074779D" w:rsidRPr="008551B4" w:rsidRDefault="0074779D" w:rsidP="007340C6">
      <w:pPr>
        <w:ind w:firstLine="720"/>
        <w:jc w:val="both"/>
        <w:rPr>
          <w:rFonts w:ascii="Arial" w:hAnsi="Arial"/>
          <w:sz w:val="24"/>
          <w:szCs w:val="24"/>
          <w:lang w:val="sr-Cyrl-CS"/>
        </w:rPr>
      </w:pPr>
      <w:r w:rsidRPr="008551B4">
        <w:rPr>
          <w:rFonts w:ascii="Arial" w:hAnsi="Arial"/>
          <w:sz w:val="24"/>
          <w:szCs w:val="24"/>
          <w:lang w:val="sr-Cyrl-CS"/>
        </w:rPr>
        <w:t>Зато је највећа количина амбалажног отпада генерисана у оквиру комерцијалног сектора, али и комунални (нарочито кућни) отпад појединачно представља највећи извор овог отпада.</w:t>
      </w:r>
    </w:p>
    <w:p w:rsidR="0074779D" w:rsidRPr="008551B4" w:rsidRDefault="0074779D" w:rsidP="007340C6">
      <w:pPr>
        <w:ind w:firstLine="720"/>
        <w:jc w:val="both"/>
        <w:rPr>
          <w:rFonts w:ascii="Arial" w:hAnsi="Arial"/>
          <w:sz w:val="24"/>
          <w:szCs w:val="24"/>
          <w:lang w:val="sr-Cyrl-CS"/>
        </w:rPr>
      </w:pPr>
      <w:r w:rsidRPr="008551B4">
        <w:rPr>
          <w:rFonts w:ascii="Arial" w:hAnsi="Arial"/>
          <w:sz w:val="24"/>
          <w:szCs w:val="24"/>
          <w:lang w:val="sr-Cyrl-CS"/>
        </w:rPr>
        <w:t>Сакупљање амбалаже и амбалажног отпада директно код произвођача, пакера, испоручилаца и на изворишту кућног отпада (кроз примарну селекцију, која се за папир, папирну и картонску амбалажу примењује у општини Горњи Милановац) представља кључни корак у правилном третману.</w:t>
      </w:r>
    </w:p>
    <w:p w:rsidR="0074779D" w:rsidRPr="008551B4" w:rsidRDefault="0074779D" w:rsidP="00362702">
      <w:pPr>
        <w:ind w:firstLine="720"/>
        <w:jc w:val="both"/>
        <w:rPr>
          <w:rFonts w:ascii="Arial" w:hAnsi="Arial"/>
          <w:sz w:val="24"/>
          <w:szCs w:val="24"/>
          <w:lang w:val="sr-Cyrl-CS"/>
        </w:rPr>
      </w:pPr>
      <w:r w:rsidRPr="008551B4">
        <w:rPr>
          <w:rFonts w:ascii="Arial" w:hAnsi="Arial"/>
          <w:sz w:val="24"/>
          <w:szCs w:val="24"/>
          <w:lang w:val="sr-Cyrl-CS"/>
        </w:rPr>
        <w:t xml:space="preserve">С тим у вези Општина Горњи Милановац и ЈКП Горњи Милановац су са Привредним друштвом ''Секопак'' из Београда (један од оснивача је и ''Тетрапак'') потписали дугорочан (на 5 година) Уговор о успостављању новог </w:t>
      </w:r>
      <w:r>
        <w:rPr>
          <w:rFonts w:ascii="Arial" w:hAnsi="Arial"/>
          <w:sz w:val="24"/>
          <w:szCs w:val="24"/>
        </w:rPr>
        <w:t xml:space="preserve"> </w:t>
      </w:r>
      <w:r w:rsidRPr="008551B4">
        <w:rPr>
          <w:rFonts w:ascii="Arial" w:hAnsi="Arial"/>
          <w:b/>
          <w:sz w:val="24"/>
          <w:szCs w:val="24"/>
          <w:lang w:val="sr-Cyrl-CS"/>
        </w:rPr>
        <w:t>Система</w:t>
      </w:r>
      <w:r w:rsidRPr="008551B4">
        <w:rPr>
          <w:rFonts w:ascii="Arial" w:hAnsi="Arial"/>
          <w:sz w:val="24"/>
          <w:szCs w:val="24"/>
          <w:lang w:val="sr-Cyrl-CS"/>
        </w:rPr>
        <w:t xml:space="preserve"> </w:t>
      </w:r>
      <w:r w:rsidRPr="008551B4">
        <w:rPr>
          <w:rFonts w:ascii="Arial" w:hAnsi="Arial"/>
          <w:b/>
          <w:sz w:val="24"/>
          <w:szCs w:val="24"/>
          <w:lang w:val="sr-Cyrl-CS"/>
        </w:rPr>
        <w:t>управљања амбалажним отпадом у Општини Горњи Милановац</w:t>
      </w:r>
      <w:r w:rsidRPr="008551B4">
        <w:rPr>
          <w:rFonts w:ascii="Arial" w:hAnsi="Arial"/>
          <w:sz w:val="24"/>
          <w:szCs w:val="24"/>
          <w:lang w:val="sr-Cyrl-CS"/>
        </w:rPr>
        <w:t xml:space="preserve">, којим је предвиђено да се изради и </w:t>
      </w:r>
      <w:r w:rsidRPr="008551B4">
        <w:rPr>
          <w:rFonts w:ascii="Arial" w:hAnsi="Arial"/>
          <w:b/>
          <w:sz w:val="24"/>
          <w:szCs w:val="24"/>
          <w:lang w:val="sr-Cyrl-CS"/>
        </w:rPr>
        <w:t xml:space="preserve">посебан План управљања амбалажним </w:t>
      </w:r>
      <w:r w:rsidRPr="008551B4">
        <w:rPr>
          <w:rFonts w:ascii="Arial" w:hAnsi="Arial"/>
          <w:b/>
          <w:sz w:val="24"/>
          <w:szCs w:val="24"/>
          <w:lang w:val="sr-Cyrl-CS"/>
        </w:rPr>
        <w:lastRenderedPageBreak/>
        <w:t xml:space="preserve">отпадом, </w:t>
      </w:r>
      <w:r w:rsidRPr="008551B4">
        <w:rPr>
          <w:rFonts w:ascii="Arial" w:hAnsi="Arial"/>
          <w:sz w:val="24"/>
          <w:szCs w:val="24"/>
          <w:lang w:val="sr-Cyrl-CS"/>
        </w:rPr>
        <w:t>који ће бити прослеђен ЈКП, и у непромењеном облику ће бити уграђен у овај План.</w:t>
      </w:r>
    </w:p>
    <w:p w:rsidR="0074779D" w:rsidRDefault="0074779D" w:rsidP="007340C6">
      <w:pPr>
        <w:ind w:firstLine="720"/>
        <w:jc w:val="both"/>
        <w:rPr>
          <w:rFonts w:ascii="Arial" w:hAnsi="Arial"/>
          <w:sz w:val="24"/>
          <w:szCs w:val="24"/>
          <w:lang w:val="sr-Cyrl-CS"/>
        </w:rPr>
      </w:pPr>
      <w:r w:rsidRPr="008551B4">
        <w:rPr>
          <w:rFonts w:ascii="Arial" w:hAnsi="Arial"/>
          <w:b/>
          <w:sz w:val="24"/>
          <w:szCs w:val="24"/>
          <w:lang w:val="sr-Cyrl-CS"/>
        </w:rPr>
        <w:t>Едукативна и стручна кампања</w:t>
      </w:r>
      <w:r w:rsidRPr="008551B4">
        <w:rPr>
          <w:rFonts w:ascii="Arial" w:hAnsi="Arial"/>
          <w:sz w:val="24"/>
          <w:szCs w:val="24"/>
          <w:lang w:val="sr-Cyrl-CS"/>
        </w:rPr>
        <w:t xml:space="preserve"> имаће за задатак да грађанима и запосленима у ЈКП у потпуности приближи тематику, а сама </w:t>
      </w:r>
      <w:r w:rsidRPr="008551B4">
        <w:rPr>
          <w:rFonts w:ascii="Arial" w:hAnsi="Arial"/>
          <w:b/>
          <w:sz w:val="24"/>
          <w:szCs w:val="24"/>
          <w:lang w:val="sr-Cyrl-CS"/>
        </w:rPr>
        <w:t>економска</w:t>
      </w:r>
      <w:r w:rsidRPr="008551B4">
        <w:rPr>
          <w:rFonts w:ascii="Arial" w:hAnsi="Arial"/>
          <w:sz w:val="24"/>
          <w:szCs w:val="24"/>
          <w:lang w:val="sr-Cyrl-CS"/>
        </w:rPr>
        <w:t xml:space="preserve"> </w:t>
      </w:r>
      <w:r w:rsidRPr="008551B4">
        <w:rPr>
          <w:rFonts w:ascii="Arial" w:hAnsi="Arial"/>
          <w:b/>
          <w:sz w:val="24"/>
          <w:szCs w:val="24"/>
          <w:lang w:val="sr-Cyrl-CS"/>
        </w:rPr>
        <w:t xml:space="preserve">корист, </w:t>
      </w:r>
      <w:r w:rsidRPr="008551B4">
        <w:rPr>
          <w:rFonts w:ascii="Arial" w:hAnsi="Arial"/>
          <w:sz w:val="24"/>
          <w:szCs w:val="24"/>
          <w:lang w:val="sr-Cyrl-CS"/>
        </w:rPr>
        <w:t>кроз</w:t>
      </w:r>
      <w:r w:rsidRPr="008551B4">
        <w:rPr>
          <w:rFonts w:ascii="Arial" w:hAnsi="Arial"/>
          <w:b/>
          <w:sz w:val="24"/>
          <w:szCs w:val="24"/>
          <w:lang w:val="sr-Cyrl-CS"/>
        </w:rPr>
        <w:t xml:space="preserve"> </w:t>
      </w:r>
      <w:r w:rsidRPr="008551B4">
        <w:rPr>
          <w:rFonts w:ascii="Arial" w:hAnsi="Arial"/>
          <w:sz w:val="24"/>
          <w:szCs w:val="24"/>
          <w:lang w:val="sr-Cyrl-CS"/>
        </w:rPr>
        <w:t>накнаду која ће се одстваривати од  ''Секопака'', биће значајна и за општину и за грађане који се баве примарном селекцијом, сакупљањем и правилним одлагањем амбалажног отпада, а поготово за ЈКП Горњи Милановац.</w:t>
      </w:r>
    </w:p>
    <w:p w:rsidR="0074779D" w:rsidRPr="008551B4" w:rsidRDefault="0074779D" w:rsidP="007340C6">
      <w:pPr>
        <w:ind w:firstLine="720"/>
        <w:jc w:val="both"/>
        <w:rPr>
          <w:rFonts w:ascii="Arial" w:hAnsi="Arial"/>
          <w:sz w:val="24"/>
          <w:szCs w:val="24"/>
          <w:lang w:val="sr-Cyrl-CS"/>
        </w:rPr>
      </w:pPr>
    </w:p>
    <w:p w:rsidR="0074779D" w:rsidRPr="001D4A8B" w:rsidRDefault="0074779D" w:rsidP="007340C6">
      <w:pPr>
        <w:ind w:firstLine="720"/>
        <w:jc w:val="center"/>
        <w:rPr>
          <w:rFonts w:ascii="Arial" w:hAnsi="Arial"/>
          <w:b/>
          <w:sz w:val="32"/>
          <w:szCs w:val="32"/>
          <w:lang w:val="sr-Cyrl-CS"/>
        </w:rPr>
      </w:pPr>
      <w:r w:rsidRPr="001D4A8B">
        <w:rPr>
          <w:rFonts w:ascii="Arial" w:hAnsi="Arial"/>
          <w:b/>
          <w:sz w:val="32"/>
          <w:szCs w:val="32"/>
          <w:lang w:val="sr-Cyrl-CS"/>
        </w:rPr>
        <w:t>8.11. Отпад који настаје у ванредним ситуацијам</w:t>
      </w:r>
    </w:p>
    <w:p w:rsidR="0074779D" w:rsidRDefault="0074779D" w:rsidP="007340C6">
      <w:pPr>
        <w:ind w:firstLine="720"/>
        <w:jc w:val="both"/>
        <w:rPr>
          <w:rFonts w:ascii="Arial" w:hAnsi="Arial"/>
          <w:sz w:val="24"/>
          <w:szCs w:val="24"/>
          <w:lang w:val="sr-Cyrl-CS"/>
        </w:rPr>
      </w:pPr>
      <w:r w:rsidRPr="008551B4">
        <w:rPr>
          <w:rFonts w:ascii="Arial" w:hAnsi="Arial"/>
          <w:sz w:val="24"/>
          <w:szCs w:val="24"/>
          <w:lang w:val="sr-Cyrl-CS"/>
        </w:rPr>
        <w:t>За поступање са отпадом који настане услед доласке до неке од непредвиђених ванредних ситуациа (поплава, земљотрес, снег, лед, пожар и сл.) надл</w:t>
      </w:r>
      <w:r>
        <w:rPr>
          <w:rFonts w:ascii="Arial" w:hAnsi="Arial"/>
          <w:sz w:val="24"/>
          <w:szCs w:val="24"/>
          <w:lang w:val="sr-Cyrl-CS"/>
        </w:rPr>
        <w:t>ежан је Општински штаб за ванредне ситуације општине Горњи Милановац</w:t>
      </w:r>
      <w:r w:rsidRPr="008551B4">
        <w:rPr>
          <w:rFonts w:ascii="Arial" w:hAnsi="Arial"/>
          <w:sz w:val="24"/>
          <w:szCs w:val="24"/>
          <w:lang w:val="sr-Cyrl-CS"/>
        </w:rPr>
        <w:t>. На основу плана којим се уређују активности у току и након ванредне ситуације обрадиће се и начин поступања са отпадом</w:t>
      </w:r>
      <w:r w:rsidRPr="00740AB3">
        <w:rPr>
          <w:rFonts w:ascii="Arial" w:hAnsi="Arial"/>
          <w:sz w:val="24"/>
          <w:szCs w:val="24"/>
          <w:lang w:val="sr-Cyrl-CS"/>
        </w:rPr>
        <w:t>.</w:t>
      </w:r>
    </w:p>
    <w:p w:rsidR="0074779D" w:rsidRDefault="0074779D" w:rsidP="00857E93">
      <w:pPr>
        <w:pStyle w:val="Heading1"/>
        <w:numPr>
          <w:ilvl w:val="0"/>
          <w:numId w:val="8"/>
        </w:numPr>
        <w:ind w:right="4"/>
        <w:jc w:val="center"/>
        <w:rPr>
          <w:lang w:val="sr-Cyrl-CS"/>
        </w:rPr>
      </w:pPr>
      <w:r w:rsidRPr="00077300">
        <w:t>СТРАТЕШКИ ОКВИР И ПОТРЕБНЕ ПРОМЕНЕ</w:t>
      </w:r>
    </w:p>
    <w:p w:rsidR="0074779D" w:rsidRPr="00164C78" w:rsidRDefault="0074779D" w:rsidP="00AA101B">
      <w:pPr>
        <w:pStyle w:val="Heading1"/>
        <w:ind w:right="4" w:firstLine="720"/>
        <w:jc w:val="both"/>
        <w:rPr>
          <w:b w:val="0"/>
          <w:sz w:val="24"/>
          <w:szCs w:val="24"/>
        </w:rPr>
      </w:pPr>
      <w:r w:rsidRPr="00164C78">
        <w:rPr>
          <w:b w:val="0"/>
          <w:sz w:val="24"/>
          <w:szCs w:val="24"/>
        </w:rPr>
        <w:t xml:space="preserve">На основу анализе стања тренутне ситуације у управљању  отпадом разрађен је </w:t>
      </w:r>
      <w:r w:rsidRPr="00164C78">
        <w:rPr>
          <w:b w:val="0"/>
          <w:sz w:val="24"/>
          <w:szCs w:val="24"/>
          <w:lang w:val="sr-Cyrl-CS"/>
        </w:rPr>
        <w:t>П</w:t>
      </w:r>
      <w:r w:rsidRPr="00164C78">
        <w:rPr>
          <w:b w:val="0"/>
          <w:sz w:val="24"/>
          <w:szCs w:val="24"/>
        </w:rPr>
        <w:t xml:space="preserve">лан  управљања отпадом за период од 2010. до 2020. године. План уређује управљање отпадом на територији општине </w:t>
      </w:r>
      <w:r w:rsidRPr="00164C78">
        <w:rPr>
          <w:b w:val="0"/>
          <w:sz w:val="24"/>
          <w:szCs w:val="24"/>
          <w:lang w:val="sr-Cyrl-CS"/>
        </w:rPr>
        <w:t>Горњи Милановац</w:t>
      </w:r>
      <w:r w:rsidRPr="00164C78">
        <w:rPr>
          <w:b w:val="0"/>
          <w:sz w:val="24"/>
          <w:szCs w:val="24"/>
        </w:rPr>
        <w:t xml:space="preserve"> од његовог настанка до коначног збрињавања, са основним циљем </w:t>
      </w:r>
      <w:r w:rsidRPr="00164C78">
        <w:rPr>
          <w:b w:val="0"/>
          <w:sz w:val="24"/>
          <w:szCs w:val="24"/>
          <w:lang w:val="sr-Cyrl-CS"/>
        </w:rPr>
        <w:t xml:space="preserve"> за </w:t>
      </w:r>
      <w:r w:rsidRPr="00164C78">
        <w:rPr>
          <w:b w:val="0"/>
          <w:sz w:val="24"/>
          <w:szCs w:val="24"/>
        </w:rPr>
        <w:t>успостављањем целовитог система управљањ</w:t>
      </w:r>
      <w:r w:rsidRPr="00164C78">
        <w:rPr>
          <w:b w:val="0"/>
          <w:sz w:val="24"/>
          <w:szCs w:val="24"/>
          <w:lang w:val="sr-Cyrl-CS"/>
        </w:rPr>
        <w:t>а</w:t>
      </w:r>
      <w:r w:rsidRPr="00164C78">
        <w:rPr>
          <w:b w:val="0"/>
          <w:sz w:val="24"/>
          <w:szCs w:val="24"/>
        </w:rPr>
        <w:t xml:space="preserve"> отпадом у складу са Националном стратегијом</w:t>
      </w:r>
      <w:r w:rsidRPr="00164C78">
        <w:rPr>
          <w:b w:val="0"/>
          <w:sz w:val="24"/>
          <w:szCs w:val="24"/>
          <w:lang w:val="sr-Cyrl-CS"/>
        </w:rPr>
        <w:t>, законима који регулишу ову област</w:t>
      </w:r>
      <w:r w:rsidRPr="00164C78">
        <w:rPr>
          <w:b w:val="0"/>
          <w:sz w:val="24"/>
          <w:szCs w:val="24"/>
        </w:rPr>
        <w:t xml:space="preserve"> и постојећим европским захтевима и стандардима. </w:t>
      </w:r>
    </w:p>
    <w:p w:rsidR="0074779D" w:rsidRPr="00164C78" w:rsidRDefault="0074779D" w:rsidP="00AA101B">
      <w:pPr>
        <w:pStyle w:val="Heading1"/>
        <w:ind w:right="4" w:firstLine="720"/>
        <w:jc w:val="both"/>
        <w:rPr>
          <w:sz w:val="24"/>
          <w:szCs w:val="24"/>
        </w:rPr>
      </w:pPr>
      <w:r w:rsidRPr="00164C78">
        <w:rPr>
          <w:sz w:val="24"/>
          <w:szCs w:val="24"/>
        </w:rPr>
        <w:t xml:space="preserve">Циљеви управљања отпадом у највећој мери су: </w:t>
      </w:r>
    </w:p>
    <w:p w:rsidR="0074779D" w:rsidRPr="00164C78" w:rsidRDefault="0074779D" w:rsidP="00AA101B">
      <w:pPr>
        <w:pStyle w:val="Heading1"/>
        <w:ind w:right="4" w:firstLine="720"/>
        <w:jc w:val="both"/>
        <w:rPr>
          <w:b w:val="0"/>
          <w:sz w:val="24"/>
          <w:szCs w:val="24"/>
        </w:rPr>
      </w:pPr>
      <w:r w:rsidRPr="00164C78">
        <w:rPr>
          <w:b w:val="0"/>
          <w:sz w:val="24"/>
          <w:szCs w:val="24"/>
        </w:rPr>
        <w:t xml:space="preserve">- смањивање генерисане количине отпада; </w:t>
      </w:r>
    </w:p>
    <w:p w:rsidR="0074779D" w:rsidRPr="00164C78" w:rsidRDefault="0074779D" w:rsidP="00AA101B">
      <w:pPr>
        <w:pStyle w:val="Heading1"/>
        <w:ind w:right="4" w:firstLine="720"/>
        <w:jc w:val="both"/>
        <w:rPr>
          <w:b w:val="0"/>
          <w:sz w:val="24"/>
          <w:szCs w:val="24"/>
        </w:rPr>
      </w:pPr>
      <w:r w:rsidRPr="00164C78">
        <w:rPr>
          <w:b w:val="0"/>
          <w:sz w:val="24"/>
          <w:szCs w:val="24"/>
        </w:rPr>
        <w:t>- смањивање количина отпада одложеног на депониј</w:t>
      </w:r>
      <w:r w:rsidRPr="00164C78">
        <w:rPr>
          <w:b w:val="0"/>
          <w:sz w:val="24"/>
          <w:szCs w:val="24"/>
          <w:lang w:val="sr-Cyrl-CS"/>
        </w:rPr>
        <w:t>у на Вујну</w:t>
      </w:r>
      <w:r w:rsidRPr="00164C78">
        <w:rPr>
          <w:b w:val="0"/>
          <w:sz w:val="24"/>
          <w:szCs w:val="24"/>
        </w:rPr>
        <w:t xml:space="preserve"> применом примарног издвајања корисног отпада; </w:t>
      </w:r>
    </w:p>
    <w:p w:rsidR="0074779D" w:rsidRPr="00164C78" w:rsidRDefault="0074779D" w:rsidP="00AA101B">
      <w:pPr>
        <w:pStyle w:val="Heading1"/>
        <w:ind w:right="4" w:firstLine="720"/>
        <w:jc w:val="both"/>
        <w:rPr>
          <w:b w:val="0"/>
          <w:sz w:val="24"/>
          <w:szCs w:val="24"/>
        </w:rPr>
      </w:pPr>
      <w:r w:rsidRPr="00164C78">
        <w:rPr>
          <w:b w:val="0"/>
          <w:sz w:val="24"/>
          <w:szCs w:val="24"/>
        </w:rPr>
        <w:t xml:space="preserve">- смањивање удела биодеградабилног отпада у депонованом комуналном отпаду; </w:t>
      </w:r>
    </w:p>
    <w:p w:rsidR="0074779D" w:rsidRPr="00164C78" w:rsidRDefault="0074779D" w:rsidP="00AA101B">
      <w:pPr>
        <w:pStyle w:val="Heading1"/>
        <w:ind w:right="4" w:firstLine="720"/>
        <w:jc w:val="both"/>
        <w:rPr>
          <w:b w:val="0"/>
          <w:sz w:val="24"/>
          <w:szCs w:val="24"/>
        </w:rPr>
      </w:pPr>
      <w:r w:rsidRPr="00164C78">
        <w:rPr>
          <w:b w:val="0"/>
          <w:sz w:val="24"/>
          <w:szCs w:val="24"/>
        </w:rPr>
        <w:t xml:space="preserve">- смањивање негативног утицаја депонованог отпада на животну средину и људско здравље; </w:t>
      </w:r>
    </w:p>
    <w:p w:rsidR="0074779D" w:rsidRPr="00164C78" w:rsidRDefault="0074779D" w:rsidP="00AA101B">
      <w:pPr>
        <w:pStyle w:val="Heading1"/>
        <w:ind w:right="4" w:firstLine="720"/>
        <w:jc w:val="both"/>
        <w:rPr>
          <w:b w:val="0"/>
          <w:sz w:val="24"/>
          <w:szCs w:val="24"/>
        </w:rPr>
      </w:pPr>
      <w:r w:rsidRPr="00164C78">
        <w:rPr>
          <w:b w:val="0"/>
          <w:sz w:val="24"/>
          <w:szCs w:val="24"/>
        </w:rPr>
        <w:t xml:space="preserve">- управљање генерисаним отпадом по принципу одрживог развоја; </w:t>
      </w:r>
    </w:p>
    <w:p w:rsidR="0074779D" w:rsidRPr="00164C78" w:rsidRDefault="0074779D" w:rsidP="00AA101B">
      <w:pPr>
        <w:pStyle w:val="Heading1"/>
        <w:ind w:right="4" w:firstLine="720"/>
        <w:jc w:val="both"/>
        <w:rPr>
          <w:b w:val="0"/>
          <w:sz w:val="24"/>
          <w:szCs w:val="24"/>
        </w:rPr>
      </w:pPr>
      <w:r w:rsidRPr="00164C78">
        <w:rPr>
          <w:b w:val="0"/>
          <w:sz w:val="24"/>
          <w:szCs w:val="24"/>
        </w:rPr>
        <w:t xml:space="preserve">- искоришћавање отпада за производњу енергије. </w:t>
      </w:r>
    </w:p>
    <w:p w:rsidR="0074779D" w:rsidRPr="00164C78" w:rsidRDefault="0074779D" w:rsidP="00AA101B">
      <w:pPr>
        <w:pStyle w:val="Heading1"/>
        <w:ind w:right="4" w:firstLine="720"/>
        <w:jc w:val="both"/>
        <w:rPr>
          <w:b w:val="0"/>
          <w:sz w:val="24"/>
          <w:szCs w:val="24"/>
          <w:lang w:val="sr-Cyrl-CS"/>
        </w:rPr>
      </w:pPr>
      <w:r w:rsidRPr="00164C78">
        <w:rPr>
          <w:b w:val="0"/>
          <w:sz w:val="24"/>
          <w:szCs w:val="24"/>
        </w:rPr>
        <w:t xml:space="preserve">План подразумева примарно одвајање на извору пластике, стакла, </w:t>
      </w:r>
      <w:r w:rsidRPr="00164C78">
        <w:rPr>
          <w:b w:val="0"/>
          <w:sz w:val="24"/>
          <w:szCs w:val="24"/>
          <w:lang w:val="sr-Cyrl-CS"/>
        </w:rPr>
        <w:t xml:space="preserve">метала, </w:t>
      </w:r>
      <w:r w:rsidRPr="00164C78">
        <w:rPr>
          <w:b w:val="0"/>
          <w:sz w:val="24"/>
          <w:szCs w:val="24"/>
        </w:rPr>
        <w:t xml:space="preserve">папира и картона. Остале количине генерисаног комуналног отпада се </w:t>
      </w:r>
      <w:r w:rsidRPr="00164C78">
        <w:rPr>
          <w:b w:val="0"/>
          <w:sz w:val="24"/>
          <w:szCs w:val="24"/>
        </w:rPr>
        <w:lastRenderedPageBreak/>
        <w:t>односе из свих домаћинстава на депонију или одвозе на</w:t>
      </w:r>
      <w:r w:rsidRPr="00164C78">
        <w:rPr>
          <w:b w:val="0"/>
          <w:sz w:val="24"/>
          <w:szCs w:val="24"/>
          <w:lang w:val="sr-Cyrl-CS"/>
        </w:rPr>
        <w:t xml:space="preserve"> сабиралишта комуналног отпада у селима, односно за посебне токове отпада на</w:t>
      </w:r>
      <w:r w:rsidRPr="00164C78">
        <w:rPr>
          <w:b w:val="0"/>
          <w:sz w:val="24"/>
          <w:szCs w:val="24"/>
        </w:rPr>
        <w:t xml:space="preserve"> трансфер станицу</w:t>
      </w:r>
      <w:r w:rsidRPr="00164C78">
        <w:rPr>
          <w:b w:val="0"/>
          <w:sz w:val="24"/>
          <w:szCs w:val="24"/>
          <w:lang w:val="sr-Cyrl-CS"/>
        </w:rPr>
        <w:t>, тј. на пријемне станице у граду.</w:t>
      </w:r>
      <w:r w:rsidRPr="00164C78">
        <w:rPr>
          <w:b w:val="0"/>
          <w:sz w:val="24"/>
          <w:szCs w:val="24"/>
        </w:rPr>
        <w:t xml:space="preserve"> Број потребних посуда за смеће и транспортних возила је прорачунат тако да обезбеђује ефикасно и одрживо прикупљање и транспорт укупне количине комуналног отпада генерисаног у домаћинствима, </w:t>
      </w:r>
      <w:r w:rsidRPr="00164C78">
        <w:rPr>
          <w:b w:val="0"/>
          <w:sz w:val="24"/>
          <w:szCs w:val="24"/>
          <w:lang w:val="sr-Cyrl-CS"/>
        </w:rPr>
        <w:t>као и комерцијалног отпада са територије целе општине.</w:t>
      </w:r>
    </w:p>
    <w:p w:rsidR="0074779D" w:rsidRPr="00164C78" w:rsidRDefault="0074779D" w:rsidP="00AA101B">
      <w:pPr>
        <w:pStyle w:val="Heading1"/>
        <w:ind w:right="4" w:firstLine="720"/>
        <w:jc w:val="both"/>
        <w:rPr>
          <w:b w:val="0"/>
          <w:sz w:val="24"/>
          <w:szCs w:val="24"/>
          <w:lang w:val="sr-Cyrl-CS"/>
        </w:rPr>
      </w:pPr>
      <w:r w:rsidRPr="00164C78">
        <w:rPr>
          <w:b w:val="0"/>
          <w:sz w:val="24"/>
          <w:szCs w:val="24"/>
          <w:lang w:val="sr-Cyrl-CS"/>
        </w:rPr>
        <w:t>Локална претоварна места за прикупљање комуналног и комерцијалног отпада тзв. сабиралишта и т</w:t>
      </w:r>
      <w:r w:rsidRPr="00164C78">
        <w:rPr>
          <w:b w:val="0"/>
          <w:sz w:val="24"/>
          <w:szCs w:val="24"/>
        </w:rPr>
        <w:t>рансфер станиц</w:t>
      </w:r>
      <w:r w:rsidRPr="00164C78">
        <w:rPr>
          <w:b w:val="0"/>
          <w:sz w:val="24"/>
          <w:szCs w:val="24"/>
          <w:lang w:val="sr-Cyrl-CS"/>
        </w:rPr>
        <w:t>е за посебне токове отпада (у складу са Студијом и пројектима у тачки 6. одељка 4.1.4., предвиђају да се у 10 села у општини поставе)</w:t>
      </w:r>
      <w:r w:rsidRPr="00164C78">
        <w:rPr>
          <w:b w:val="0"/>
          <w:sz w:val="24"/>
          <w:szCs w:val="24"/>
        </w:rPr>
        <w:t xml:space="preserve"> би требала да буд</w:t>
      </w:r>
      <w:r w:rsidRPr="00164C78">
        <w:rPr>
          <w:b w:val="0"/>
          <w:sz w:val="24"/>
          <w:szCs w:val="24"/>
          <w:lang w:val="sr-Cyrl-CS"/>
        </w:rPr>
        <w:t>у</w:t>
      </w:r>
      <w:r w:rsidRPr="00164C78">
        <w:rPr>
          <w:b w:val="0"/>
          <w:sz w:val="24"/>
          <w:szCs w:val="24"/>
        </w:rPr>
        <w:t xml:space="preserve"> пројектована тако да</w:t>
      </w:r>
      <w:r w:rsidRPr="00164C78">
        <w:rPr>
          <w:b w:val="0"/>
          <w:sz w:val="24"/>
          <w:szCs w:val="24"/>
          <w:lang w:val="sr-Cyrl-CS"/>
        </w:rPr>
        <w:t xml:space="preserve"> се</w:t>
      </w:r>
      <w:r w:rsidRPr="00164C78">
        <w:rPr>
          <w:b w:val="0"/>
          <w:sz w:val="24"/>
          <w:szCs w:val="24"/>
        </w:rPr>
        <w:t xml:space="preserve"> обезбеди привремено складиштење отпада генерисаног у планом одређеним насељеним местима</w:t>
      </w:r>
      <w:r w:rsidRPr="00164C78">
        <w:rPr>
          <w:b w:val="0"/>
          <w:sz w:val="24"/>
          <w:szCs w:val="24"/>
          <w:lang w:val="sr-Cyrl-CS"/>
        </w:rPr>
        <w:t>, и да омогући примарно селектовање отпада.</w:t>
      </w:r>
      <w:r w:rsidRPr="00164C78">
        <w:rPr>
          <w:b w:val="0"/>
          <w:sz w:val="24"/>
          <w:szCs w:val="24"/>
        </w:rPr>
        <w:t xml:space="preserve"> Након </w:t>
      </w:r>
      <w:r w:rsidRPr="00164C78">
        <w:rPr>
          <w:b w:val="0"/>
          <w:sz w:val="24"/>
          <w:szCs w:val="24"/>
          <w:lang w:val="sr-Cyrl-CS"/>
        </w:rPr>
        <w:t xml:space="preserve">селектовања </w:t>
      </w:r>
      <w:r w:rsidRPr="00164C78">
        <w:rPr>
          <w:b w:val="0"/>
          <w:sz w:val="24"/>
          <w:szCs w:val="24"/>
        </w:rPr>
        <w:t>отпада</w:t>
      </w:r>
      <w:r w:rsidRPr="00164C78">
        <w:rPr>
          <w:b w:val="0"/>
          <w:sz w:val="24"/>
          <w:szCs w:val="24"/>
          <w:lang w:val="sr-Cyrl-CS"/>
        </w:rPr>
        <w:t>,</w:t>
      </w:r>
      <w:r w:rsidRPr="00164C78">
        <w:rPr>
          <w:b w:val="0"/>
          <w:sz w:val="24"/>
          <w:szCs w:val="24"/>
        </w:rPr>
        <w:t xml:space="preserve"> издв</w:t>
      </w:r>
      <w:r w:rsidRPr="00164C78">
        <w:rPr>
          <w:b w:val="0"/>
          <w:sz w:val="24"/>
          <w:szCs w:val="24"/>
          <w:lang w:val="sr-Cyrl-CS"/>
        </w:rPr>
        <w:t>ојиле би се</w:t>
      </w:r>
      <w:r w:rsidRPr="00164C78">
        <w:rPr>
          <w:b w:val="0"/>
          <w:sz w:val="24"/>
          <w:szCs w:val="24"/>
        </w:rPr>
        <w:t xml:space="preserve"> корисн</w:t>
      </w:r>
      <w:r w:rsidRPr="00164C78">
        <w:rPr>
          <w:b w:val="0"/>
          <w:sz w:val="24"/>
          <w:szCs w:val="24"/>
          <w:lang w:val="sr-Cyrl-CS"/>
        </w:rPr>
        <w:t>и</w:t>
      </w:r>
      <w:r w:rsidRPr="00164C78">
        <w:rPr>
          <w:b w:val="0"/>
          <w:sz w:val="24"/>
          <w:szCs w:val="24"/>
        </w:rPr>
        <w:t xml:space="preserve"> рециклабил</w:t>
      </w:r>
      <w:r w:rsidRPr="00164C78">
        <w:rPr>
          <w:b w:val="0"/>
          <w:sz w:val="24"/>
          <w:szCs w:val="24"/>
          <w:lang w:val="sr-Cyrl-CS"/>
        </w:rPr>
        <w:t>и</w:t>
      </w:r>
      <w:r w:rsidRPr="00164C78">
        <w:rPr>
          <w:b w:val="0"/>
          <w:sz w:val="24"/>
          <w:szCs w:val="24"/>
        </w:rPr>
        <w:t xml:space="preserve"> као сто су пластика, метали, стакло и папир</w:t>
      </w:r>
      <w:r w:rsidRPr="00164C78">
        <w:rPr>
          <w:b w:val="0"/>
          <w:sz w:val="24"/>
          <w:szCs w:val="24"/>
          <w:lang w:val="sr-Cyrl-CS"/>
        </w:rPr>
        <w:t>, који</w:t>
      </w:r>
      <w:r w:rsidRPr="00164C78">
        <w:rPr>
          <w:b w:val="0"/>
          <w:sz w:val="24"/>
          <w:szCs w:val="24"/>
        </w:rPr>
        <w:t xml:space="preserve"> се могу продавати на тржишту као секундарне сировине. Остатак отпада који је у највећој мери биодеградабилан отпад би</w:t>
      </w:r>
      <w:r w:rsidRPr="00164C78">
        <w:rPr>
          <w:b w:val="0"/>
          <w:sz w:val="24"/>
          <w:szCs w:val="24"/>
          <w:lang w:val="sr-Cyrl-CS"/>
        </w:rPr>
        <w:t>о би</w:t>
      </w:r>
      <w:r w:rsidRPr="00164C78">
        <w:rPr>
          <w:b w:val="0"/>
          <w:sz w:val="24"/>
          <w:szCs w:val="24"/>
        </w:rPr>
        <w:t xml:space="preserve"> под</w:t>
      </w:r>
      <w:r w:rsidRPr="00164C78">
        <w:rPr>
          <w:b w:val="0"/>
          <w:sz w:val="24"/>
          <w:szCs w:val="24"/>
          <w:lang w:val="sr-Cyrl-CS"/>
        </w:rPr>
        <w:t>вргнут</w:t>
      </w:r>
      <w:r w:rsidRPr="00164C78">
        <w:rPr>
          <w:b w:val="0"/>
          <w:sz w:val="24"/>
          <w:szCs w:val="24"/>
        </w:rPr>
        <w:t xml:space="preserve"> биолошким третман</w:t>
      </w:r>
      <w:r w:rsidRPr="00164C78">
        <w:rPr>
          <w:b w:val="0"/>
          <w:sz w:val="24"/>
          <w:szCs w:val="24"/>
          <w:lang w:val="sr-Cyrl-CS"/>
        </w:rPr>
        <w:t>има</w:t>
      </w:r>
      <w:r w:rsidRPr="00164C78">
        <w:rPr>
          <w:b w:val="0"/>
          <w:sz w:val="24"/>
          <w:szCs w:val="24"/>
        </w:rPr>
        <w:t xml:space="preserve"> како би се добили вредни продукти као што су биогас и компост који имају своју тржишну вредност. Друга</w:t>
      </w:r>
      <w:r w:rsidRPr="00164C78">
        <w:rPr>
          <w:b w:val="0"/>
          <w:sz w:val="24"/>
          <w:szCs w:val="24"/>
          <w:lang w:val="sr-Cyrl-CS"/>
        </w:rPr>
        <w:t xml:space="preserve"> (знатно скупља)</w:t>
      </w:r>
      <w:r w:rsidRPr="00164C78">
        <w:rPr>
          <w:b w:val="0"/>
          <w:sz w:val="24"/>
          <w:szCs w:val="24"/>
        </w:rPr>
        <w:t xml:space="preserve"> могућност третитања комуналног отпада је његово спаљивање и производња електричне енергије или водене паре који се даље могу пласирати на тржиште.</w:t>
      </w:r>
    </w:p>
    <w:p w:rsidR="0074779D" w:rsidRPr="00164C78" w:rsidRDefault="0074779D" w:rsidP="00421C5C">
      <w:pPr>
        <w:rPr>
          <w:rFonts w:ascii="Arial" w:hAnsi="Arial"/>
          <w:sz w:val="24"/>
          <w:szCs w:val="24"/>
          <w:lang w:val="sr-Cyrl-CS"/>
        </w:rPr>
      </w:pPr>
    </w:p>
    <w:p w:rsidR="0074779D" w:rsidRDefault="0074779D" w:rsidP="00857E93">
      <w:pPr>
        <w:numPr>
          <w:ilvl w:val="1"/>
          <w:numId w:val="7"/>
        </w:numPr>
        <w:jc w:val="center"/>
        <w:rPr>
          <w:rFonts w:ascii="Arial" w:hAnsi="Arial"/>
          <w:b/>
          <w:sz w:val="28"/>
          <w:szCs w:val="28"/>
          <w:lang w:val="sr-Cyrl-CS"/>
        </w:rPr>
      </w:pPr>
      <w:r w:rsidRPr="00164C78">
        <w:rPr>
          <w:rFonts w:ascii="Arial" w:hAnsi="Arial"/>
          <w:b/>
          <w:sz w:val="28"/>
          <w:szCs w:val="28"/>
          <w:lang w:val="sr-Cyrl-CS"/>
        </w:rPr>
        <w:t>Субјекти у управљању отпадом</w:t>
      </w:r>
      <w:r>
        <w:rPr>
          <w:rFonts w:ascii="Arial" w:hAnsi="Arial"/>
          <w:b/>
          <w:sz w:val="28"/>
          <w:szCs w:val="28"/>
          <w:lang w:val="sr-Cyrl-CS"/>
        </w:rPr>
        <w:t>, Дозволе за управљање отпадом,</w:t>
      </w:r>
      <w:r w:rsidRPr="00164C78">
        <w:rPr>
          <w:rFonts w:ascii="Arial" w:hAnsi="Arial"/>
          <w:b/>
          <w:sz w:val="28"/>
          <w:szCs w:val="28"/>
          <w:lang w:val="sr-Cyrl-CS"/>
        </w:rPr>
        <w:t xml:space="preserve"> Документи о кретању отпада и Планови управљања отпадом</w:t>
      </w:r>
    </w:p>
    <w:p w:rsidR="0074779D" w:rsidRPr="00164C78" w:rsidRDefault="0074779D" w:rsidP="00421C5C">
      <w:pPr>
        <w:ind w:firstLine="708"/>
        <w:jc w:val="both"/>
        <w:rPr>
          <w:rFonts w:ascii="Arial" w:hAnsi="Arial"/>
          <w:sz w:val="24"/>
          <w:szCs w:val="24"/>
          <w:lang w:val="sr-Cyrl-CS"/>
        </w:rPr>
      </w:pPr>
      <w:r w:rsidRPr="00164C78">
        <w:rPr>
          <w:rFonts w:ascii="Arial" w:hAnsi="Arial"/>
          <w:sz w:val="24"/>
          <w:szCs w:val="24"/>
          <w:lang w:val="sr-Cyrl-CS"/>
        </w:rPr>
        <w:t>Законом о управљању отпадом утврђене су одговорности и обавезе за све субјекте у управљању отпадом:</w:t>
      </w:r>
    </w:p>
    <w:p w:rsidR="0074779D" w:rsidRPr="00164C78" w:rsidRDefault="0074779D" w:rsidP="00421C5C">
      <w:pPr>
        <w:jc w:val="both"/>
        <w:rPr>
          <w:rFonts w:ascii="Arial" w:hAnsi="Arial"/>
          <w:sz w:val="24"/>
          <w:szCs w:val="24"/>
          <w:lang w:val="sr-Cyrl-CS"/>
        </w:rPr>
      </w:pPr>
      <w:r w:rsidRPr="00164C78">
        <w:rPr>
          <w:rFonts w:ascii="Arial" w:hAnsi="Arial"/>
          <w:sz w:val="24"/>
          <w:szCs w:val="24"/>
          <w:lang w:val="sr-Cyrl-CS"/>
        </w:rPr>
        <w:t>- Произвођаче отпада;</w:t>
      </w:r>
    </w:p>
    <w:p w:rsidR="0074779D" w:rsidRPr="00164C78" w:rsidRDefault="0074779D" w:rsidP="00421C5C">
      <w:pPr>
        <w:jc w:val="both"/>
        <w:rPr>
          <w:rFonts w:ascii="Arial" w:hAnsi="Arial"/>
          <w:sz w:val="24"/>
          <w:szCs w:val="24"/>
          <w:lang w:val="sr-Cyrl-CS"/>
        </w:rPr>
      </w:pPr>
      <w:r w:rsidRPr="00164C78">
        <w:rPr>
          <w:rFonts w:ascii="Arial" w:hAnsi="Arial"/>
          <w:sz w:val="24"/>
          <w:szCs w:val="24"/>
          <w:lang w:val="sr-Cyrl-CS"/>
        </w:rPr>
        <w:t>- Власнике отпада;</w:t>
      </w:r>
    </w:p>
    <w:p w:rsidR="0074779D" w:rsidRPr="00164C78" w:rsidRDefault="0074779D" w:rsidP="00421C5C">
      <w:pPr>
        <w:jc w:val="both"/>
        <w:rPr>
          <w:rFonts w:ascii="Arial" w:hAnsi="Arial"/>
          <w:sz w:val="24"/>
          <w:szCs w:val="24"/>
          <w:lang w:val="sr-Cyrl-CS"/>
        </w:rPr>
      </w:pPr>
      <w:r w:rsidRPr="00164C78">
        <w:rPr>
          <w:rFonts w:ascii="Arial" w:hAnsi="Arial"/>
          <w:sz w:val="24"/>
          <w:szCs w:val="24"/>
          <w:lang w:val="sr-Cyrl-CS"/>
        </w:rPr>
        <w:t>- Превознике отпада;</w:t>
      </w:r>
    </w:p>
    <w:p w:rsidR="0074779D" w:rsidRPr="00164C78" w:rsidRDefault="0074779D" w:rsidP="00421C5C">
      <w:pPr>
        <w:jc w:val="both"/>
        <w:rPr>
          <w:rFonts w:ascii="Arial" w:hAnsi="Arial"/>
          <w:sz w:val="24"/>
          <w:szCs w:val="24"/>
          <w:lang w:val="sr-Cyrl-CS"/>
        </w:rPr>
      </w:pPr>
      <w:r w:rsidRPr="00164C78">
        <w:rPr>
          <w:rFonts w:ascii="Arial" w:hAnsi="Arial"/>
          <w:sz w:val="24"/>
          <w:szCs w:val="24"/>
          <w:lang w:val="sr-Cyrl-CS"/>
        </w:rPr>
        <w:t>- Оператере постројења за складиштење и</w:t>
      </w:r>
    </w:p>
    <w:p w:rsidR="0074779D" w:rsidRPr="00164C78" w:rsidRDefault="0074779D" w:rsidP="00421C5C">
      <w:pPr>
        <w:jc w:val="both"/>
        <w:rPr>
          <w:rFonts w:ascii="Arial" w:hAnsi="Arial"/>
          <w:sz w:val="24"/>
          <w:szCs w:val="24"/>
          <w:lang w:val="sr-Cyrl-CS"/>
        </w:rPr>
      </w:pPr>
      <w:r w:rsidRPr="00164C78">
        <w:rPr>
          <w:rFonts w:ascii="Arial" w:hAnsi="Arial"/>
          <w:sz w:val="24"/>
          <w:szCs w:val="24"/>
          <w:lang w:val="sr-Cyrl-CS"/>
        </w:rPr>
        <w:t>- Опаретере постројења за третман и одлагање отпада.</w:t>
      </w:r>
    </w:p>
    <w:p w:rsidR="0074779D" w:rsidRPr="00164C78" w:rsidRDefault="0074779D" w:rsidP="00350DAA">
      <w:pPr>
        <w:ind w:firstLine="708"/>
        <w:jc w:val="both"/>
        <w:rPr>
          <w:rFonts w:ascii="Arial" w:hAnsi="Arial"/>
          <w:sz w:val="24"/>
          <w:szCs w:val="24"/>
          <w:lang w:val="sr-Cyrl-CS"/>
        </w:rPr>
      </w:pPr>
      <w:r w:rsidRPr="00164C78">
        <w:rPr>
          <w:rFonts w:ascii="Arial" w:hAnsi="Arial"/>
          <w:sz w:val="24"/>
          <w:szCs w:val="24"/>
          <w:lang w:val="sr-Cyrl-CS"/>
        </w:rPr>
        <w:t xml:space="preserve">За обављање једне или више делатности у области управљања отпадом издаје се </w:t>
      </w:r>
      <w:r w:rsidRPr="00164C78">
        <w:rPr>
          <w:rFonts w:ascii="Arial" w:hAnsi="Arial"/>
          <w:b/>
          <w:sz w:val="24"/>
          <w:szCs w:val="24"/>
          <w:lang w:val="sr-Cyrl-CS"/>
        </w:rPr>
        <w:t>Дозвола за обављање делатности управљања отпадом</w:t>
      </w:r>
      <w:r w:rsidRPr="00164C78">
        <w:rPr>
          <w:rFonts w:ascii="Arial" w:hAnsi="Arial"/>
          <w:sz w:val="24"/>
          <w:szCs w:val="24"/>
          <w:lang w:val="sr-Cyrl-CS"/>
        </w:rPr>
        <w:t>, и зо за : сакупљање отпада, транспорт отпада, складиштење отпада, третман отпада и одлагање отпада.</w:t>
      </w:r>
    </w:p>
    <w:p w:rsidR="0074779D" w:rsidRPr="00164C78" w:rsidRDefault="0074779D" w:rsidP="00350DAA">
      <w:pPr>
        <w:ind w:firstLine="708"/>
        <w:jc w:val="both"/>
        <w:rPr>
          <w:rFonts w:ascii="Arial" w:hAnsi="Arial"/>
          <w:sz w:val="24"/>
          <w:szCs w:val="24"/>
          <w:lang w:val="sr-Cyrl-CS"/>
        </w:rPr>
      </w:pPr>
      <w:r w:rsidRPr="00164C78">
        <w:rPr>
          <w:rFonts w:ascii="Arial" w:hAnsi="Arial"/>
          <w:sz w:val="24"/>
          <w:szCs w:val="24"/>
          <w:lang w:val="sr-Cyrl-CS"/>
        </w:rPr>
        <w:t xml:space="preserve">Надлежни орган општине Горњи Милановац за управљање отпадом (Одсек за послове еколошке канцеларије Одељења за комунално стамбене послове и урбанизам) издаје дозволе за сакупљање, транспорт, складиштење, третман и одлагање инертног и неопасног отпада, као и дозволе за привремено </w:t>
      </w:r>
      <w:r w:rsidRPr="00164C78">
        <w:rPr>
          <w:rFonts w:ascii="Arial" w:hAnsi="Arial"/>
          <w:sz w:val="24"/>
          <w:szCs w:val="24"/>
          <w:lang w:val="sr-Cyrl-CS"/>
        </w:rPr>
        <w:lastRenderedPageBreak/>
        <w:t>складиштење инертног и неопасног отпада  на локацији произвођача, односно власника отпада.</w:t>
      </w:r>
    </w:p>
    <w:p w:rsidR="0074779D" w:rsidRPr="00164C78" w:rsidRDefault="0074779D" w:rsidP="00350DAA">
      <w:pPr>
        <w:ind w:firstLine="708"/>
        <w:jc w:val="both"/>
        <w:rPr>
          <w:rFonts w:ascii="Arial" w:hAnsi="Arial"/>
          <w:sz w:val="24"/>
          <w:szCs w:val="24"/>
          <w:lang w:val="sr-Cyrl-CS"/>
        </w:rPr>
      </w:pPr>
      <w:r w:rsidRPr="00164C78">
        <w:rPr>
          <w:rFonts w:ascii="Arial" w:hAnsi="Arial"/>
          <w:b/>
          <w:sz w:val="24"/>
          <w:szCs w:val="24"/>
          <w:lang w:val="sr-Cyrl-CS"/>
        </w:rPr>
        <w:t>Документ о кретању отпада</w:t>
      </w:r>
      <w:r w:rsidRPr="00164C78">
        <w:rPr>
          <w:rFonts w:ascii="Arial" w:hAnsi="Arial"/>
          <w:sz w:val="24"/>
          <w:szCs w:val="24"/>
          <w:lang w:val="sr-Cyrl-CS"/>
        </w:rPr>
        <w:t xml:space="preserve"> прати кретање неопасног (осим отпада из домаћинстава) и инертног отпада док </w:t>
      </w:r>
      <w:r w:rsidRPr="00164C78">
        <w:rPr>
          <w:rFonts w:ascii="Arial" w:hAnsi="Arial"/>
          <w:b/>
          <w:sz w:val="24"/>
          <w:szCs w:val="24"/>
          <w:lang w:val="sr-Cyrl-CS"/>
        </w:rPr>
        <w:t>Документ о кретању опасног отпада</w:t>
      </w:r>
      <w:r w:rsidRPr="00164C78">
        <w:rPr>
          <w:rFonts w:ascii="Arial" w:hAnsi="Arial"/>
          <w:sz w:val="24"/>
          <w:szCs w:val="24"/>
          <w:lang w:val="sr-Cyrl-CS"/>
        </w:rPr>
        <w:t xml:space="preserve"> прати кретање опасног отпада. Документ попуњавају и потписују: произвођач, односно власник отпада, превозник и прималац отпада.</w:t>
      </w:r>
    </w:p>
    <w:p w:rsidR="0074779D" w:rsidRPr="00164C78" w:rsidRDefault="0074779D" w:rsidP="00350DAA">
      <w:pPr>
        <w:ind w:firstLine="708"/>
        <w:jc w:val="both"/>
        <w:rPr>
          <w:rFonts w:ascii="Arial" w:hAnsi="Arial"/>
          <w:sz w:val="24"/>
          <w:szCs w:val="24"/>
          <w:lang w:val="sr-Cyrl-CS"/>
        </w:rPr>
      </w:pPr>
      <w:r w:rsidRPr="00164C78">
        <w:rPr>
          <w:rFonts w:ascii="Arial" w:hAnsi="Arial"/>
          <w:b/>
          <w:sz w:val="24"/>
          <w:szCs w:val="24"/>
          <w:lang w:val="sr-Cyrl-CS"/>
        </w:rPr>
        <w:t>Планови управљања отпадом</w:t>
      </w:r>
      <w:r w:rsidRPr="00164C78">
        <w:rPr>
          <w:rFonts w:ascii="Arial" w:hAnsi="Arial"/>
          <w:sz w:val="24"/>
          <w:szCs w:val="24"/>
          <w:lang w:val="sr-Cyrl-CS"/>
        </w:rPr>
        <w:t xml:space="preserve"> се доносе на основу Националне стратегије управљања отпадом за период 2010.-2019. година, коју је донела Влада Републике Србије, и они су :</w:t>
      </w:r>
    </w:p>
    <w:p w:rsidR="0074779D" w:rsidRPr="00164C78" w:rsidRDefault="0074779D" w:rsidP="00350DAA">
      <w:pPr>
        <w:ind w:firstLine="708"/>
        <w:jc w:val="both"/>
        <w:rPr>
          <w:rFonts w:ascii="Arial" w:hAnsi="Arial"/>
          <w:sz w:val="24"/>
          <w:szCs w:val="24"/>
          <w:lang w:val="sr-Cyrl-CS"/>
        </w:rPr>
      </w:pPr>
      <w:r w:rsidRPr="00164C78">
        <w:rPr>
          <w:rFonts w:ascii="Arial" w:hAnsi="Arial"/>
          <w:sz w:val="24"/>
          <w:szCs w:val="24"/>
          <w:lang w:val="sr-Cyrl-CS"/>
        </w:rPr>
        <w:t>- Национални планови за појединачне токове отпада;</w:t>
      </w:r>
    </w:p>
    <w:p w:rsidR="0074779D" w:rsidRPr="00164C78" w:rsidRDefault="0074779D" w:rsidP="00350DAA">
      <w:pPr>
        <w:ind w:firstLine="708"/>
        <w:jc w:val="both"/>
        <w:rPr>
          <w:rFonts w:ascii="Arial" w:hAnsi="Arial"/>
          <w:sz w:val="24"/>
          <w:szCs w:val="24"/>
          <w:lang w:val="sr-Cyrl-CS"/>
        </w:rPr>
      </w:pPr>
      <w:r w:rsidRPr="00164C78">
        <w:rPr>
          <w:rFonts w:ascii="Arial" w:hAnsi="Arial"/>
          <w:sz w:val="24"/>
          <w:szCs w:val="24"/>
          <w:lang w:val="sr-Cyrl-CS"/>
        </w:rPr>
        <w:t xml:space="preserve">- Регионални планови управљања отпадом и </w:t>
      </w:r>
    </w:p>
    <w:p w:rsidR="0074779D" w:rsidRPr="00164C78" w:rsidRDefault="0074779D" w:rsidP="00350DAA">
      <w:pPr>
        <w:ind w:firstLine="708"/>
        <w:jc w:val="both"/>
        <w:rPr>
          <w:rFonts w:ascii="Arial" w:hAnsi="Arial"/>
          <w:sz w:val="24"/>
          <w:szCs w:val="24"/>
          <w:lang w:val="sr-Cyrl-CS"/>
        </w:rPr>
      </w:pPr>
      <w:r w:rsidRPr="00164C78">
        <w:rPr>
          <w:rFonts w:ascii="Arial" w:hAnsi="Arial"/>
          <w:sz w:val="24"/>
          <w:szCs w:val="24"/>
          <w:lang w:val="sr-Cyrl-CS"/>
        </w:rPr>
        <w:t>- Локални план управљања отпадом, који доноси Скупштина општине ради дефинисања циљева управљања отпадом на својој територији.</w:t>
      </w:r>
    </w:p>
    <w:p w:rsidR="0074779D" w:rsidRDefault="0074779D" w:rsidP="008F0247">
      <w:pPr>
        <w:ind w:firstLine="708"/>
        <w:jc w:val="both"/>
        <w:rPr>
          <w:rFonts w:ascii="Arial" w:hAnsi="Arial"/>
          <w:sz w:val="24"/>
          <w:szCs w:val="24"/>
          <w:lang w:val="sr-Cyrl-CS"/>
        </w:rPr>
      </w:pPr>
      <w:r w:rsidRPr="00164C78">
        <w:rPr>
          <w:rFonts w:ascii="Arial" w:hAnsi="Arial"/>
          <w:sz w:val="24"/>
          <w:szCs w:val="24"/>
          <w:lang w:val="sr-Cyrl-CS"/>
        </w:rPr>
        <w:t>Такође и оператери отпадом доносе своје Планове управљања отпадом, као и Радне планове постројења за управљање отпадом, те Радни план за депонију отпада.</w:t>
      </w:r>
    </w:p>
    <w:p w:rsidR="0074779D" w:rsidRPr="006179D3" w:rsidRDefault="0074779D" w:rsidP="00A86871">
      <w:pPr>
        <w:shd w:val="clear" w:color="auto" w:fill="FFFFFF"/>
        <w:spacing w:before="504"/>
        <w:ind w:left="19"/>
        <w:jc w:val="center"/>
        <w:rPr>
          <w:rFonts w:ascii="Arial" w:hAnsi="Arial"/>
          <w:b/>
          <w:sz w:val="32"/>
          <w:szCs w:val="32"/>
          <w:lang w:val="sr-Cyrl-CS"/>
        </w:rPr>
      </w:pPr>
      <w:r w:rsidRPr="006179D3">
        <w:rPr>
          <w:rFonts w:ascii="Arial" w:hAnsi="Arial"/>
          <w:b/>
          <w:color w:val="000000"/>
          <w:spacing w:val="-2"/>
          <w:sz w:val="32"/>
          <w:szCs w:val="32"/>
          <w:lang w:val="sr-Cyrl-CS"/>
        </w:rPr>
        <w:t>10. ПРОЦЕНА БУДУЋЕ КОЛИЧИНЕ ОТПАДА</w:t>
      </w:r>
    </w:p>
    <w:p w:rsidR="0074779D" w:rsidRPr="00A86871" w:rsidRDefault="0074779D" w:rsidP="00A86871">
      <w:pPr>
        <w:shd w:val="clear" w:color="auto" w:fill="FFFFFF"/>
        <w:spacing w:before="590" w:line="274" w:lineRule="exact"/>
        <w:ind w:left="5" w:firstLine="720"/>
        <w:jc w:val="both"/>
        <w:rPr>
          <w:rFonts w:ascii="Arial" w:hAnsi="Arial"/>
          <w:sz w:val="24"/>
          <w:szCs w:val="24"/>
          <w:lang w:val="sr-Cyrl-CS"/>
        </w:rPr>
      </w:pPr>
      <w:r w:rsidRPr="00A86871">
        <w:rPr>
          <w:rFonts w:ascii="Arial" w:hAnsi="Arial"/>
          <w:color w:val="000000"/>
          <w:sz w:val="24"/>
          <w:szCs w:val="24"/>
          <w:lang w:val="sr-Cyrl-CS"/>
        </w:rPr>
        <w:t xml:space="preserve">За планирање система за управљање комуналним отпадом и дефинисање објеката за третман, </w:t>
      </w:r>
      <w:r w:rsidRPr="00A86871">
        <w:rPr>
          <w:rFonts w:ascii="Arial" w:hAnsi="Arial"/>
          <w:color w:val="000000"/>
          <w:spacing w:val="3"/>
          <w:sz w:val="24"/>
          <w:szCs w:val="24"/>
          <w:lang w:val="sr-Cyrl-CS"/>
        </w:rPr>
        <w:t xml:space="preserve">количине потребних посуда за одлагање, броја возила за транспорт итд. потребно је познавати </w:t>
      </w:r>
      <w:r w:rsidRPr="00A86871">
        <w:rPr>
          <w:rFonts w:ascii="Arial" w:hAnsi="Arial"/>
          <w:color w:val="000000"/>
          <w:spacing w:val="2"/>
          <w:sz w:val="24"/>
          <w:szCs w:val="24"/>
          <w:lang w:val="sr-Cyrl-CS"/>
        </w:rPr>
        <w:t xml:space="preserve">количине чврстог отпада коју продукује регион у току одређеног временског периода, количине </w:t>
      </w:r>
      <w:r w:rsidRPr="00A86871">
        <w:rPr>
          <w:rFonts w:ascii="Arial" w:hAnsi="Arial"/>
          <w:color w:val="000000"/>
          <w:sz w:val="24"/>
          <w:szCs w:val="24"/>
          <w:lang w:val="sr-Cyrl-CS"/>
        </w:rPr>
        <w:t xml:space="preserve">отпада која ће подлећи рециклажи или другим опцијама третмана и коначно количине отпада која ће </w:t>
      </w:r>
      <w:r w:rsidRPr="00A86871">
        <w:rPr>
          <w:rFonts w:ascii="Arial" w:hAnsi="Arial"/>
          <w:color w:val="000000"/>
          <w:spacing w:val="-1"/>
          <w:sz w:val="24"/>
          <w:szCs w:val="24"/>
          <w:lang w:val="sr-Cyrl-CS"/>
        </w:rPr>
        <w:t>се одлагати на депонији.</w:t>
      </w:r>
    </w:p>
    <w:p w:rsidR="0074779D" w:rsidRPr="00A86871" w:rsidRDefault="0074779D" w:rsidP="00A86871">
      <w:pPr>
        <w:shd w:val="clear" w:color="auto" w:fill="FFFFFF"/>
        <w:spacing w:before="5" w:line="274" w:lineRule="exact"/>
        <w:ind w:firstLine="720"/>
        <w:jc w:val="both"/>
        <w:rPr>
          <w:rFonts w:ascii="Arial" w:hAnsi="Arial"/>
          <w:sz w:val="24"/>
          <w:szCs w:val="24"/>
          <w:lang w:val="sr-Cyrl-CS"/>
        </w:rPr>
      </w:pPr>
      <w:r w:rsidRPr="00A86871">
        <w:rPr>
          <w:rFonts w:ascii="Arial" w:hAnsi="Arial"/>
          <w:color w:val="000000"/>
          <w:spacing w:val="1"/>
          <w:sz w:val="24"/>
          <w:szCs w:val="24"/>
          <w:lang w:val="sr-Cyrl-CS"/>
        </w:rPr>
        <w:t xml:space="preserve">Количина отпада која се продукује се одређује на основу броја становника за одређени период </w:t>
      </w:r>
      <w:r w:rsidRPr="00A86871">
        <w:rPr>
          <w:rFonts w:ascii="Arial" w:hAnsi="Arial"/>
          <w:color w:val="000000"/>
          <w:spacing w:val="4"/>
          <w:sz w:val="24"/>
          <w:szCs w:val="24"/>
          <w:lang w:val="sr-Cyrl-CS"/>
        </w:rPr>
        <w:t xml:space="preserve">планирања, као и на бази планираног броја становништва који ће бити обухваћен сакупљањем </w:t>
      </w:r>
      <w:r w:rsidRPr="00A86871">
        <w:rPr>
          <w:rFonts w:ascii="Arial" w:hAnsi="Arial"/>
          <w:color w:val="000000"/>
          <w:spacing w:val="1"/>
          <w:sz w:val="24"/>
          <w:szCs w:val="24"/>
          <w:lang w:val="sr-Cyrl-CS"/>
        </w:rPr>
        <w:t>отпада, затим пораста броја становника у одређеном временском периоду и специфичној количини отпада по становнику. Применом рециклаже, битно се мења укупна количина отпада за коначно депоновање.</w:t>
      </w:r>
    </w:p>
    <w:p w:rsidR="0074779D" w:rsidRPr="00A86871" w:rsidRDefault="0074779D" w:rsidP="00A86871">
      <w:pPr>
        <w:shd w:val="clear" w:color="auto" w:fill="FFFFFF"/>
        <w:spacing w:line="274" w:lineRule="exact"/>
        <w:ind w:left="10"/>
        <w:jc w:val="both"/>
        <w:rPr>
          <w:rFonts w:ascii="Arial" w:hAnsi="Arial"/>
          <w:sz w:val="24"/>
          <w:szCs w:val="24"/>
          <w:lang w:val="sr-Cyrl-CS"/>
        </w:rPr>
      </w:pPr>
      <w:r w:rsidRPr="00A86871">
        <w:rPr>
          <w:rFonts w:ascii="Arial" w:hAnsi="Arial"/>
          <w:color w:val="000000"/>
          <w:spacing w:val="1"/>
          <w:sz w:val="24"/>
          <w:szCs w:val="24"/>
          <w:lang w:val="sr-Cyrl-CS"/>
        </w:rPr>
        <w:t xml:space="preserve">Број становника се одређује на основу пописа, урбанистичког, односно просторног плана или по </w:t>
      </w:r>
      <w:r w:rsidRPr="00A86871">
        <w:rPr>
          <w:rFonts w:ascii="Arial" w:hAnsi="Arial"/>
          <w:color w:val="000000"/>
          <w:spacing w:val="-3"/>
          <w:sz w:val="24"/>
          <w:szCs w:val="24"/>
          <w:lang w:val="sr-Cyrl-CS"/>
        </w:rPr>
        <w:t>формули:</w:t>
      </w:r>
    </w:p>
    <w:p w:rsidR="0074779D" w:rsidRPr="00A86871" w:rsidRDefault="0074779D" w:rsidP="00A86871">
      <w:pPr>
        <w:shd w:val="clear" w:color="auto" w:fill="FFFFFF"/>
        <w:spacing w:before="274"/>
        <w:ind w:left="10"/>
        <w:jc w:val="both"/>
        <w:rPr>
          <w:rFonts w:ascii="Arial" w:hAnsi="Arial"/>
          <w:sz w:val="24"/>
          <w:szCs w:val="24"/>
        </w:rPr>
      </w:pPr>
      <w:r w:rsidRPr="00A86871">
        <w:rPr>
          <w:rFonts w:ascii="Arial" w:hAnsi="Arial"/>
          <w:color w:val="000000"/>
          <w:spacing w:val="6"/>
          <w:sz w:val="24"/>
          <w:szCs w:val="24"/>
        </w:rPr>
        <w:t>Sb</w:t>
      </w:r>
      <w:r w:rsidRPr="00A86871">
        <w:rPr>
          <w:rFonts w:ascii="Arial" w:hAnsi="Arial"/>
          <w:color w:val="000000"/>
          <w:spacing w:val="6"/>
          <w:sz w:val="24"/>
          <w:szCs w:val="24"/>
          <w:lang w:val="sr-Cyrl-CS"/>
        </w:rPr>
        <w:t xml:space="preserve"> = </w:t>
      </w:r>
      <w:r w:rsidRPr="00A86871">
        <w:rPr>
          <w:rFonts w:ascii="Arial" w:hAnsi="Arial"/>
          <w:color w:val="000000"/>
          <w:spacing w:val="6"/>
          <w:sz w:val="24"/>
          <w:szCs w:val="24"/>
        </w:rPr>
        <w:t>Sp</w:t>
      </w:r>
      <w:r w:rsidRPr="00A86871">
        <w:rPr>
          <w:rFonts w:ascii="Arial" w:hAnsi="Arial"/>
          <w:color w:val="000000"/>
          <w:spacing w:val="6"/>
          <w:sz w:val="24"/>
          <w:szCs w:val="24"/>
          <w:lang w:val="sr-Cyrl-CS"/>
        </w:rPr>
        <w:t>*(1+</w:t>
      </w:r>
      <w:r w:rsidRPr="00A86871">
        <w:rPr>
          <w:rFonts w:ascii="Arial" w:hAnsi="Arial"/>
          <w:color w:val="000000"/>
          <w:spacing w:val="6"/>
          <w:sz w:val="24"/>
          <w:szCs w:val="24"/>
        </w:rPr>
        <w:t>Kp</w:t>
      </w:r>
      <w:r w:rsidRPr="00A86871">
        <w:rPr>
          <w:rFonts w:ascii="Arial" w:hAnsi="Arial"/>
          <w:color w:val="000000"/>
          <w:spacing w:val="6"/>
          <w:sz w:val="24"/>
          <w:szCs w:val="24"/>
          <w:lang w:val="sr-Cyrl-CS"/>
        </w:rPr>
        <w:t>/100)</w:t>
      </w:r>
      <w:r w:rsidRPr="00A86871">
        <w:rPr>
          <w:rFonts w:ascii="Arial" w:hAnsi="Arial"/>
          <w:color w:val="000000"/>
          <w:spacing w:val="6"/>
          <w:sz w:val="24"/>
          <w:szCs w:val="24"/>
          <w:vertAlign w:val="superscript"/>
        </w:rPr>
        <w:t>n</w:t>
      </w:r>
    </w:p>
    <w:p w:rsidR="0074779D" w:rsidRPr="00A86871" w:rsidRDefault="0074779D" w:rsidP="00A86871">
      <w:pPr>
        <w:shd w:val="clear" w:color="auto" w:fill="FFFFFF"/>
        <w:spacing w:before="552" w:line="274" w:lineRule="exact"/>
        <w:jc w:val="both"/>
        <w:rPr>
          <w:rFonts w:ascii="Arial" w:hAnsi="Arial"/>
          <w:sz w:val="24"/>
          <w:szCs w:val="24"/>
          <w:lang w:val="sr-Cyrl-CS"/>
        </w:rPr>
      </w:pPr>
      <w:r w:rsidRPr="00A86871">
        <w:rPr>
          <w:rFonts w:ascii="Arial" w:hAnsi="Arial"/>
          <w:color w:val="000000"/>
          <w:spacing w:val="7"/>
          <w:sz w:val="24"/>
          <w:szCs w:val="24"/>
          <w:lang w:val="sr-Cyrl-CS"/>
        </w:rPr>
        <w:t>Где</w:t>
      </w:r>
      <w:r>
        <w:rPr>
          <w:rFonts w:ascii="Arial" w:hAnsi="Arial"/>
          <w:color w:val="000000"/>
          <w:spacing w:val="7"/>
          <w:sz w:val="24"/>
          <w:szCs w:val="24"/>
          <w:lang w:val="sr-Cyrl-CS"/>
        </w:rPr>
        <w:t xml:space="preserve"> </w:t>
      </w:r>
      <w:r w:rsidRPr="00A86871">
        <w:rPr>
          <w:rFonts w:ascii="Arial" w:hAnsi="Arial"/>
          <w:color w:val="000000"/>
          <w:spacing w:val="7"/>
          <w:sz w:val="24"/>
          <w:szCs w:val="24"/>
          <w:lang w:val="sr-Cyrl-CS"/>
        </w:rPr>
        <w:t>је:</w:t>
      </w:r>
    </w:p>
    <w:p w:rsidR="0074779D" w:rsidRPr="00A86871" w:rsidRDefault="0074779D" w:rsidP="00A86871">
      <w:pPr>
        <w:shd w:val="clear" w:color="auto" w:fill="FFFFFF"/>
        <w:spacing w:line="274" w:lineRule="exact"/>
        <w:ind w:left="5"/>
        <w:jc w:val="both"/>
        <w:rPr>
          <w:rFonts w:ascii="Arial" w:hAnsi="Arial"/>
          <w:sz w:val="24"/>
          <w:szCs w:val="24"/>
          <w:lang w:val="sr-Cyrl-CS"/>
        </w:rPr>
      </w:pPr>
      <w:r w:rsidRPr="00A86871">
        <w:rPr>
          <w:rFonts w:ascii="Arial" w:hAnsi="Arial"/>
          <w:color w:val="000000"/>
          <w:spacing w:val="2"/>
          <w:sz w:val="24"/>
          <w:szCs w:val="24"/>
        </w:rPr>
        <w:t>Sb</w:t>
      </w:r>
      <w:r w:rsidRPr="00A86871">
        <w:rPr>
          <w:rFonts w:ascii="Arial" w:hAnsi="Arial"/>
          <w:color w:val="000000"/>
          <w:spacing w:val="2"/>
          <w:sz w:val="24"/>
          <w:szCs w:val="24"/>
          <w:lang w:val="sr-Cyrl-CS"/>
        </w:rPr>
        <w:t>- будући број становника</w:t>
      </w:r>
    </w:p>
    <w:p w:rsidR="0074779D" w:rsidRPr="00A86871" w:rsidRDefault="0074779D" w:rsidP="00A86871">
      <w:pPr>
        <w:shd w:val="clear" w:color="auto" w:fill="FFFFFF"/>
        <w:spacing w:line="274" w:lineRule="exact"/>
        <w:ind w:left="5"/>
        <w:jc w:val="both"/>
        <w:rPr>
          <w:rFonts w:ascii="Arial" w:hAnsi="Arial"/>
          <w:sz w:val="24"/>
          <w:szCs w:val="24"/>
          <w:lang w:val="sr-Cyrl-CS"/>
        </w:rPr>
      </w:pPr>
      <w:r w:rsidRPr="00A86871">
        <w:rPr>
          <w:rFonts w:ascii="Arial" w:hAnsi="Arial"/>
          <w:color w:val="000000"/>
          <w:spacing w:val="1"/>
          <w:sz w:val="24"/>
          <w:szCs w:val="24"/>
        </w:rPr>
        <w:lastRenderedPageBreak/>
        <w:t>Sp</w:t>
      </w:r>
      <w:r w:rsidRPr="00A86871">
        <w:rPr>
          <w:rFonts w:ascii="Arial" w:hAnsi="Arial"/>
          <w:color w:val="000000"/>
          <w:spacing w:val="1"/>
          <w:sz w:val="24"/>
          <w:szCs w:val="24"/>
          <w:lang w:val="sr-Cyrl-CS"/>
        </w:rPr>
        <w:t xml:space="preserve"> - постојећи (садашњи) број становника</w:t>
      </w:r>
    </w:p>
    <w:p w:rsidR="0074779D" w:rsidRPr="00A86871" w:rsidRDefault="0074779D" w:rsidP="00A86871">
      <w:pPr>
        <w:shd w:val="clear" w:color="auto" w:fill="FFFFFF"/>
        <w:spacing w:line="274" w:lineRule="exact"/>
        <w:jc w:val="both"/>
        <w:rPr>
          <w:rFonts w:ascii="Arial" w:hAnsi="Arial"/>
          <w:sz w:val="24"/>
          <w:szCs w:val="24"/>
          <w:lang w:val="sr-Cyrl-CS"/>
        </w:rPr>
      </w:pPr>
      <w:r w:rsidRPr="00A86871">
        <w:rPr>
          <w:rFonts w:ascii="Arial" w:hAnsi="Arial"/>
          <w:color w:val="000000"/>
          <w:spacing w:val="1"/>
          <w:sz w:val="24"/>
          <w:szCs w:val="24"/>
        </w:rPr>
        <w:t>Kp</w:t>
      </w:r>
      <w:r w:rsidRPr="00A86871">
        <w:rPr>
          <w:rFonts w:ascii="Arial" w:hAnsi="Arial"/>
          <w:color w:val="000000"/>
          <w:spacing w:val="1"/>
          <w:sz w:val="24"/>
          <w:szCs w:val="24"/>
          <w:lang w:val="sr-Cyrl-CS"/>
        </w:rPr>
        <w:t xml:space="preserve"> - коефицијент пораста броја становника изражен у % за једну годину</w:t>
      </w:r>
    </w:p>
    <w:p w:rsidR="0074779D" w:rsidRPr="00A86871" w:rsidRDefault="0074779D" w:rsidP="00A86871">
      <w:pPr>
        <w:shd w:val="clear" w:color="auto" w:fill="FFFFFF"/>
        <w:spacing w:line="274" w:lineRule="exact"/>
        <w:ind w:left="5"/>
        <w:jc w:val="both"/>
        <w:rPr>
          <w:rFonts w:ascii="Arial" w:hAnsi="Arial"/>
          <w:sz w:val="24"/>
          <w:szCs w:val="24"/>
          <w:lang w:val="sr-Cyrl-CS"/>
        </w:rPr>
      </w:pPr>
      <w:r w:rsidRPr="00A86871">
        <w:rPr>
          <w:rFonts w:ascii="Arial" w:hAnsi="Arial"/>
          <w:color w:val="000000"/>
          <w:spacing w:val="1"/>
          <w:sz w:val="24"/>
          <w:szCs w:val="24"/>
        </w:rPr>
        <w:t>n</w:t>
      </w:r>
      <w:r w:rsidRPr="00A86871">
        <w:rPr>
          <w:rFonts w:ascii="Arial" w:hAnsi="Arial"/>
          <w:color w:val="000000"/>
          <w:spacing w:val="1"/>
          <w:sz w:val="24"/>
          <w:szCs w:val="24"/>
          <w:lang w:val="sr-Cyrl-CS"/>
        </w:rPr>
        <w:t xml:space="preserve"> - плански период изражен у броју година</w:t>
      </w:r>
    </w:p>
    <w:p w:rsidR="0074779D" w:rsidRPr="00A86871" w:rsidRDefault="0074779D" w:rsidP="00A86871">
      <w:pPr>
        <w:shd w:val="clear" w:color="auto" w:fill="FFFFFF"/>
        <w:spacing w:before="274" w:line="274" w:lineRule="exact"/>
        <w:jc w:val="both"/>
        <w:rPr>
          <w:rFonts w:ascii="Arial" w:hAnsi="Arial"/>
          <w:sz w:val="24"/>
          <w:szCs w:val="24"/>
          <w:lang w:val="sr-Cyrl-CS"/>
        </w:rPr>
      </w:pPr>
      <w:r w:rsidRPr="00A86871">
        <w:rPr>
          <w:rFonts w:ascii="Arial" w:hAnsi="Arial"/>
          <w:color w:val="000000"/>
          <w:sz w:val="24"/>
          <w:szCs w:val="24"/>
          <w:lang w:val="sr-Cyrl-CS"/>
        </w:rPr>
        <w:t xml:space="preserve">Овај податак је коришћен као почетни податак за пројекцију становништва за наредни период. </w:t>
      </w:r>
      <w:r w:rsidRPr="00A86871">
        <w:rPr>
          <w:rFonts w:ascii="Arial" w:hAnsi="Arial"/>
          <w:color w:val="000000"/>
          <w:spacing w:val="4"/>
          <w:sz w:val="24"/>
          <w:szCs w:val="24"/>
          <w:lang w:val="sr-Cyrl-CS"/>
        </w:rPr>
        <w:t xml:space="preserve">Процена економског статуса општине у периоду од наредних десет година се базира на следећим </w:t>
      </w:r>
      <w:r w:rsidRPr="00A86871">
        <w:rPr>
          <w:rFonts w:ascii="Arial" w:hAnsi="Arial"/>
          <w:color w:val="000000"/>
          <w:spacing w:val="-1"/>
          <w:sz w:val="24"/>
          <w:szCs w:val="24"/>
          <w:lang w:val="sr-Cyrl-CS"/>
        </w:rPr>
        <w:t>претпоставкама:</w:t>
      </w:r>
    </w:p>
    <w:p w:rsidR="0074779D" w:rsidRPr="00A86871" w:rsidRDefault="0074779D" w:rsidP="00A86871">
      <w:pPr>
        <w:widowControl w:val="0"/>
        <w:numPr>
          <w:ilvl w:val="0"/>
          <w:numId w:val="44"/>
        </w:numPr>
        <w:shd w:val="clear" w:color="auto" w:fill="FFFFFF"/>
        <w:tabs>
          <w:tab w:val="left" w:pos="859"/>
        </w:tabs>
        <w:autoSpaceDE w:val="0"/>
        <w:autoSpaceDN w:val="0"/>
        <w:adjustRightInd w:val="0"/>
        <w:spacing w:after="0" w:line="274" w:lineRule="exact"/>
        <w:ind w:left="730"/>
        <w:jc w:val="both"/>
        <w:rPr>
          <w:rFonts w:ascii="Arial" w:hAnsi="Arial"/>
          <w:color w:val="000000"/>
          <w:sz w:val="24"/>
          <w:szCs w:val="24"/>
          <w:lang w:val="sr-Cyrl-CS"/>
        </w:rPr>
      </w:pPr>
      <w:r w:rsidRPr="00A86871">
        <w:rPr>
          <w:rFonts w:ascii="Arial" w:hAnsi="Arial"/>
          <w:color w:val="000000"/>
          <w:sz w:val="24"/>
          <w:szCs w:val="24"/>
          <w:lang w:val="sr-Cyrl-CS"/>
        </w:rPr>
        <w:t>У наредном периоду се очекује мали прираштај становништва;</w:t>
      </w:r>
    </w:p>
    <w:p w:rsidR="0074779D" w:rsidRPr="00A86871" w:rsidRDefault="0074779D" w:rsidP="00A86871">
      <w:pPr>
        <w:widowControl w:val="0"/>
        <w:numPr>
          <w:ilvl w:val="0"/>
          <w:numId w:val="44"/>
        </w:numPr>
        <w:shd w:val="clear" w:color="auto" w:fill="FFFFFF"/>
        <w:tabs>
          <w:tab w:val="left" w:pos="859"/>
        </w:tabs>
        <w:autoSpaceDE w:val="0"/>
        <w:autoSpaceDN w:val="0"/>
        <w:adjustRightInd w:val="0"/>
        <w:spacing w:after="0" w:line="274" w:lineRule="exact"/>
        <w:ind w:left="730"/>
        <w:jc w:val="both"/>
        <w:rPr>
          <w:rFonts w:ascii="Arial" w:hAnsi="Arial"/>
          <w:color w:val="000000"/>
          <w:sz w:val="24"/>
          <w:szCs w:val="24"/>
          <w:lang w:val="sr-Cyrl-CS"/>
        </w:rPr>
      </w:pPr>
      <w:r w:rsidRPr="00A86871">
        <w:rPr>
          <w:rFonts w:ascii="Arial" w:hAnsi="Arial"/>
          <w:color w:val="000000"/>
          <w:sz w:val="24"/>
          <w:szCs w:val="24"/>
          <w:lang w:val="sr-Cyrl-CS"/>
        </w:rPr>
        <w:t>Очекује се пораст индустријске и пољопривредне производње;</w:t>
      </w:r>
    </w:p>
    <w:p w:rsidR="0074779D" w:rsidRPr="00A86871" w:rsidRDefault="0074779D" w:rsidP="00A86871">
      <w:pPr>
        <w:widowControl w:val="0"/>
        <w:numPr>
          <w:ilvl w:val="0"/>
          <w:numId w:val="44"/>
        </w:numPr>
        <w:shd w:val="clear" w:color="auto" w:fill="FFFFFF"/>
        <w:tabs>
          <w:tab w:val="left" w:pos="859"/>
        </w:tabs>
        <w:autoSpaceDE w:val="0"/>
        <w:autoSpaceDN w:val="0"/>
        <w:adjustRightInd w:val="0"/>
        <w:spacing w:after="0" w:line="274" w:lineRule="exact"/>
        <w:ind w:left="730"/>
        <w:jc w:val="both"/>
        <w:rPr>
          <w:rFonts w:ascii="Arial" w:hAnsi="Arial"/>
          <w:color w:val="000000"/>
          <w:sz w:val="24"/>
          <w:szCs w:val="24"/>
          <w:lang w:val="sr-Cyrl-CS"/>
        </w:rPr>
      </w:pPr>
      <w:r w:rsidRPr="00A86871">
        <w:rPr>
          <w:rFonts w:ascii="Arial" w:hAnsi="Arial"/>
          <w:color w:val="000000"/>
          <w:sz w:val="24"/>
          <w:szCs w:val="24"/>
          <w:lang w:val="sr-Cyrl-CS"/>
        </w:rPr>
        <w:t>Очекује се већи број малих и средњих предузећа;</w:t>
      </w:r>
    </w:p>
    <w:p w:rsidR="0074779D" w:rsidRPr="00A86871" w:rsidRDefault="0074779D" w:rsidP="00A86871">
      <w:pPr>
        <w:widowControl w:val="0"/>
        <w:numPr>
          <w:ilvl w:val="0"/>
          <w:numId w:val="44"/>
        </w:numPr>
        <w:shd w:val="clear" w:color="auto" w:fill="FFFFFF"/>
        <w:tabs>
          <w:tab w:val="left" w:pos="859"/>
        </w:tabs>
        <w:autoSpaceDE w:val="0"/>
        <w:autoSpaceDN w:val="0"/>
        <w:adjustRightInd w:val="0"/>
        <w:spacing w:after="0" w:line="274" w:lineRule="exact"/>
        <w:ind w:left="730"/>
        <w:jc w:val="both"/>
        <w:rPr>
          <w:rFonts w:ascii="Arial" w:hAnsi="Arial"/>
          <w:color w:val="000000"/>
          <w:sz w:val="24"/>
          <w:szCs w:val="24"/>
          <w:lang w:val="sr-Cyrl-CS"/>
        </w:rPr>
      </w:pPr>
      <w:r w:rsidRPr="00A86871">
        <w:rPr>
          <w:rFonts w:ascii="Arial" w:hAnsi="Arial"/>
          <w:color w:val="000000"/>
          <w:sz w:val="24"/>
          <w:szCs w:val="24"/>
          <w:lang w:val="sr-Cyrl-CS"/>
        </w:rPr>
        <w:t>Очекује се развој приватног сектора;</w:t>
      </w:r>
    </w:p>
    <w:p w:rsidR="0074779D" w:rsidRPr="00A86871" w:rsidRDefault="0074779D" w:rsidP="00A86871">
      <w:pPr>
        <w:widowControl w:val="0"/>
        <w:numPr>
          <w:ilvl w:val="0"/>
          <w:numId w:val="44"/>
        </w:numPr>
        <w:shd w:val="clear" w:color="auto" w:fill="FFFFFF"/>
        <w:tabs>
          <w:tab w:val="left" w:pos="859"/>
        </w:tabs>
        <w:autoSpaceDE w:val="0"/>
        <w:autoSpaceDN w:val="0"/>
        <w:adjustRightInd w:val="0"/>
        <w:spacing w:after="0" w:line="274" w:lineRule="exact"/>
        <w:ind w:firstLine="730"/>
        <w:jc w:val="both"/>
        <w:rPr>
          <w:rFonts w:ascii="Arial" w:hAnsi="Arial"/>
          <w:color w:val="000000"/>
          <w:sz w:val="24"/>
          <w:szCs w:val="24"/>
          <w:lang w:val="sr-Cyrl-CS"/>
        </w:rPr>
      </w:pPr>
      <w:r w:rsidRPr="00A86871">
        <w:rPr>
          <w:rFonts w:ascii="Arial" w:hAnsi="Arial"/>
          <w:color w:val="000000"/>
          <w:spacing w:val="5"/>
          <w:sz w:val="24"/>
          <w:szCs w:val="24"/>
          <w:lang w:val="sr-Cyrl-CS"/>
        </w:rPr>
        <w:t>Очекује се увођење приватизације у комуналне делатности, што ће утицати на стварање</w:t>
      </w:r>
      <w:r>
        <w:rPr>
          <w:rFonts w:ascii="Arial" w:hAnsi="Arial"/>
          <w:color w:val="000000"/>
          <w:spacing w:val="5"/>
          <w:sz w:val="24"/>
          <w:szCs w:val="24"/>
          <w:lang w:val="sr-Cyrl-CS"/>
        </w:rPr>
        <w:t xml:space="preserve"> </w:t>
      </w:r>
      <w:r w:rsidRPr="00A86871">
        <w:rPr>
          <w:rFonts w:ascii="Arial" w:hAnsi="Arial"/>
          <w:color w:val="000000"/>
          <w:spacing w:val="1"/>
          <w:sz w:val="24"/>
          <w:szCs w:val="24"/>
          <w:lang w:val="sr-Cyrl-CS"/>
        </w:rPr>
        <w:t>услова за увођење економских цена услуга ових организација;</w:t>
      </w:r>
    </w:p>
    <w:p w:rsidR="0074779D" w:rsidRPr="00A86871" w:rsidRDefault="0074779D" w:rsidP="00A86871">
      <w:pPr>
        <w:widowControl w:val="0"/>
        <w:numPr>
          <w:ilvl w:val="0"/>
          <w:numId w:val="44"/>
        </w:numPr>
        <w:shd w:val="clear" w:color="auto" w:fill="FFFFFF"/>
        <w:tabs>
          <w:tab w:val="left" w:pos="859"/>
        </w:tabs>
        <w:autoSpaceDE w:val="0"/>
        <w:autoSpaceDN w:val="0"/>
        <w:adjustRightInd w:val="0"/>
        <w:spacing w:after="0" w:line="274" w:lineRule="exact"/>
        <w:ind w:left="730"/>
        <w:jc w:val="both"/>
        <w:rPr>
          <w:rFonts w:ascii="Arial" w:hAnsi="Arial"/>
          <w:color w:val="000000"/>
          <w:sz w:val="24"/>
          <w:szCs w:val="24"/>
          <w:lang w:val="sr-Cyrl-CS"/>
        </w:rPr>
      </w:pPr>
      <w:r w:rsidRPr="00A86871">
        <w:rPr>
          <w:rFonts w:ascii="Arial" w:hAnsi="Arial"/>
          <w:color w:val="000000"/>
          <w:sz w:val="24"/>
          <w:szCs w:val="24"/>
          <w:lang w:val="sr-Cyrl-CS"/>
        </w:rPr>
        <w:t>Очекује се већа надлежност локалне самоуправе;</w:t>
      </w:r>
    </w:p>
    <w:p w:rsidR="0074779D" w:rsidRPr="00A86871" w:rsidRDefault="0074779D" w:rsidP="00A86871">
      <w:pPr>
        <w:shd w:val="clear" w:color="auto" w:fill="FFFFFF"/>
        <w:spacing w:before="278" w:line="274" w:lineRule="exact"/>
        <w:ind w:firstLine="715"/>
        <w:jc w:val="both"/>
        <w:rPr>
          <w:rFonts w:ascii="Arial" w:hAnsi="Arial"/>
          <w:sz w:val="24"/>
          <w:szCs w:val="24"/>
        </w:rPr>
      </w:pPr>
      <w:r w:rsidRPr="00A86871">
        <w:rPr>
          <w:rFonts w:ascii="Arial" w:hAnsi="Arial"/>
          <w:color w:val="000000"/>
          <w:spacing w:val="1"/>
          <w:sz w:val="24"/>
          <w:szCs w:val="24"/>
          <w:lang w:val="sr-Cyrl-CS"/>
        </w:rPr>
        <w:t xml:space="preserve">Циљ организовања управљања отпадом је успостављање система којим би било обухваћено целокупно становништво општине. Питање покривености руралног подручја је веома битно, јер </w:t>
      </w:r>
      <w:r w:rsidRPr="00A86871">
        <w:rPr>
          <w:rFonts w:ascii="Arial" w:hAnsi="Arial"/>
          <w:color w:val="000000"/>
          <w:spacing w:val="3"/>
          <w:sz w:val="24"/>
          <w:szCs w:val="24"/>
          <w:lang w:val="sr-Cyrl-CS"/>
        </w:rPr>
        <w:t xml:space="preserve">становништво тог подручја троши исту врсту робе, као и урбано становништво, тако да и оно </w:t>
      </w:r>
      <w:r w:rsidRPr="00A86871">
        <w:rPr>
          <w:rFonts w:ascii="Arial" w:hAnsi="Arial"/>
          <w:color w:val="000000"/>
          <w:spacing w:val="-1"/>
          <w:sz w:val="24"/>
          <w:szCs w:val="24"/>
          <w:lang w:val="sr-Cyrl-CS"/>
        </w:rPr>
        <w:t xml:space="preserve">производи исту врсту отпада. То се односи нарочито на амбалажу од прехрамбених производа, кућне хемије, стакла, па све до беле технике. </w:t>
      </w:r>
      <w:r w:rsidRPr="00A86871">
        <w:rPr>
          <w:rFonts w:ascii="Arial" w:hAnsi="Arial"/>
          <w:color w:val="000000"/>
          <w:sz w:val="24"/>
          <w:szCs w:val="24"/>
          <w:lang w:val="sr-Cyrl-CS"/>
        </w:rPr>
        <w:t>Процена будуће количине отпада базира се на следећим претпоставкама:</w:t>
      </w:r>
    </w:p>
    <w:p w:rsidR="0074779D" w:rsidRPr="00A86871" w:rsidRDefault="0074779D" w:rsidP="00A86871">
      <w:pPr>
        <w:widowControl w:val="0"/>
        <w:numPr>
          <w:ilvl w:val="0"/>
          <w:numId w:val="44"/>
        </w:numPr>
        <w:shd w:val="clear" w:color="auto" w:fill="FFFFFF"/>
        <w:tabs>
          <w:tab w:val="left" w:pos="859"/>
        </w:tabs>
        <w:autoSpaceDE w:val="0"/>
        <w:autoSpaceDN w:val="0"/>
        <w:adjustRightInd w:val="0"/>
        <w:spacing w:after="0" w:line="274" w:lineRule="exact"/>
        <w:ind w:left="730"/>
        <w:jc w:val="both"/>
        <w:rPr>
          <w:rFonts w:ascii="Arial" w:hAnsi="Arial"/>
          <w:color w:val="000000"/>
          <w:sz w:val="24"/>
          <w:szCs w:val="24"/>
          <w:lang w:val="sr-Cyrl-CS"/>
        </w:rPr>
      </w:pPr>
      <w:r w:rsidRPr="00A86871">
        <w:rPr>
          <w:rFonts w:ascii="Arial" w:hAnsi="Arial"/>
          <w:color w:val="000000"/>
          <w:spacing w:val="-1"/>
          <w:sz w:val="24"/>
          <w:szCs w:val="24"/>
          <w:lang w:val="sr-Cyrl-CS"/>
        </w:rPr>
        <w:t>Организованим сакупљањем;</w:t>
      </w:r>
    </w:p>
    <w:p w:rsidR="0074779D" w:rsidRPr="00A86871" w:rsidRDefault="0074779D" w:rsidP="00A86871">
      <w:pPr>
        <w:widowControl w:val="0"/>
        <w:numPr>
          <w:ilvl w:val="0"/>
          <w:numId w:val="44"/>
        </w:numPr>
        <w:shd w:val="clear" w:color="auto" w:fill="FFFFFF"/>
        <w:tabs>
          <w:tab w:val="left" w:pos="859"/>
        </w:tabs>
        <w:autoSpaceDE w:val="0"/>
        <w:autoSpaceDN w:val="0"/>
        <w:adjustRightInd w:val="0"/>
        <w:spacing w:after="0" w:line="274" w:lineRule="exact"/>
        <w:ind w:left="730"/>
        <w:jc w:val="both"/>
        <w:rPr>
          <w:rFonts w:ascii="Arial" w:hAnsi="Arial"/>
          <w:color w:val="000000"/>
          <w:sz w:val="24"/>
          <w:szCs w:val="24"/>
          <w:lang w:val="sr-Cyrl-CS"/>
        </w:rPr>
      </w:pPr>
      <w:r w:rsidRPr="00A86871">
        <w:rPr>
          <w:rFonts w:ascii="Arial" w:hAnsi="Arial"/>
          <w:color w:val="000000"/>
          <w:spacing w:val="-1"/>
          <w:sz w:val="24"/>
          <w:szCs w:val="24"/>
          <w:lang w:val="sr-Cyrl-CS"/>
        </w:rPr>
        <w:t>У наредном периоду биће пораста становништва, а тиме и продукције отпада по становнику;</w:t>
      </w:r>
    </w:p>
    <w:p w:rsidR="0074779D" w:rsidRPr="00A86871" w:rsidRDefault="0074779D" w:rsidP="00A86871">
      <w:pPr>
        <w:widowControl w:val="0"/>
        <w:numPr>
          <w:ilvl w:val="0"/>
          <w:numId w:val="44"/>
        </w:numPr>
        <w:shd w:val="clear" w:color="auto" w:fill="FFFFFF"/>
        <w:tabs>
          <w:tab w:val="left" w:pos="859"/>
        </w:tabs>
        <w:autoSpaceDE w:val="0"/>
        <w:autoSpaceDN w:val="0"/>
        <w:adjustRightInd w:val="0"/>
        <w:spacing w:after="0" w:line="274" w:lineRule="exact"/>
        <w:ind w:left="730"/>
        <w:jc w:val="both"/>
        <w:rPr>
          <w:rFonts w:ascii="Arial" w:hAnsi="Arial"/>
          <w:sz w:val="24"/>
          <w:szCs w:val="24"/>
          <w:lang w:val="sr-Cyrl-CS"/>
        </w:rPr>
      </w:pPr>
      <w:r w:rsidRPr="00A86871">
        <w:rPr>
          <w:rFonts w:ascii="Arial" w:hAnsi="Arial"/>
          <w:sz w:val="24"/>
          <w:szCs w:val="24"/>
          <w:lang w:val="sr-Cyrl-CS"/>
        </w:rPr>
        <w:t>Очекује се пораст индустријске производње;</w:t>
      </w:r>
    </w:p>
    <w:p w:rsidR="0074779D" w:rsidRDefault="0074779D" w:rsidP="00A86871">
      <w:pPr>
        <w:widowControl w:val="0"/>
        <w:numPr>
          <w:ilvl w:val="0"/>
          <w:numId w:val="44"/>
        </w:numPr>
        <w:shd w:val="clear" w:color="auto" w:fill="FFFFFF"/>
        <w:tabs>
          <w:tab w:val="left" w:pos="859"/>
        </w:tabs>
        <w:autoSpaceDE w:val="0"/>
        <w:autoSpaceDN w:val="0"/>
        <w:adjustRightInd w:val="0"/>
        <w:spacing w:after="0" w:line="274" w:lineRule="exact"/>
        <w:ind w:left="730"/>
        <w:jc w:val="both"/>
        <w:rPr>
          <w:rFonts w:ascii="Arial" w:hAnsi="Arial"/>
          <w:sz w:val="24"/>
          <w:szCs w:val="24"/>
          <w:lang w:val="sr-Cyrl-CS"/>
        </w:rPr>
      </w:pPr>
      <w:r>
        <w:rPr>
          <w:rFonts w:ascii="Arial" w:hAnsi="Arial"/>
          <w:sz w:val="24"/>
          <w:szCs w:val="24"/>
          <w:lang w:val="sr-Cyrl-CS"/>
        </w:rPr>
        <w:t xml:space="preserve">Очекује </w:t>
      </w:r>
      <w:r w:rsidRPr="00A86871">
        <w:rPr>
          <w:rFonts w:ascii="Arial" w:hAnsi="Arial"/>
          <w:sz w:val="24"/>
          <w:szCs w:val="24"/>
          <w:lang w:val="sr-Cyrl-CS"/>
        </w:rPr>
        <w:t>се пораст пољопривредне производње;</w:t>
      </w:r>
    </w:p>
    <w:p w:rsidR="0074779D" w:rsidRPr="00A86871" w:rsidRDefault="0074779D" w:rsidP="00A86871">
      <w:pPr>
        <w:shd w:val="clear" w:color="auto" w:fill="FFFFFF"/>
        <w:tabs>
          <w:tab w:val="left" w:pos="869"/>
        </w:tabs>
        <w:spacing w:before="523"/>
        <w:ind w:left="734"/>
        <w:jc w:val="both"/>
        <w:rPr>
          <w:rFonts w:ascii="Arial" w:hAnsi="Arial"/>
          <w:sz w:val="24"/>
          <w:szCs w:val="24"/>
          <w:lang w:val="sr-Cyrl-CS"/>
        </w:rPr>
      </w:pPr>
      <w:r w:rsidRPr="00A86871">
        <w:rPr>
          <w:rFonts w:ascii="Arial" w:hAnsi="Arial"/>
          <w:color w:val="000000"/>
          <w:sz w:val="24"/>
          <w:szCs w:val="24"/>
          <w:lang w:val="sr-Cyrl-CS"/>
        </w:rPr>
        <w:t>-</w:t>
      </w:r>
      <w:r w:rsidRPr="00A86871">
        <w:rPr>
          <w:rFonts w:ascii="Arial" w:hAnsi="Arial"/>
          <w:color w:val="000000"/>
          <w:sz w:val="24"/>
          <w:szCs w:val="24"/>
          <w:lang w:val="sr-Cyrl-CS"/>
        </w:rPr>
        <w:tab/>
        <w:t>Очекују се стране инвестиције у технолошку модернизацију;</w:t>
      </w:r>
    </w:p>
    <w:p w:rsidR="0074779D" w:rsidRPr="00A86871" w:rsidRDefault="0074779D" w:rsidP="00A86871">
      <w:pPr>
        <w:shd w:val="clear" w:color="auto" w:fill="FFFFFF"/>
        <w:tabs>
          <w:tab w:val="left" w:pos="946"/>
        </w:tabs>
        <w:spacing w:before="5" w:line="269" w:lineRule="exact"/>
        <w:ind w:left="10" w:firstLine="725"/>
        <w:jc w:val="both"/>
        <w:rPr>
          <w:rFonts w:ascii="Arial" w:hAnsi="Arial"/>
          <w:sz w:val="24"/>
          <w:szCs w:val="24"/>
          <w:lang w:val="sr-Cyrl-CS"/>
        </w:rPr>
      </w:pPr>
      <w:r w:rsidRPr="00A86871">
        <w:rPr>
          <w:rFonts w:ascii="Arial" w:hAnsi="Arial"/>
          <w:color w:val="000000"/>
          <w:sz w:val="24"/>
          <w:szCs w:val="24"/>
          <w:lang w:val="sr-Cyrl-CS"/>
        </w:rPr>
        <w:t>-</w:t>
      </w:r>
      <w:r w:rsidRPr="00A86871">
        <w:rPr>
          <w:rFonts w:ascii="Arial" w:hAnsi="Arial"/>
          <w:color w:val="000000"/>
          <w:sz w:val="24"/>
          <w:szCs w:val="24"/>
          <w:lang w:val="sr-Cyrl-CS"/>
        </w:rPr>
        <w:tab/>
      </w:r>
      <w:r w:rsidRPr="00A86871">
        <w:rPr>
          <w:rFonts w:ascii="Arial" w:hAnsi="Arial"/>
          <w:color w:val="000000"/>
          <w:spacing w:val="9"/>
          <w:sz w:val="24"/>
          <w:szCs w:val="24"/>
          <w:lang w:val="sr-Cyrl-CS"/>
        </w:rPr>
        <w:t>Количина сакупљеног и одложеног отпада из домаћинства ће незнатно расти сходно</w:t>
      </w:r>
      <w:r>
        <w:rPr>
          <w:rFonts w:ascii="Arial" w:hAnsi="Arial"/>
          <w:color w:val="000000"/>
          <w:spacing w:val="9"/>
          <w:sz w:val="24"/>
          <w:szCs w:val="24"/>
          <w:lang w:val="sr-Cyrl-CS"/>
        </w:rPr>
        <w:t xml:space="preserve"> </w:t>
      </w:r>
      <w:r w:rsidRPr="00A86871">
        <w:rPr>
          <w:rFonts w:ascii="Arial" w:hAnsi="Arial"/>
          <w:color w:val="000000"/>
          <w:sz w:val="24"/>
          <w:szCs w:val="24"/>
          <w:lang w:val="sr-Cyrl-CS"/>
        </w:rPr>
        <w:t>економским     условима;</w:t>
      </w:r>
    </w:p>
    <w:p w:rsidR="0074779D" w:rsidRPr="00A86871" w:rsidRDefault="0074779D" w:rsidP="00A86871">
      <w:pPr>
        <w:widowControl w:val="0"/>
        <w:numPr>
          <w:ilvl w:val="0"/>
          <w:numId w:val="45"/>
        </w:numPr>
        <w:shd w:val="clear" w:color="auto" w:fill="FFFFFF"/>
        <w:tabs>
          <w:tab w:val="left" w:pos="864"/>
        </w:tabs>
        <w:autoSpaceDE w:val="0"/>
        <w:autoSpaceDN w:val="0"/>
        <w:adjustRightInd w:val="0"/>
        <w:spacing w:before="5" w:after="0" w:line="274" w:lineRule="exact"/>
        <w:ind w:left="734"/>
        <w:jc w:val="both"/>
        <w:rPr>
          <w:rFonts w:ascii="Arial" w:hAnsi="Arial"/>
          <w:color w:val="000000"/>
          <w:sz w:val="24"/>
          <w:szCs w:val="24"/>
          <w:lang w:val="sr-Cyrl-CS"/>
        </w:rPr>
      </w:pPr>
      <w:r w:rsidRPr="00A86871">
        <w:rPr>
          <w:rFonts w:ascii="Arial" w:hAnsi="Arial"/>
          <w:color w:val="000000"/>
          <w:sz w:val="24"/>
          <w:szCs w:val="24"/>
          <w:lang w:val="sr-Cyrl-CS"/>
        </w:rPr>
        <w:t>Увођење одвојеног сакупљања отпада и активности рециклаже;</w:t>
      </w:r>
    </w:p>
    <w:p w:rsidR="0074779D" w:rsidRPr="00A86871" w:rsidRDefault="0074779D" w:rsidP="00A86871">
      <w:pPr>
        <w:widowControl w:val="0"/>
        <w:numPr>
          <w:ilvl w:val="0"/>
          <w:numId w:val="45"/>
        </w:numPr>
        <w:shd w:val="clear" w:color="auto" w:fill="FFFFFF"/>
        <w:tabs>
          <w:tab w:val="left" w:pos="864"/>
        </w:tabs>
        <w:autoSpaceDE w:val="0"/>
        <w:autoSpaceDN w:val="0"/>
        <w:adjustRightInd w:val="0"/>
        <w:spacing w:after="0" w:line="274" w:lineRule="exact"/>
        <w:ind w:left="734"/>
        <w:jc w:val="both"/>
        <w:rPr>
          <w:rFonts w:ascii="Arial" w:hAnsi="Arial"/>
          <w:color w:val="000000"/>
          <w:sz w:val="24"/>
          <w:szCs w:val="24"/>
          <w:lang w:val="sr-Cyrl-CS"/>
        </w:rPr>
      </w:pPr>
      <w:r w:rsidRPr="00A86871">
        <w:rPr>
          <w:rFonts w:ascii="Arial" w:hAnsi="Arial"/>
          <w:color w:val="000000"/>
          <w:sz w:val="24"/>
          <w:szCs w:val="24"/>
          <w:lang w:val="sr-Cyrl-CS"/>
        </w:rPr>
        <w:t>Количина отпада од рушења објеката и баштенског отпада ће остати на истом нивоу;</w:t>
      </w:r>
    </w:p>
    <w:p w:rsidR="0074779D" w:rsidRPr="00A86871" w:rsidRDefault="0074779D" w:rsidP="00A86871">
      <w:pPr>
        <w:widowControl w:val="0"/>
        <w:numPr>
          <w:ilvl w:val="0"/>
          <w:numId w:val="45"/>
        </w:numPr>
        <w:shd w:val="clear" w:color="auto" w:fill="FFFFFF"/>
        <w:tabs>
          <w:tab w:val="left" w:pos="864"/>
        </w:tabs>
        <w:autoSpaceDE w:val="0"/>
        <w:autoSpaceDN w:val="0"/>
        <w:adjustRightInd w:val="0"/>
        <w:spacing w:after="0" w:line="274" w:lineRule="exact"/>
        <w:ind w:left="734"/>
        <w:jc w:val="both"/>
        <w:rPr>
          <w:rFonts w:ascii="Arial" w:hAnsi="Arial"/>
          <w:color w:val="000000"/>
          <w:sz w:val="24"/>
          <w:szCs w:val="24"/>
          <w:lang w:val="sr-Cyrl-CS"/>
        </w:rPr>
      </w:pPr>
      <w:r w:rsidRPr="00A86871">
        <w:rPr>
          <w:rFonts w:ascii="Arial" w:hAnsi="Arial"/>
          <w:color w:val="000000"/>
          <w:sz w:val="24"/>
          <w:szCs w:val="24"/>
          <w:lang w:val="sr-Cyrl-CS"/>
        </w:rPr>
        <w:t>Количина неопасног индустријског отпада ће расти пропорционално економском развоју;</w:t>
      </w:r>
    </w:p>
    <w:p w:rsidR="0074779D" w:rsidRPr="00716E3F" w:rsidRDefault="0074779D" w:rsidP="00A86871">
      <w:pPr>
        <w:shd w:val="clear" w:color="auto" w:fill="FFFFFF"/>
        <w:spacing w:before="269" w:line="274" w:lineRule="exact"/>
        <w:ind w:left="5" w:right="10" w:firstLine="720"/>
        <w:jc w:val="both"/>
        <w:rPr>
          <w:rFonts w:ascii="Arial" w:hAnsi="Arial"/>
          <w:sz w:val="24"/>
          <w:szCs w:val="24"/>
          <w:lang w:val="sr-Cyrl-CS"/>
        </w:rPr>
      </w:pPr>
      <w:r w:rsidRPr="00A86871">
        <w:rPr>
          <w:rFonts w:ascii="Arial" w:hAnsi="Arial"/>
          <w:color w:val="000000"/>
          <w:spacing w:val="-1"/>
          <w:sz w:val="24"/>
          <w:szCs w:val="24"/>
          <w:lang w:val="sr-Cyrl-CS"/>
        </w:rPr>
        <w:t xml:space="preserve">Национална Стратегија управљања чврстим отпадом у Србији, предвиђа степен покривености </w:t>
      </w:r>
      <w:r w:rsidRPr="00A86871">
        <w:rPr>
          <w:rFonts w:ascii="Arial" w:hAnsi="Arial"/>
          <w:color w:val="000000"/>
          <w:sz w:val="24"/>
          <w:szCs w:val="24"/>
          <w:lang w:val="sr-Cyrl-CS"/>
        </w:rPr>
        <w:t xml:space="preserve">укупног становништва (урбаног и неурбаног) 80%. Имајући у виду карактеристике општине, </w:t>
      </w:r>
      <w:r w:rsidRPr="00A86871">
        <w:rPr>
          <w:rFonts w:ascii="Arial" w:hAnsi="Arial"/>
          <w:color w:val="000000"/>
          <w:spacing w:val="1"/>
          <w:sz w:val="24"/>
          <w:szCs w:val="24"/>
          <w:lang w:val="sr-Cyrl-CS"/>
        </w:rPr>
        <w:t xml:space="preserve">претпостављена будућа покривеност организованим сакупљањем отпада базирана на детаљним </w:t>
      </w:r>
      <w:r w:rsidRPr="00A86871">
        <w:rPr>
          <w:rFonts w:ascii="Arial" w:hAnsi="Arial"/>
          <w:color w:val="000000"/>
          <w:sz w:val="24"/>
          <w:szCs w:val="24"/>
          <w:lang w:val="sr-Cyrl-CS"/>
        </w:rPr>
        <w:t xml:space="preserve">сагледавањем постојећег простора (мапе, карте) је дата у </w:t>
      </w:r>
      <w:r w:rsidRPr="00716E3F">
        <w:rPr>
          <w:rFonts w:ascii="Arial" w:hAnsi="Arial"/>
          <w:color w:val="000000"/>
          <w:sz w:val="24"/>
          <w:szCs w:val="24"/>
          <w:lang w:val="sr-Cyrl-CS"/>
        </w:rPr>
        <w:t>Табели 10.1.</w:t>
      </w:r>
    </w:p>
    <w:p w:rsidR="0074779D" w:rsidRPr="00716E3F" w:rsidRDefault="0074779D" w:rsidP="00A86871">
      <w:pPr>
        <w:shd w:val="clear" w:color="auto" w:fill="FFFFFF"/>
        <w:spacing w:before="278"/>
        <w:ind w:left="5"/>
        <w:jc w:val="both"/>
        <w:rPr>
          <w:rFonts w:ascii="Arial" w:hAnsi="Arial"/>
          <w:sz w:val="24"/>
          <w:szCs w:val="24"/>
          <w:lang w:val="sr-Cyrl-CS"/>
        </w:rPr>
      </w:pPr>
      <w:r w:rsidRPr="00716E3F">
        <w:rPr>
          <w:rFonts w:ascii="Arial" w:hAnsi="Arial"/>
          <w:b/>
          <w:bCs/>
          <w:color w:val="000000"/>
          <w:sz w:val="24"/>
          <w:szCs w:val="24"/>
          <w:lang w:val="sr-Cyrl-CS"/>
        </w:rPr>
        <w:t>Табела 10.1.</w:t>
      </w:r>
      <w:r>
        <w:rPr>
          <w:rFonts w:ascii="Arial" w:hAnsi="Arial"/>
          <w:bCs/>
          <w:color w:val="000000"/>
          <w:sz w:val="24"/>
          <w:szCs w:val="24"/>
          <w:lang w:val="sr-Cyrl-CS"/>
        </w:rPr>
        <w:t xml:space="preserve"> </w:t>
      </w:r>
      <w:r w:rsidRPr="00716E3F">
        <w:rPr>
          <w:rFonts w:ascii="Arial" w:hAnsi="Arial"/>
          <w:bCs/>
          <w:color w:val="000000"/>
          <w:sz w:val="24"/>
          <w:szCs w:val="24"/>
          <w:lang w:val="sr-Cyrl-CS"/>
        </w:rPr>
        <w:t>: Будући обухват сакупљања отпада</w:t>
      </w:r>
    </w:p>
    <w:tbl>
      <w:tblPr>
        <w:tblW w:w="0" w:type="auto"/>
        <w:tblInd w:w="40" w:type="dxa"/>
        <w:tblLayout w:type="fixed"/>
        <w:tblCellMar>
          <w:left w:w="40" w:type="dxa"/>
          <w:right w:w="40" w:type="dxa"/>
        </w:tblCellMar>
        <w:tblLook w:val="0000"/>
      </w:tblPr>
      <w:tblGrid>
        <w:gridCol w:w="2700"/>
        <w:gridCol w:w="2700"/>
      </w:tblGrid>
      <w:tr w:rsidR="0074779D" w:rsidRPr="00A86871" w:rsidTr="00A86871">
        <w:trPr>
          <w:trHeight w:hRule="exact" w:val="576"/>
        </w:trPr>
        <w:tc>
          <w:tcPr>
            <w:tcW w:w="2700" w:type="dxa"/>
            <w:tcBorders>
              <w:top w:val="single" w:sz="6" w:space="0" w:color="auto"/>
              <w:left w:val="single" w:sz="6" w:space="0" w:color="auto"/>
              <w:bottom w:val="single" w:sz="6" w:space="0" w:color="auto"/>
              <w:right w:val="single" w:sz="6" w:space="0" w:color="auto"/>
            </w:tcBorders>
            <w:shd w:val="clear" w:color="auto" w:fill="FFFFFF"/>
          </w:tcPr>
          <w:p w:rsidR="0074779D" w:rsidRPr="00A86871" w:rsidRDefault="0074779D" w:rsidP="00A86871">
            <w:pPr>
              <w:shd w:val="clear" w:color="auto" w:fill="FFFFFF"/>
              <w:spacing w:line="283" w:lineRule="exact"/>
              <w:ind w:left="5" w:right="840"/>
              <w:jc w:val="both"/>
              <w:rPr>
                <w:rFonts w:ascii="Arial" w:hAnsi="Arial"/>
                <w:sz w:val="24"/>
                <w:szCs w:val="24"/>
              </w:rPr>
            </w:pPr>
            <w:r w:rsidRPr="00A86871">
              <w:rPr>
                <w:rFonts w:ascii="Arial" w:hAnsi="Arial"/>
                <w:b/>
                <w:bCs/>
                <w:color w:val="000000"/>
                <w:spacing w:val="-2"/>
                <w:sz w:val="24"/>
                <w:szCs w:val="24"/>
                <w:lang w:val="sr-Cyrl-CS"/>
              </w:rPr>
              <w:lastRenderedPageBreak/>
              <w:t xml:space="preserve">Будући степен </w:t>
            </w:r>
            <w:r w:rsidRPr="00A86871">
              <w:rPr>
                <w:rFonts w:ascii="Arial" w:hAnsi="Arial"/>
                <w:b/>
                <w:bCs/>
                <w:color w:val="000000"/>
                <w:sz w:val="24"/>
                <w:szCs w:val="24"/>
                <w:lang w:val="sr-Cyrl-CS"/>
              </w:rPr>
              <w:t>обухвата</w:t>
            </w:r>
          </w:p>
        </w:tc>
        <w:tc>
          <w:tcPr>
            <w:tcW w:w="2700" w:type="dxa"/>
            <w:tcBorders>
              <w:top w:val="single" w:sz="6" w:space="0" w:color="auto"/>
              <w:left w:val="single" w:sz="6" w:space="0" w:color="auto"/>
              <w:bottom w:val="single" w:sz="6" w:space="0" w:color="auto"/>
              <w:right w:val="single" w:sz="6" w:space="0" w:color="auto"/>
            </w:tcBorders>
            <w:shd w:val="clear" w:color="auto" w:fill="FFFFFF"/>
          </w:tcPr>
          <w:p w:rsidR="0074779D" w:rsidRPr="00A86871" w:rsidRDefault="0074779D" w:rsidP="00A86871">
            <w:pPr>
              <w:shd w:val="clear" w:color="auto" w:fill="FFFFFF"/>
              <w:jc w:val="both"/>
              <w:rPr>
                <w:rFonts w:ascii="Arial" w:hAnsi="Arial"/>
                <w:sz w:val="24"/>
                <w:szCs w:val="24"/>
                <w:lang w:val="sr-Cyrl-CS"/>
              </w:rPr>
            </w:pPr>
            <w:r>
              <w:rPr>
                <w:rFonts w:ascii="Arial" w:hAnsi="Arial"/>
                <w:b/>
                <w:bCs/>
                <w:color w:val="000000"/>
                <w:spacing w:val="-3"/>
                <w:sz w:val="24"/>
                <w:szCs w:val="24"/>
                <w:lang w:val="sr-Cyrl-CS"/>
              </w:rPr>
              <w:t xml:space="preserve">Општина </w:t>
            </w:r>
            <w:r w:rsidRPr="00A86871">
              <w:rPr>
                <w:rFonts w:ascii="Arial" w:hAnsi="Arial"/>
                <w:b/>
                <w:bCs/>
                <w:color w:val="000000"/>
                <w:spacing w:val="-3"/>
                <w:sz w:val="24"/>
                <w:szCs w:val="24"/>
                <w:lang w:val="sr-Cyrl-CS"/>
              </w:rPr>
              <w:t>Г</w:t>
            </w:r>
            <w:r>
              <w:rPr>
                <w:rFonts w:ascii="Arial" w:hAnsi="Arial"/>
                <w:b/>
                <w:bCs/>
                <w:color w:val="000000"/>
                <w:spacing w:val="-3"/>
                <w:sz w:val="24"/>
                <w:szCs w:val="24"/>
                <w:lang w:val="sr-Cyrl-CS"/>
              </w:rPr>
              <w:t>орњи</w:t>
            </w:r>
            <w:r w:rsidRPr="00A86871">
              <w:rPr>
                <w:rFonts w:ascii="Arial" w:hAnsi="Arial"/>
                <w:b/>
                <w:bCs/>
                <w:color w:val="000000"/>
                <w:spacing w:val="-3"/>
                <w:sz w:val="24"/>
                <w:szCs w:val="24"/>
                <w:lang w:val="sr-Cyrl-CS"/>
              </w:rPr>
              <w:t xml:space="preserve"> Милановац</w:t>
            </w:r>
          </w:p>
        </w:tc>
      </w:tr>
      <w:tr w:rsidR="0074779D" w:rsidRPr="00A86871" w:rsidTr="00A86871">
        <w:trPr>
          <w:trHeight w:hRule="exact" w:val="278"/>
        </w:trPr>
        <w:tc>
          <w:tcPr>
            <w:tcW w:w="2700" w:type="dxa"/>
            <w:tcBorders>
              <w:top w:val="single" w:sz="6" w:space="0" w:color="auto"/>
              <w:left w:val="single" w:sz="6" w:space="0" w:color="auto"/>
              <w:bottom w:val="single" w:sz="6" w:space="0" w:color="auto"/>
              <w:right w:val="single" w:sz="6" w:space="0" w:color="auto"/>
            </w:tcBorders>
            <w:shd w:val="clear" w:color="auto" w:fill="FFFFFF"/>
          </w:tcPr>
          <w:p w:rsidR="0074779D" w:rsidRPr="00A86871" w:rsidRDefault="0074779D" w:rsidP="00A86871">
            <w:pPr>
              <w:shd w:val="clear" w:color="auto" w:fill="FFFFFF"/>
              <w:ind w:left="5"/>
              <w:jc w:val="both"/>
              <w:rPr>
                <w:rFonts w:ascii="Arial" w:hAnsi="Arial"/>
                <w:sz w:val="24"/>
                <w:szCs w:val="24"/>
              </w:rPr>
            </w:pPr>
            <w:r w:rsidRPr="00A86871">
              <w:rPr>
                <w:rFonts w:ascii="Arial" w:hAnsi="Arial"/>
                <w:color w:val="000000"/>
                <w:spacing w:val="-2"/>
                <w:sz w:val="24"/>
                <w:szCs w:val="24"/>
                <w:lang w:val="sr-Cyrl-CS"/>
              </w:rPr>
              <w:t>Урбана насеља</w:t>
            </w:r>
          </w:p>
        </w:tc>
        <w:tc>
          <w:tcPr>
            <w:tcW w:w="2700" w:type="dxa"/>
            <w:tcBorders>
              <w:top w:val="single" w:sz="6" w:space="0" w:color="auto"/>
              <w:left w:val="single" w:sz="6" w:space="0" w:color="auto"/>
              <w:bottom w:val="single" w:sz="6" w:space="0" w:color="auto"/>
              <w:right w:val="single" w:sz="6" w:space="0" w:color="auto"/>
            </w:tcBorders>
            <w:shd w:val="clear" w:color="auto" w:fill="FFFFFF"/>
          </w:tcPr>
          <w:p w:rsidR="0074779D" w:rsidRPr="00A86871" w:rsidRDefault="0074779D" w:rsidP="00A86871">
            <w:pPr>
              <w:shd w:val="clear" w:color="auto" w:fill="FFFFFF"/>
              <w:ind w:left="19"/>
              <w:jc w:val="both"/>
              <w:rPr>
                <w:rFonts w:ascii="Arial" w:hAnsi="Arial"/>
                <w:sz w:val="24"/>
                <w:szCs w:val="24"/>
              </w:rPr>
            </w:pPr>
            <w:r w:rsidRPr="00A86871">
              <w:rPr>
                <w:rFonts w:ascii="Arial" w:hAnsi="Arial"/>
                <w:color w:val="000000"/>
                <w:spacing w:val="-10"/>
                <w:sz w:val="24"/>
                <w:szCs w:val="24"/>
                <w:lang w:val="sr-Cyrl-CS"/>
              </w:rPr>
              <w:t>100%</w:t>
            </w:r>
          </w:p>
        </w:tc>
      </w:tr>
      <w:tr w:rsidR="0074779D" w:rsidRPr="00A86871" w:rsidTr="00A86871">
        <w:trPr>
          <w:trHeight w:hRule="exact" w:val="307"/>
        </w:trPr>
        <w:tc>
          <w:tcPr>
            <w:tcW w:w="2700" w:type="dxa"/>
            <w:tcBorders>
              <w:top w:val="single" w:sz="6" w:space="0" w:color="auto"/>
              <w:left w:val="single" w:sz="6" w:space="0" w:color="auto"/>
              <w:bottom w:val="single" w:sz="6" w:space="0" w:color="auto"/>
              <w:right w:val="single" w:sz="6" w:space="0" w:color="auto"/>
            </w:tcBorders>
            <w:shd w:val="clear" w:color="auto" w:fill="FFFFFF"/>
          </w:tcPr>
          <w:p w:rsidR="0074779D" w:rsidRPr="00A86871" w:rsidRDefault="0074779D" w:rsidP="00A86871">
            <w:pPr>
              <w:shd w:val="clear" w:color="auto" w:fill="FFFFFF"/>
              <w:ind w:left="5"/>
              <w:jc w:val="both"/>
              <w:rPr>
                <w:rFonts w:ascii="Arial" w:hAnsi="Arial"/>
                <w:sz w:val="24"/>
                <w:szCs w:val="24"/>
              </w:rPr>
            </w:pPr>
            <w:r w:rsidRPr="00A86871">
              <w:rPr>
                <w:rFonts w:ascii="Arial" w:hAnsi="Arial"/>
                <w:color w:val="000000"/>
                <w:spacing w:val="-2"/>
                <w:sz w:val="24"/>
                <w:szCs w:val="24"/>
                <w:lang w:val="sr-Cyrl-CS"/>
              </w:rPr>
              <w:t>Неурбана насеља</w:t>
            </w:r>
          </w:p>
        </w:tc>
        <w:tc>
          <w:tcPr>
            <w:tcW w:w="2700" w:type="dxa"/>
            <w:tcBorders>
              <w:top w:val="single" w:sz="6" w:space="0" w:color="auto"/>
              <w:left w:val="single" w:sz="6" w:space="0" w:color="auto"/>
              <w:bottom w:val="single" w:sz="6" w:space="0" w:color="auto"/>
              <w:right w:val="single" w:sz="6" w:space="0" w:color="auto"/>
            </w:tcBorders>
            <w:shd w:val="clear" w:color="auto" w:fill="FFFFFF"/>
          </w:tcPr>
          <w:p w:rsidR="0074779D" w:rsidRPr="00A86871" w:rsidRDefault="0074779D" w:rsidP="00A86871">
            <w:pPr>
              <w:shd w:val="clear" w:color="auto" w:fill="FFFFFF"/>
              <w:ind w:left="19"/>
              <w:jc w:val="both"/>
              <w:rPr>
                <w:rFonts w:ascii="Arial" w:hAnsi="Arial"/>
                <w:sz w:val="24"/>
                <w:szCs w:val="24"/>
              </w:rPr>
            </w:pPr>
            <w:r>
              <w:rPr>
                <w:rFonts w:ascii="Arial" w:hAnsi="Arial"/>
                <w:spacing w:val="-10"/>
                <w:sz w:val="24"/>
                <w:szCs w:val="24"/>
                <w:lang w:val="sr-Cyrl-CS"/>
              </w:rPr>
              <w:t>6</w:t>
            </w:r>
            <w:r w:rsidRPr="004B3975">
              <w:rPr>
                <w:rFonts w:ascii="Arial" w:hAnsi="Arial"/>
                <w:spacing w:val="-10"/>
                <w:sz w:val="24"/>
                <w:szCs w:val="24"/>
                <w:lang w:val="sr-Cyrl-CS"/>
              </w:rPr>
              <w:t xml:space="preserve">0 </w:t>
            </w:r>
            <w:r w:rsidRPr="00A86871">
              <w:rPr>
                <w:rFonts w:ascii="Arial" w:hAnsi="Arial"/>
                <w:color w:val="000000"/>
                <w:spacing w:val="-10"/>
                <w:sz w:val="24"/>
                <w:szCs w:val="24"/>
                <w:lang w:val="sr-Cyrl-CS"/>
              </w:rPr>
              <w:t>%</w:t>
            </w:r>
          </w:p>
        </w:tc>
      </w:tr>
    </w:tbl>
    <w:p w:rsidR="0074779D" w:rsidRPr="00A86871" w:rsidRDefault="0074779D" w:rsidP="00A86871">
      <w:pPr>
        <w:shd w:val="clear" w:color="auto" w:fill="FFFFFF"/>
        <w:spacing w:before="542" w:line="274" w:lineRule="exact"/>
        <w:ind w:left="5"/>
        <w:jc w:val="both"/>
        <w:rPr>
          <w:rFonts w:ascii="Arial" w:hAnsi="Arial"/>
          <w:sz w:val="24"/>
          <w:szCs w:val="24"/>
        </w:rPr>
      </w:pPr>
      <w:r w:rsidRPr="00A86871">
        <w:rPr>
          <w:rFonts w:ascii="Arial" w:hAnsi="Arial"/>
          <w:color w:val="000000"/>
          <w:sz w:val="24"/>
          <w:szCs w:val="24"/>
          <w:lang w:val="sr-Cyrl-CS"/>
        </w:rPr>
        <w:t>Методологија за обрачун укупне количине отпада се базира на следећим параметрима:</w:t>
      </w:r>
    </w:p>
    <w:p w:rsidR="0074779D" w:rsidRPr="00A86871" w:rsidRDefault="0074779D" w:rsidP="00A86871">
      <w:pPr>
        <w:shd w:val="clear" w:color="auto" w:fill="FFFFFF"/>
        <w:tabs>
          <w:tab w:val="left" w:pos="845"/>
        </w:tabs>
        <w:spacing w:line="274" w:lineRule="exact"/>
        <w:ind w:left="845" w:right="1843" w:hanging="110"/>
        <w:jc w:val="both"/>
        <w:rPr>
          <w:rFonts w:ascii="Arial" w:hAnsi="Arial"/>
          <w:sz w:val="24"/>
          <w:szCs w:val="24"/>
          <w:lang w:val="sr-Cyrl-CS"/>
        </w:rPr>
      </w:pPr>
      <w:r w:rsidRPr="00A86871">
        <w:rPr>
          <w:rFonts w:ascii="Arial" w:hAnsi="Arial"/>
          <w:color w:val="000000"/>
          <w:sz w:val="24"/>
          <w:szCs w:val="24"/>
          <w:lang w:val="sr-Cyrl-CS"/>
        </w:rPr>
        <w:t>-</w:t>
      </w:r>
      <w:r w:rsidRPr="00A86871">
        <w:rPr>
          <w:rFonts w:ascii="Arial" w:hAnsi="Arial"/>
          <w:color w:val="000000"/>
          <w:sz w:val="24"/>
          <w:szCs w:val="24"/>
          <w:lang w:val="sr-Cyrl-CS"/>
        </w:rPr>
        <w:tab/>
      </w:r>
      <w:r w:rsidRPr="00A86871">
        <w:rPr>
          <w:rFonts w:ascii="Arial" w:hAnsi="Arial"/>
          <w:color w:val="000000"/>
          <w:spacing w:val="-1"/>
          <w:sz w:val="24"/>
          <w:szCs w:val="24"/>
          <w:lang w:val="sr-Cyrl-CS"/>
        </w:rPr>
        <w:t xml:space="preserve">Просечна густина кућног отпада у моменту сакупљања од ρ = 0,336 </w:t>
      </w:r>
      <w:r w:rsidRPr="00A86871">
        <w:rPr>
          <w:rFonts w:ascii="Arial" w:hAnsi="Arial"/>
          <w:color w:val="000000"/>
          <w:spacing w:val="-1"/>
          <w:sz w:val="24"/>
          <w:szCs w:val="24"/>
        </w:rPr>
        <w:t>m</w:t>
      </w:r>
      <w:r>
        <w:rPr>
          <w:rFonts w:ascii="Arial" w:hAnsi="Arial" w:cs="Arial"/>
          <w:color w:val="000000"/>
          <w:spacing w:val="-1"/>
          <w:sz w:val="24"/>
          <w:szCs w:val="24"/>
        </w:rPr>
        <w:t>³</w:t>
      </w:r>
      <w:r w:rsidRPr="00A86871">
        <w:rPr>
          <w:rFonts w:ascii="Arial" w:hAnsi="Arial"/>
          <w:color w:val="000000"/>
          <w:spacing w:val="-1"/>
          <w:sz w:val="24"/>
          <w:szCs w:val="24"/>
          <w:lang w:val="sr-Cyrl-CS"/>
        </w:rPr>
        <w:t>.</w:t>
      </w:r>
      <w:r w:rsidRPr="00A86871">
        <w:rPr>
          <w:rFonts w:ascii="Arial" w:hAnsi="Arial"/>
          <w:color w:val="000000"/>
          <w:spacing w:val="-1"/>
          <w:sz w:val="24"/>
          <w:szCs w:val="24"/>
          <w:lang w:val="sr-Cyrl-CS"/>
        </w:rPr>
        <w:br/>
      </w:r>
      <w:r w:rsidRPr="00A86871">
        <w:rPr>
          <w:rFonts w:ascii="Arial" w:hAnsi="Arial"/>
          <w:color w:val="000000"/>
          <w:sz w:val="24"/>
          <w:szCs w:val="24"/>
          <w:lang w:val="sr-Cyrl-CS"/>
        </w:rPr>
        <w:t>Просечна продукција отпада по становнику</w:t>
      </w:r>
      <w:r>
        <w:rPr>
          <w:rFonts w:ascii="Arial" w:hAnsi="Arial"/>
          <w:color w:val="000000"/>
          <w:sz w:val="24"/>
          <w:szCs w:val="24"/>
          <w:lang w:val="sr-Cyrl-CS"/>
        </w:rPr>
        <w:t>:</w:t>
      </w:r>
    </w:p>
    <w:p w:rsidR="0074779D" w:rsidRDefault="0074779D" w:rsidP="00A86871">
      <w:pPr>
        <w:shd w:val="clear" w:color="auto" w:fill="FFFFFF"/>
        <w:spacing w:line="274" w:lineRule="exact"/>
        <w:ind w:left="1450" w:right="5990"/>
        <w:jc w:val="both"/>
        <w:rPr>
          <w:rFonts w:ascii="Arial" w:hAnsi="Arial"/>
          <w:color w:val="000000"/>
          <w:spacing w:val="-3"/>
          <w:sz w:val="24"/>
          <w:szCs w:val="24"/>
          <w:lang w:val="sr-Cyrl-CS"/>
        </w:rPr>
      </w:pPr>
      <w:r w:rsidRPr="00F81BD1">
        <w:rPr>
          <w:rFonts w:ascii="Arial" w:hAnsi="Arial"/>
          <w:b/>
          <w:color w:val="000000"/>
          <w:spacing w:val="-3"/>
          <w:sz w:val="24"/>
          <w:szCs w:val="24"/>
          <w:lang w:val="sr-Cyrl-CS"/>
        </w:rPr>
        <w:t>-  урбана насеља</w:t>
      </w:r>
      <w:r w:rsidRPr="00A86871">
        <w:rPr>
          <w:rFonts w:ascii="Arial" w:hAnsi="Arial"/>
          <w:color w:val="000000"/>
          <w:spacing w:val="-3"/>
          <w:sz w:val="24"/>
          <w:szCs w:val="24"/>
          <w:lang w:val="sr-Cyrl-CS"/>
        </w:rPr>
        <w:t xml:space="preserve"> </w:t>
      </w:r>
      <w:r>
        <w:rPr>
          <w:rFonts w:ascii="Arial" w:hAnsi="Arial"/>
          <w:color w:val="000000"/>
          <w:spacing w:val="-3"/>
          <w:sz w:val="24"/>
          <w:szCs w:val="24"/>
          <w:lang w:val="sr-Cyrl-CS"/>
        </w:rPr>
        <w:t xml:space="preserve"> </w:t>
      </w:r>
      <w:r w:rsidRPr="00A86871">
        <w:rPr>
          <w:rFonts w:ascii="Arial" w:hAnsi="Arial"/>
          <w:color w:val="000000"/>
          <w:spacing w:val="-3"/>
          <w:sz w:val="24"/>
          <w:szCs w:val="24"/>
          <w:lang w:val="sr-Cyrl-CS"/>
        </w:rPr>
        <w:t>1,3</w:t>
      </w:r>
      <w:r>
        <w:rPr>
          <w:rFonts w:ascii="Arial" w:hAnsi="Arial"/>
          <w:color w:val="000000"/>
          <w:spacing w:val="-3"/>
          <w:sz w:val="24"/>
          <w:szCs w:val="24"/>
          <w:lang w:val="sr-Cyrl-CS"/>
        </w:rPr>
        <w:t xml:space="preserve"> </w:t>
      </w:r>
      <w:r w:rsidRPr="00A86871">
        <w:rPr>
          <w:rFonts w:ascii="Arial" w:hAnsi="Arial"/>
          <w:color w:val="000000"/>
          <w:spacing w:val="-3"/>
          <w:sz w:val="24"/>
          <w:szCs w:val="24"/>
        </w:rPr>
        <w:t>kg</w:t>
      </w:r>
      <w:r w:rsidRPr="00A86871">
        <w:rPr>
          <w:rFonts w:ascii="Arial" w:hAnsi="Arial"/>
          <w:color w:val="000000"/>
          <w:spacing w:val="-3"/>
          <w:sz w:val="24"/>
          <w:szCs w:val="24"/>
          <w:lang w:val="sr-Cyrl-CS"/>
        </w:rPr>
        <w:t xml:space="preserve">/дан. </w:t>
      </w:r>
    </w:p>
    <w:p w:rsidR="0074779D" w:rsidRPr="00A86871" w:rsidRDefault="0074779D" w:rsidP="00A86871">
      <w:pPr>
        <w:shd w:val="clear" w:color="auto" w:fill="FFFFFF"/>
        <w:spacing w:line="274" w:lineRule="exact"/>
        <w:ind w:left="1450" w:right="5990"/>
        <w:jc w:val="both"/>
        <w:rPr>
          <w:rFonts w:ascii="Arial" w:hAnsi="Arial"/>
          <w:sz w:val="24"/>
          <w:szCs w:val="24"/>
          <w:lang w:val="sr-Cyrl-CS"/>
        </w:rPr>
      </w:pPr>
      <w:r>
        <w:rPr>
          <w:rFonts w:ascii="Arial" w:hAnsi="Arial"/>
          <w:color w:val="000000"/>
          <w:spacing w:val="-3"/>
          <w:sz w:val="24"/>
          <w:szCs w:val="24"/>
          <w:lang w:val="sr-Cyrl-CS"/>
        </w:rPr>
        <w:t xml:space="preserve">- </w:t>
      </w:r>
      <w:r w:rsidRPr="00A86871">
        <w:rPr>
          <w:rFonts w:ascii="Arial" w:hAnsi="Arial"/>
          <w:color w:val="000000"/>
          <w:spacing w:val="-2"/>
          <w:sz w:val="24"/>
          <w:szCs w:val="24"/>
          <w:lang w:val="sr-Cyrl-CS"/>
        </w:rPr>
        <w:t xml:space="preserve"> </w:t>
      </w:r>
      <w:r w:rsidRPr="00F81BD1">
        <w:rPr>
          <w:rFonts w:ascii="Arial" w:hAnsi="Arial"/>
          <w:b/>
          <w:color w:val="000000"/>
          <w:spacing w:val="-2"/>
          <w:sz w:val="24"/>
          <w:szCs w:val="24"/>
          <w:lang w:val="sr-Cyrl-CS"/>
        </w:rPr>
        <w:t>сеоска насеља</w:t>
      </w:r>
      <w:r w:rsidRPr="00A86871">
        <w:rPr>
          <w:rFonts w:ascii="Arial" w:hAnsi="Arial"/>
          <w:color w:val="000000"/>
          <w:spacing w:val="-2"/>
          <w:sz w:val="24"/>
          <w:szCs w:val="24"/>
          <w:lang w:val="sr-Cyrl-CS"/>
        </w:rPr>
        <w:t xml:space="preserve"> </w:t>
      </w:r>
      <w:r>
        <w:rPr>
          <w:rFonts w:ascii="Arial" w:hAnsi="Arial"/>
          <w:color w:val="000000"/>
          <w:spacing w:val="-2"/>
          <w:sz w:val="24"/>
          <w:szCs w:val="24"/>
          <w:lang w:val="sr-Cyrl-CS"/>
        </w:rPr>
        <w:t xml:space="preserve"> </w:t>
      </w:r>
      <w:r w:rsidRPr="00A86871">
        <w:rPr>
          <w:rFonts w:ascii="Arial" w:hAnsi="Arial"/>
          <w:color w:val="000000"/>
          <w:spacing w:val="-2"/>
          <w:sz w:val="24"/>
          <w:szCs w:val="24"/>
          <w:lang w:val="sr-Cyrl-CS"/>
        </w:rPr>
        <w:t xml:space="preserve">0,6 </w:t>
      </w:r>
      <w:r w:rsidRPr="00A86871">
        <w:rPr>
          <w:rFonts w:ascii="Arial" w:hAnsi="Arial"/>
          <w:color w:val="000000"/>
          <w:spacing w:val="-2"/>
          <w:sz w:val="24"/>
          <w:szCs w:val="24"/>
        </w:rPr>
        <w:t>kg</w:t>
      </w:r>
      <w:r w:rsidRPr="00A86871">
        <w:rPr>
          <w:rFonts w:ascii="Arial" w:hAnsi="Arial"/>
          <w:color w:val="000000"/>
          <w:spacing w:val="-2"/>
          <w:sz w:val="24"/>
          <w:szCs w:val="24"/>
          <w:lang w:val="sr-Cyrl-CS"/>
        </w:rPr>
        <w:t>/дан.</w:t>
      </w:r>
    </w:p>
    <w:p w:rsidR="0074779D" w:rsidRPr="00A86871" w:rsidRDefault="0074779D" w:rsidP="00A86871">
      <w:pPr>
        <w:widowControl w:val="0"/>
        <w:numPr>
          <w:ilvl w:val="0"/>
          <w:numId w:val="45"/>
        </w:numPr>
        <w:shd w:val="clear" w:color="auto" w:fill="FFFFFF"/>
        <w:tabs>
          <w:tab w:val="left" w:pos="864"/>
        </w:tabs>
        <w:autoSpaceDE w:val="0"/>
        <w:autoSpaceDN w:val="0"/>
        <w:adjustRightInd w:val="0"/>
        <w:spacing w:after="0" w:line="274" w:lineRule="exact"/>
        <w:ind w:left="734"/>
        <w:jc w:val="both"/>
        <w:rPr>
          <w:rFonts w:ascii="Arial" w:hAnsi="Arial"/>
          <w:color w:val="000000"/>
          <w:sz w:val="24"/>
          <w:szCs w:val="24"/>
          <w:lang w:val="sr-Cyrl-CS"/>
        </w:rPr>
      </w:pPr>
      <w:r w:rsidRPr="00A86871">
        <w:rPr>
          <w:rFonts w:ascii="Arial" w:hAnsi="Arial"/>
          <w:color w:val="000000"/>
          <w:spacing w:val="1"/>
          <w:sz w:val="24"/>
          <w:szCs w:val="24"/>
          <w:lang w:val="sr-Cyrl-CS"/>
        </w:rPr>
        <w:t>Покривеност становништва опслуживањем сакупљања отпада у дугорочном периоду</w:t>
      </w:r>
      <w:r>
        <w:rPr>
          <w:rFonts w:ascii="Arial" w:hAnsi="Arial"/>
          <w:spacing w:val="1"/>
          <w:sz w:val="24"/>
          <w:szCs w:val="24"/>
          <w:lang w:val="sr-Cyrl-CS"/>
        </w:rPr>
        <w:t xml:space="preserve"> </w:t>
      </w:r>
      <w:r w:rsidRPr="00A43511">
        <w:rPr>
          <w:rFonts w:ascii="Arial" w:hAnsi="Arial"/>
          <w:b/>
          <w:spacing w:val="1"/>
          <w:sz w:val="24"/>
          <w:szCs w:val="24"/>
          <w:lang w:val="sr-Cyrl-CS"/>
        </w:rPr>
        <w:t>80%</w:t>
      </w:r>
      <w:r>
        <w:rPr>
          <w:rFonts w:ascii="Arial" w:hAnsi="Arial"/>
          <w:b/>
          <w:spacing w:val="1"/>
          <w:sz w:val="24"/>
          <w:szCs w:val="24"/>
          <w:lang w:val="sr-Cyrl-CS"/>
        </w:rPr>
        <w:t xml:space="preserve">, </w:t>
      </w:r>
      <w:r w:rsidRPr="00A43511">
        <w:rPr>
          <w:rFonts w:ascii="Arial" w:hAnsi="Arial"/>
          <w:spacing w:val="1"/>
          <w:sz w:val="24"/>
          <w:szCs w:val="24"/>
          <w:lang w:val="sr-Cyrl-CS"/>
        </w:rPr>
        <w:t xml:space="preserve">и то: </w:t>
      </w:r>
      <w:r w:rsidRPr="00A43511">
        <w:rPr>
          <w:rFonts w:ascii="Arial" w:hAnsi="Arial"/>
          <w:b/>
          <w:color w:val="000000"/>
          <w:sz w:val="24"/>
          <w:szCs w:val="24"/>
          <w:lang w:val="sr-Cyrl-CS"/>
        </w:rPr>
        <w:t>100%</w:t>
      </w:r>
      <w:r>
        <w:rPr>
          <w:rFonts w:ascii="Arial" w:hAnsi="Arial"/>
          <w:color w:val="000000"/>
          <w:sz w:val="24"/>
          <w:szCs w:val="24"/>
          <w:lang w:val="sr-Cyrl-CS"/>
        </w:rPr>
        <w:t xml:space="preserve"> урбана </w:t>
      </w:r>
      <w:r w:rsidRPr="00A86871">
        <w:rPr>
          <w:rFonts w:ascii="Arial" w:hAnsi="Arial"/>
          <w:color w:val="000000"/>
          <w:sz w:val="24"/>
          <w:szCs w:val="24"/>
          <w:lang w:val="sr-Cyrl-CS"/>
        </w:rPr>
        <w:t>насеља</w:t>
      </w:r>
      <w:r>
        <w:rPr>
          <w:rFonts w:ascii="Arial" w:hAnsi="Arial"/>
          <w:color w:val="000000"/>
          <w:sz w:val="24"/>
          <w:szCs w:val="24"/>
          <w:lang w:val="sr-Cyrl-CS"/>
        </w:rPr>
        <w:t xml:space="preserve"> (Горњи Милановац</w:t>
      </w:r>
      <w:r w:rsidRPr="00A86871">
        <w:rPr>
          <w:rFonts w:ascii="Arial" w:hAnsi="Arial"/>
          <w:color w:val="000000"/>
          <w:sz w:val="24"/>
          <w:szCs w:val="24"/>
          <w:lang w:val="sr-Cyrl-CS"/>
        </w:rPr>
        <w:t>,</w:t>
      </w:r>
      <w:r>
        <w:rPr>
          <w:rFonts w:ascii="Arial" w:hAnsi="Arial"/>
          <w:color w:val="000000"/>
          <w:sz w:val="24"/>
          <w:szCs w:val="24"/>
          <w:lang w:val="sr-Cyrl-CS"/>
        </w:rPr>
        <w:t xml:space="preserve"> варошице Прањани, Рудник, Каменица, Бершићи, Таково, Савинац, Бољковци, Угриновци, Враћевшница) и </w:t>
      </w:r>
      <w:r w:rsidRPr="00A43511">
        <w:rPr>
          <w:rFonts w:ascii="Arial" w:hAnsi="Arial"/>
          <w:b/>
          <w:color w:val="000000"/>
          <w:sz w:val="24"/>
          <w:szCs w:val="24"/>
          <w:lang w:val="sr-Cyrl-CS"/>
        </w:rPr>
        <w:t>6</w:t>
      </w:r>
      <w:r w:rsidRPr="00A43511">
        <w:rPr>
          <w:rFonts w:ascii="Arial" w:hAnsi="Arial"/>
          <w:b/>
          <w:sz w:val="24"/>
          <w:szCs w:val="24"/>
          <w:lang w:val="sr-Cyrl-CS"/>
        </w:rPr>
        <w:t>0</w:t>
      </w:r>
      <w:r w:rsidRPr="00A43511">
        <w:rPr>
          <w:rFonts w:ascii="Arial" w:hAnsi="Arial"/>
          <w:b/>
          <w:color w:val="000000"/>
          <w:sz w:val="24"/>
          <w:szCs w:val="24"/>
          <w:lang w:val="sr-Cyrl-CS"/>
        </w:rPr>
        <w:t>%</w:t>
      </w:r>
      <w:r>
        <w:rPr>
          <w:rFonts w:ascii="Arial" w:hAnsi="Arial"/>
          <w:color w:val="000000"/>
          <w:sz w:val="24"/>
          <w:szCs w:val="24"/>
          <w:lang w:val="sr-Cyrl-CS"/>
        </w:rPr>
        <w:t xml:space="preserve"> сеоска насеља, раштрканог типа. Али у суштини проценат по појединачним крисницима је много већи, јер у самом граду и варошицама је већина становника општине;</w:t>
      </w:r>
    </w:p>
    <w:p w:rsidR="0074779D" w:rsidRPr="00A86871" w:rsidRDefault="0074779D" w:rsidP="00A86871">
      <w:pPr>
        <w:widowControl w:val="0"/>
        <w:numPr>
          <w:ilvl w:val="0"/>
          <w:numId w:val="45"/>
        </w:numPr>
        <w:shd w:val="clear" w:color="auto" w:fill="FFFFFF"/>
        <w:tabs>
          <w:tab w:val="left" w:pos="864"/>
        </w:tabs>
        <w:autoSpaceDE w:val="0"/>
        <w:autoSpaceDN w:val="0"/>
        <w:adjustRightInd w:val="0"/>
        <w:spacing w:after="0" w:line="274" w:lineRule="exact"/>
        <w:ind w:left="734"/>
        <w:jc w:val="both"/>
        <w:rPr>
          <w:rFonts w:ascii="Arial" w:hAnsi="Arial"/>
          <w:color w:val="000000"/>
          <w:sz w:val="24"/>
          <w:szCs w:val="24"/>
          <w:lang w:val="sr-Cyrl-CS"/>
        </w:rPr>
      </w:pPr>
      <w:r w:rsidRPr="00A86871">
        <w:rPr>
          <w:rFonts w:ascii="Arial" w:hAnsi="Arial"/>
          <w:color w:val="000000"/>
          <w:sz w:val="24"/>
          <w:szCs w:val="24"/>
          <w:lang w:val="sr-Cyrl-CS"/>
        </w:rPr>
        <w:t xml:space="preserve">Средња количина отпада по становнику је 0,95 </w:t>
      </w:r>
      <w:r w:rsidRPr="00A86871">
        <w:rPr>
          <w:rFonts w:ascii="Arial" w:hAnsi="Arial"/>
          <w:color w:val="000000"/>
          <w:sz w:val="24"/>
          <w:szCs w:val="24"/>
        </w:rPr>
        <w:t>kg</w:t>
      </w:r>
      <w:r w:rsidRPr="00A86871">
        <w:rPr>
          <w:rFonts w:ascii="Arial" w:hAnsi="Arial"/>
          <w:color w:val="000000"/>
          <w:sz w:val="24"/>
          <w:szCs w:val="24"/>
          <w:lang w:val="sr-Cyrl-CS"/>
        </w:rPr>
        <w:t>/дан.</w:t>
      </w:r>
    </w:p>
    <w:p w:rsidR="0074779D" w:rsidRPr="00A86871" w:rsidRDefault="0074779D" w:rsidP="00A86871">
      <w:pPr>
        <w:shd w:val="clear" w:color="auto" w:fill="FFFFFF"/>
        <w:spacing w:before="269" w:line="274" w:lineRule="exact"/>
        <w:ind w:left="5" w:firstLine="715"/>
        <w:jc w:val="both"/>
        <w:rPr>
          <w:rFonts w:ascii="Arial" w:hAnsi="Arial"/>
          <w:sz w:val="24"/>
          <w:szCs w:val="24"/>
          <w:lang w:val="sr-Cyrl-CS"/>
        </w:rPr>
      </w:pPr>
      <w:r w:rsidRPr="00A86871">
        <w:rPr>
          <w:rFonts w:ascii="Arial" w:hAnsi="Arial"/>
          <w:color w:val="000000"/>
          <w:spacing w:val="4"/>
          <w:sz w:val="24"/>
          <w:szCs w:val="24"/>
          <w:lang w:val="sr-Cyrl-CS"/>
        </w:rPr>
        <w:t xml:space="preserve">На основу извода из Локалног плана управљања отпадом може се закључити да је узет у </w:t>
      </w:r>
      <w:r w:rsidRPr="00A86871">
        <w:rPr>
          <w:rFonts w:ascii="Arial" w:hAnsi="Arial"/>
          <w:color w:val="000000"/>
          <w:spacing w:val="1"/>
          <w:sz w:val="24"/>
          <w:szCs w:val="24"/>
          <w:lang w:val="sr-Cyrl-CS"/>
        </w:rPr>
        <w:t xml:space="preserve">обзир велики број података и параметара преко којих је покушано максимално да се укључе сви чиниоци који би се евентуално одразили на коначне планиране вредности. За потребе израде овог </w:t>
      </w:r>
      <w:r w:rsidRPr="00A86871">
        <w:rPr>
          <w:rFonts w:ascii="Arial" w:hAnsi="Arial"/>
          <w:color w:val="000000"/>
          <w:sz w:val="24"/>
          <w:szCs w:val="24"/>
          <w:lang w:val="sr-Cyrl-CS"/>
        </w:rPr>
        <w:t xml:space="preserve">плана, процена количине отпада урађена је за два карактеристична периода од 2010. до 2020. године </w:t>
      </w:r>
      <w:r w:rsidRPr="00A86871">
        <w:rPr>
          <w:rFonts w:ascii="Arial" w:hAnsi="Arial"/>
          <w:color w:val="000000"/>
          <w:spacing w:val="9"/>
          <w:sz w:val="24"/>
          <w:szCs w:val="24"/>
          <w:lang w:val="sr-Cyrl-CS"/>
        </w:rPr>
        <w:t>ито:</w:t>
      </w:r>
    </w:p>
    <w:p w:rsidR="0074779D" w:rsidRPr="00F81BD1" w:rsidRDefault="0074779D" w:rsidP="00A86871">
      <w:pPr>
        <w:shd w:val="clear" w:color="auto" w:fill="FFFFFF"/>
        <w:spacing w:line="274" w:lineRule="exact"/>
        <w:ind w:left="10" w:right="5" w:firstLine="730"/>
        <w:jc w:val="both"/>
        <w:rPr>
          <w:rFonts w:ascii="Arial" w:hAnsi="Arial"/>
          <w:sz w:val="24"/>
          <w:szCs w:val="24"/>
        </w:rPr>
      </w:pPr>
      <w:r w:rsidRPr="00A86871">
        <w:rPr>
          <w:rFonts w:ascii="Arial" w:hAnsi="Arial"/>
          <w:color w:val="000000"/>
          <w:spacing w:val="1"/>
          <w:sz w:val="24"/>
          <w:szCs w:val="24"/>
          <w:lang w:val="sr-Cyrl-CS"/>
        </w:rPr>
        <w:t xml:space="preserve">. Период од 2010. до 2015. године - план проширења обухвата становништва у сакупљању </w:t>
      </w:r>
      <w:r w:rsidRPr="00A86871">
        <w:rPr>
          <w:rFonts w:ascii="Arial" w:hAnsi="Arial"/>
          <w:color w:val="000000"/>
          <w:sz w:val="24"/>
          <w:szCs w:val="24"/>
          <w:lang w:val="sr-Cyrl-CS"/>
        </w:rPr>
        <w:t>отпада</w:t>
      </w:r>
      <w:r>
        <w:rPr>
          <w:rFonts w:ascii="Arial" w:hAnsi="Arial"/>
          <w:color w:val="000000"/>
          <w:sz w:val="24"/>
          <w:szCs w:val="24"/>
        </w:rPr>
        <w:t>;</w:t>
      </w:r>
    </w:p>
    <w:p w:rsidR="0074779D" w:rsidRPr="00A86871" w:rsidRDefault="0074779D" w:rsidP="00A86871">
      <w:pPr>
        <w:widowControl w:val="0"/>
        <w:numPr>
          <w:ilvl w:val="0"/>
          <w:numId w:val="45"/>
        </w:numPr>
        <w:shd w:val="clear" w:color="auto" w:fill="FFFFFF"/>
        <w:tabs>
          <w:tab w:val="left" w:pos="864"/>
        </w:tabs>
        <w:autoSpaceDE w:val="0"/>
        <w:autoSpaceDN w:val="0"/>
        <w:adjustRightInd w:val="0"/>
        <w:spacing w:after="0" w:line="274" w:lineRule="exact"/>
        <w:ind w:left="734"/>
        <w:jc w:val="both"/>
        <w:rPr>
          <w:rFonts w:ascii="Arial" w:hAnsi="Arial"/>
          <w:color w:val="000000"/>
          <w:sz w:val="24"/>
          <w:szCs w:val="24"/>
          <w:lang w:val="sr-Cyrl-CS"/>
        </w:rPr>
      </w:pPr>
      <w:r w:rsidRPr="00A86871">
        <w:rPr>
          <w:rFonts w:ascii="Arial" w:hAnsi="Arial"/>
          <w:color w:val="000000"/>
          <w:sz w:val="24"/>
          <w:szCs w:val="24"/>
          <w:lang w:val="sr-Cyrl-CS"/>
        </w:rPr>
        <w:t>Период од 2015. до 2020. године - план проширења система сакупљања и рециклаже</w:t>
      </w:r>
      <w:r>
        <w:rPr>
          <w:rFonts w:ascii="Arial" w:hAnsi="Arial"/>
          <w:color w:val="000000"/>
          <w:sz w:val="24"/>
          <w:szCs w:val="24"/>
        </w:rPr>
        <w:t>:</w:t>
      </w:r>
    </w:p>
    <w:tbl>
      <w:tblPr>
        <w:tblW w:w="7508" w:type="dxa"/>
        <w:tblInd w:w="93" w:type="dxa"/>
        <w:tblLook w:val="0000"/>
      </w:tblPr>
      <w:tblGrid>
        <w:gridCol w:w="781"/>
        <w:gridCol w:w="978"/>
        <w:gridCol w:w="1835"/>
        <w:gridCol w:w="1140"/>
        <w:gridCol w:w="960"/>
        <w:gridCol w:w="1814"/>
      </w:tblGrid>
      <w:tr w:rsidR="0074779D" w:rsidRPr="00A86871" w:rsidTr="00DC527F">
        <w:trPr>
          <w:trHeight w:val="255"/>
        </w:trPr>
        <w:tc>
          <w:tcPr>
            <w:tcW w:w="3594" w:type="dxa"/>
            <w:gridSpan w:val="3"/>
            <w:tcBorders>
              <w:top w:val="nil"/>
              <w:left w:val="nil"/>
              <w:bottom w:val="nil"/>
              <w:right w:val="nil"/>
            </w:tcBorders>
            <w:noWrap/>
            <w:vAlign w:val="bottom"/>
          </w:tcPr>
          <w:p w:rsidR="0074779D" w:rsidRPr="00F81BD1" w:rsidRDefault="0074779D" w:rsidP="00A86871">
            <w:pPr>
              <w:jc w:val="both"/>
              <w:rPr>
                <w:rFonts w:ascii="Arial" w:hAnsi="Arial" w:cs="Arial"/>
                <w:b/>
                <w:sz w:val="24"/>
                <w:szCs w:val="24"/>
                <w:lang w:val="sr-Cyrl-CS"/>
              </w:rPr>
            </w:pPr>
            <w:r w:rsidRPr="00F81BD1">
              <w:rPr>
                <w:rFonts w:ascii="Arial" w:hAnsi="Arial" w:cs="Arial"/>
                <w:b/>
                <w:sz w:val="24"/>
                <w:szCs w:val="24"/>
                <w:lang w:val="sr-Cyrl-CS"/>
              </w:rPr>
              <w:t>Пораст количине отпада по годинама :</w:t>
            </w:r>
          </w:p>
        </w:tc>
        <w:tc>
          <w:tcPr>
            <w:tcW w:w="1140" w:type="dxa"/>
            <w:tcBorders>
              <w:top w:val="nil"/>
              <w:left w:val="nil"/>
              <w:bottom w:val="nil"/>
              <w:right w:val="nil"/>
            </w:tcBorders>
            <w:noWrap/>
            <w:vAlign w:val="bottom"/>
          </w:tcPr>
          <w:p w:rsidR="0074779D" w:rsidRPr="00A86871" w:rsidRDefault="0074779D" w:rsidP="00A86871">
            <w:pPr>
              <w:jc w:val="both"/>
              <w:rPr>
                <w:rFonts w:ascii="Arial" w:hAnsi="Arial" w:cs="Arial"/>
                <w:sz w:val="24"/>
                <w:szCs w:val="24"/>
                <w:lang w:val="sr-Cyrl-CS"/>
              </w:rPr>
            </w:pPr>
          </w:p>
        </w:tc>
        <w:tc>
          <w:tcPr>
            <w:tcW w:w="960" w:type="dxa"/>
            <w:tcBorders>
              <w:top w:val="nil"/>
              <w:left w:val="nil"/>
              <w:bottom w:val="nil"/>
              <w:right w:val="nil"/>
            </w:tcBorders>
            <w:noWrap/>
            <w:vAlign w:val="bottom"/>
          </w:tcPr>
          <w:p w:rsidR="0074779D" w:rsidRPr="00A86871" w:rsidRDefault="0074779D" w:rsidP="00A86871">
            <w:pPr>
              <w:jc w:val="both"/>
              <w:rPr>
                <w:rFonts w:ascii="Arial" w:hAnsi="Arial" w:cs="Arial"/>
                <w:sz w:val="24"/>
                <w:szCs w:val="24"/>
                <w:lang w:val="sr-Cyrl-CS"/>
              </w:rPr>
            </w:pPr>
          </w:p>
        </w:tc>
        <w:tc>
          <w:tcPr>
            <w:tcW w:w="1814" w:type="dxa"/>
            <w:tcBorders>
              <w:top w:val="nil"/>
              <w:left w:val="nil"/>
              <w:bottom w:val="nil"/>
              <w:right w:val="nil"/>
            </w:tcBorders>
            <w:noWrap/>
            <w:vAlign w:val="bottom"/>
          </w:tcPr>
          <w:p w:rsidR="0074779D" w:rsidRPr="00A86871" w:rsidRDefault="0074779D" w:rsidP="00A86871">
            <w:pPr>
              <w:jc w:val="both"/>
              <w:rPr>
                <w:rFonts w:ascii="Arial" w:hAnsi="Arial" w:cs="Arial"/>
                <w:sz w:val="24"/>
                <w:szCs w:val="24"/>
                <w:lang w:val="sr-Cyrl-CS"/>
              </w:rPr>
            </w:pPr>
          </w:p>
        </w:tc>
      </w:tr>
      <w:tr w:rsidR="0074779D" w:rsidRPr="00A86871" w:rsidTr="00DC527F">
        <w:trPr>
          <w:trHeight w:val="255"/>
        </w:trPr>
        <w:tc>
          <w:tcPr>
            <w:tcW w:w="781" w:type="dxa"/>
            <w:tcBorders>
              <w:top w:val="nil"/>
              <w:left w:val="nil"/>
              <w:bottom w:val="nil"/>
              <w:right w:val="nil"/>
            </w:tcBorders>
            <w:noWrap/>
            <w:vAlign w:val="bottom"/>
          </w:tcPr>
          <w:p w:rsidR="0074779D" w:rsidRPr="00A86871" w:rsidRDefault="0074779D" w:rsidP="00A86871">
            <w:pPr>
              <w:jc w:val="both"/>
              <w:rPr>
                <w:rFonts w:ascii="Arial" w:hAnsi="Arial" w:cs="Arial"/>
                <w:sz w:val="24"/>
                <w:szCs w:val="24"/>
                <w:lang w:val="sr-Cyrl-CS"/>
              </w:rPr>
            </w:pPr>
          </w:p>
        </w:tc>
        <w:tc>
          <w:tcPr>
            <w:tcW w:w="978" w:type="dxa"/>
            <w:tcBorders>
              <w:top w:val="nil"/>
              <w:left w:val="nil"/>
              <w:bottom w:val="nil"/>
              <w:right w:val="nil"/>
            </w:tcBorders>
            <w:noWrap/>
            <w:vAlign w:val="bottom"/>
          </w:tcPr>
          <w:p w:rsidR="0074779D" w:rsidRPr="00A86871" w:rsidRDefault="0074779D" w:rsidP="00A86871">
            <w:pPr>
              <w:jc w:val="both"/>
              <w:rPr>
                <w:rFonts w:ascii="Arial" w:hAnsi="Arial" w:cs="Arial"/>
                <w:sz w:val="24"/>
                <w:szCs w:val="24"/>
                <w:lang w:val="sr-Cyrl-CS"/>
              </w:rPr>
            </w:pPr>
          </w:p>
        </w:tc>
        <w:tc>
          <w:tcPr>
            <w:tcW w:w="1835" w:type="dxa"/>
            <w:tcBorders>
              <w:top w:val="nil"/>
              <w:left w:val="nil"/>
              <w:bottom w:val="nil"/>
              <w:right w:val="nil"/>
            </w:tcBorders>
            <w:noWrap/>
            <w:vAlign w:val="bottom"/>
          </w:tcPr>
          <w:p w:rsidR="0074779D" w:rsidRPr="00A86871" w:rsidRDefault="0074779D" w:rsidP="00A86871">
            <w:pPr>
              <w:jc w:val="both"/>
              <w:rPr>
                <w:rFonts w:ascii="Arial" w:hAnsi="Arial" w:cs="Arial"/>
                <w:sz w:val="24"/>
                <w:szCs w:val="24"/>
                <w:lang w:val="sr-Cyrl-CS"/>
              </w:rPr>
            </w:pPr>
          </w:p>
        </w:tc>
        <w:tc>
          <w:tcPr>
            <w:tcW w:w="1140" w:type="dxa"/>
            <w:tcBorders>
              <w:top w:val="nil"/>
              <w:left w:val="nil"/>
              <w:bottom w:val="nil"/>
              <w:right w:val="nil"/>
            </w:tcBorders>
            <w:noWrap/>
            <w:vAlign w:val="bottom"/>
          </w:tcPr>
          <w:p w:rsidR="0074779D" w:rsidRPr="00A86871" w:rsidRDefault="0074779D" w:rsidP="00A86871">
            <w:pPr>
              <w:jc w:val="both"/>
              <w:rPr>
                <w:rFonts w:ascii="Arial" w:hAnsi="Arial" w:cs="Arial"/>
                <w:sz w:val="24"/>
                <w:szCs w:val="24"/>
                <w:lang w:val="sr-Cyrl-CS"/>
              </w:rPr>
            </w:pPr>
          </w:p>
        </w:tc>
        <w:tc>
          <w:tcPr>
            <w:tcW w:w="960" w:type="dxa"/>
            <w:tcBorders>
              <w:top w:val="nil"/>
              <w:left w:val="nil"/>
              <w:bottom w:val="nil"/>
              <w:right w:val="nil"/>
            </w:tcBorders>
            <w:noWrap/>
            <w:vAlign w:val="bottom"/>
          </w:tcPr>
          <w:p w:rsidR="0074779D" w:rsidRPr="00A86871" w:rsidRDefault="0074779D" w:rsidP="00A86871">
            <w:pPr>
              <w:jc w:val="both"/>
              <w:rPr>
                <w:rFonts w:ascii="Arial" w:hAnsi="Arial" w:cs="Arial"/>
                <w:sz w:val="24"/>
                <w:szCs w:val="24"/>
                <w:lang w:val="sr-Cyrl-CS"/>
              </w:rPr>
            </w:pPr>
          </w:p>
        </w:tc>
        <w:tc>
          <w:tcPr>
            <w:tcW w:w="1814" w:type="dxa"/>
            <w:tcBorders>
              <w:top w:val="nil"/>
              <w:left w:val="nil"/>
              <w:bottom w:val="nil"/>
              <w:right w:val="nil"/>
            </w:tcBorders>
            <w:noWrap/>
            <w:vAlign w:val="bottom"/>
          </w:tcPr>
          <w:p w:rsidR="0074779D" w:rsidRPr="00A86871" w:rsidRDefault="0074779D" w:rsidP="00A86871">
            <w:pPr>
              <w:jc w:val="both"/>
              <w:rPr>
                <w:rFonts w:ascii="Arial" w:hAnsi="Arial" w:cs="Arial"/>
                <w:sz w:val="24"/>
                <w:szCs w:val="24"/>
                <w:lang w:val="sr-Cyrl-CS"/>
              </w:rPr>
            </w:pPr>
          </w:p>
        </w:tc>
      </w:tr>
      <w:tr w:rsidR="0074779D" w:rsidRPr="00A86871" w:rsidTr="00DC527F">
        <w:trPr>
          <w:trHeight w:val="540"/>
        </w:trPr>
        <w:tc>
          <w:tcPr>
            <w:tcW w:w="781" w:type="dxa"/>
            <w:vMerge w:val="restart"/>
            <w:tcBorders>
              <w:top w:val="single" w:sz="4" w:space="0" w:color="auto"/>
              <w:left w:val="single" w:sz="4" w:space="0" w:color="auto"/>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Р.бр.</w:t>
            </w:r>
          </w:p>
        </w:tc>
        <w:tc>
          <w:tcPr>
            <w:tcW w:w="978" w:type="dxa"/>
            <w:vMerge w:val="restart"/>
            <w:tcBorders>
              <w:top w:val="single" w:sz="4" w:space="0" w:color="auto"/>
              <w:left w:val="single" w:sz="4" w:space="0" w:color="auto"/>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година</w:t>
            </w:r>
          </w:p>
        </w:tc>
        <w:tc>
          <w:tcPr>
            <w:tcW w:w="1835" w:type="dxa"/>
            <w:vMerge w:val="restart"/>
            <w:tcBorders>
              <w:top w:val="single" w:sz="4" w:space="0" w:color="auto"/>
              <w:left w:val="single" w:sz="4" w:space="0" w:color="auto"/>
              <w:bottom w:val="single" w:sz="4" w:space="0" w:color="auto"/>
              <w:right w:val="single" w:sz="4" w:space="0" w:color="auto"/>
            </w:tcBorders>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Број становника који се опслужују</w:t>
            </w:r>
          </w:p>
        </w:tc>
        <w:tc>
          <w:tcPr>
            <w:tcW w:w="2100" w:type="dxa"/>
            <w:gridSpan w:val="2"/>
            <w:tcBorders>
              <w:top w:val="single" w:sz="4" w:space="0" w:color="auto"/>
              <w:left w:val="nil"/>
              <w:bottom w:val="single" w:sz="4" w:space="0" w:color="auto"/>
              <w:right w:val="single" w:sz="4" w:space="0" w:color="auto"/>
            </w:tcBorders>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Укупни отпад (несабијени)</w:t>
            </w:r>
          </w:p>
        </w:tc>
        <w:tc>
          <w:tcPr>
            <w:tcW w:w="1814" w:type="dxa"/>
            <w:vMerge w:val="restart"/>
            <w:tcBorders>
              <w:top w:val="single" w:sz="4" w:space="0" w:color="auto"/>
              <w:left w:val="single" w:sz="4" w:space="0" w:color="auto"/>
              <w:bottom w:val="single" w:sz="4" w:space="0" w:color="auto"/>
              <w:right w:val="single" w:sz="4" w:space="0" w:color="auto"/>
            </w:tcBorders>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Фазност експлоатације</w:t>
            </w:r>
          </w:p>
        </w:tc>
      </w:tr>
      <w:tr w:rsidR="0074779D" w:rsidRPr="00A86871" w:rsidTr="00DC527F">
        <w:trPr>
          <w:trHeight w:val="270"/>
        </w:trPr>
        <w:tc>
          <w:tcPr>
            <w:tcW w:w="781" w:type="dxa"/>
            <w:vMerge/>
            <w:tcBorders>
              <w:top w:val="single" w:sz="4" w:space="0" w:color="auto"/>
              <w:left w:val="single" w:sz="4" w:space="0" w:color="auto"/>
              <w:bottom w:val="single" w:sz="4" w:space="0" w:color="auto"/>
              <w:right w:val="single" w:sz="4" w:space="0" w:color="auto"/>
            </w:tcBorders>
            <w:vAlign w:val="center"/>
          </w:tcPr>
          <w:p w:rsidR="0074779D" w:rsidRPr="00A86871" w:rsidRDefault="0074779D" w:rsidP="00A86871">
            <w:pPr>
              <w:jc w:val="both"/>
              <w:rPr>
                <w:rFonts w:ascii="Arial" w:hAnsi="Arial" w:cs="Arial"/>
                <w:sz w:val="24"/>
                <w:szCs w:val="24"/>
              </w:rPr>
            </w:pPr>
          </w:p>
        </w:tc>
        <w:tc>
          <w:tcPr>
            <w:tcW w:w="978" w:type="dxa"/>
            <w:vMerge/>
            <w:tcBorders>
              <w:top w:val="single" w:sz="4" w:space="0" w:color="auto"/>
              <w:left w:val="single" w:sz="4" w:space="0" w:color="auto"/>
              <w:bottom w:val="single" w:sz="4" w:space="0" w:color="auto"/>
              <w:right w:val="single" w:sz="4" w:space="0" w:color="auto"/>
            </w:tcBorders>
            <w:vAlign w:val="center"/>
          </w:tcPr>
          <w:p w:rsidR="0074779D" w:rsidRPr="00A86871" w:rsidRDefault="0074779D" w:rsidP="00A86871">
            <w:pPr>
              <w:jc w:val="both"/>
              <w:rPr>
                <w:rFonts w:ascii="Arial" w:hAnsi="Arial" w:cs="Arial"/>
                <w:sz w:val="24"/>
                <w:szCs w:val="24"/>
              </w:rPr>
            </w:pPr>
          </w:p>
        </w:tc>
        <w:tc>
          <w:tcPr>
            <w:tcW w:w="1835" w:type="dxa"/>
            <w:vMerge/>
            <w:tcBorders>
              <w:top w:val="single" w:sz="4" w:space="0" w:color="auto"/>
              <w:left w:val="single" w:sz="4" w:space="0" w:color="auto"/>
              <w:bottom w:val="single" w:sz="4" w:space="0" w:color="auto"/>
              <w:right w:val="single" w:sz="4" w:space="0" w:color="auto"/>
            </w:tcBorders>
            <w:vAlign w:val="center"/>
          </w:tcPr>
          <w:p w:rsidR="0074779D" w:rsidRPr="00A86871" w:rsidRDefault="0074779D" w:rsidP="00A86871">
            <w:pPr>
              <w:jc w:val="both"/>
              <w:rPr>
                <w:rFonts w:ascii="Arial" w:hAnsi="Arial" w:cs="Arial"/>
                <w:sz w:val="24"/>
                <w:szCs w:val="24"/>
              </w:rPr>
            </w:pPr>
          </w:p>
        </w:tc>
        <w:tc>
          <w:tcPr>
            <w:tcW w:w="1140"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t</w:t>
            </w:r>
          </w:p>
        </w:tc>
        <w:tc>
          <w:tcPr>
            <w:tcW w:w="960"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Pr>
                <w:rFonts w:ascii="Arial" w:hAnsi="Arial" w:cs="Arial"/>
                <w:sz w:val="24"/>
                <w:szCs w:val="24"/>
              </w:rPr>
              <w:t>m³</w:t>
            </w:r>
          </w:p>
        </w:tc>
        <w:tc>
          <w:tcPr>
            <w:tcW w:w="1814" w:type="dxa"/>
            <w:vMerge/>
            <w:tcBorders>
              <w:top w:val="single" w:sz="4" w:space="0" w:color="auto"/>
              <w:left w:val="single" w:sz="4" w:space="0" w:color="auto"/>
              <w:bottom w:val="single" w:sz="4" w:space="0" w:color="auto"/>
              <w:right w:val="single" w:sz="4" w:space="0" w:color="auto"/>
            </w:tcBorders>
            <w:vAlign w:val="center"/>
          </w:tcPr>
          <w:p w:rsidR="0074779D" w:rsidRPr="00A86871" w:rsidRDefault="0074779D" w:rsidP="00A86871">
            <w:pPr>
              <w:jc w:val="both"/>
              <w:rPr>
                <w:rFonts w:ascii="Arial" w:hAnsi="Arial" w:cs="Arial"/>
                <w:sz w:val="24"/>
                <w:szCs w:val="24"/>
              </w:rPr>
            </w:pPr>
          </w:p>
        </w:tc>
      </w:tr>
      <w:tr w:rsidR="0074779D" w:rsidRPr="00A86871" w:rsidTr="00DC527F">
        <w:trPr>
          <w:trHeight w:val="255"/>
        </w:trPr>
        <w:tc>
          <w:tcPr>
            <w:tcW w:w="781" w:type="dxa"/>
            <w:tcBorders>
              <w:top w:val="nil"/>
              <w:left w:val="single" w:sz="4" w:space="0" w:color="auto"/>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lastRenderedPageBreak/>
              <w:t>1</w:t>
            </w:r>
          </w:p>
        </w:tc>
        <w:tc>
          <w:tcPr>
            <w:tcW w:w="978"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2010</w:t>
            </w:r>
          </w:p>
        </w:tc>
        <w:tc>
          <w:tcPr>
            <w:tcW w:w="1835"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30376</w:t>
            </w:r>
          </w:p>
        </w:tc>
        <w:tc>
          <w:tcPr>
            <w:tcW w:w="1140"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11847</w:t>
            </w:r>
          </w:p>
        </w:tc>
        <w:tc>
          <w:tcPr>
            <w:tcW w:w="960"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35236</w:t>
            </w:r>
          </w:p>
        </w:tc>
        <w:tc>
          <w:tcPr>
            <w:tcW w:w="1814"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F2</w:t>
            </w:r>
          </w:p>
        </w:tc>
      </w:tr>
      <w:tr w:rsidR="0074779D" w:rsidRPr="00A86871" w:rsidTr="00DC527F">
        <w:trPr>
          <w:trHeight w:val="255"/>
        </w:trPr>
        <w:tc>
          <w:tcPr>
            <w:tcW w:w="781" w:type="dxa"/>
            <w:tcBorders>
              <w:top w:val="nil"/>
              <w:left w:val="single" w:sz="4" w:space="0" w:color="auto"/>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2</w:t>
            </w:r>
          </w:p>
        </w:tc>
        <w:tc>
          <w:tcPr>
            <w:tcW w:w="978"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2011</w:t>
            </w:r>
          </w:p>
        </w:tc>
        <w:tc>
          <w:tcPr>
            <w:tcW w:w="1835"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30679</w:t>
            </w:r>
          </w:p>
        </w:tc>
        <w:tc>
          <w:tcPr>
            <w:tcW w:w="1140"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11965</w:t>
            </w:r>
          </w:p>
        </w:tc>
        <w:tc>
          <w:tcPr>
            <w:tcW w:w="960"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35588</w:t>
            </w:r>
          </w:p>
        </w:tc>
        <w:tc>
          <w:tcPr>
            <w:tcW w:w="1814"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F2</w:t>
            </w:r>
          </w:p>
        </w:tc>
      </w:tr>
      <w:tr w:rsidR="0074779D" w:rsidRPr="00A86871" w:rsidTr="00DC527F">
        <w:trPr>
          <w:trHeight w:val="255"/>
        </w:trPr>
        <w:tc>
          <w:tcPr>
            <w:tcW w:w="781" w:type="dxa"/>
            <w:tcBorders>
              <w:top w:val="nil"/>
              <w:left w:val="single" w:sz="4" w:space="0" w:color="auto"/>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3</w:t>
            </w:r>
          </w:p>
        </w:tc>
        <w:tc>
          <w:tcPr>
            <w:tcW w:w="978"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2012</w:t>
            </w:r>
          </w:p>
        </w:tc>
        <w:tc>
          <w:tcPr>
            <w:tcW w:w="1835"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30986</w:t>
            </w:r>
          </w:p>
        </w:tc>
        <w:tc>
          <w:tcPr>
            <w:tcW w:w="1140"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12085</w:t>
            </w:r>
          </w:p>
        </w:tc>
        <w:tc>
          <w:tcPr>
            <w:tcW w:w="960"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35944</w:t>
            </w:r>
          </w:p>
        </w:tc>
        <w:tc>
          <w:tcPr>
            <w:tcW w:w="1814"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F2</w:t>
            </w:r>
          </w:p>
        </w:tc>
      </w:tr>
      <w:tr w:rsidR="0074779D" w:rsidRPr="00A86871" w:rsidTr="00DC527F">
        <w:trPr>
          <w:trHeight w:val="255"/>
        </w:trPr>
        <w:tc>
          <w:tcPr>
            <w:tcW w:w="781" w:type="dxa"/>
            <w:tcBorders>
              <w:top w:val="nil"/>
              <w:left w:val="single" w:sz="4" w:space="0" w:color="auto"/>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4</w:t>
            </w:r>
          </w:p>
        </w:tc>
        <w:tc>
          <w:tcPr>
            <w:tcW w:w="978"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2013</w:t>
            </w:r>
          </w:p>
        </w:tc>
        <w:tc>
          <w:tcPr>
            <w:tcW w:w="1835"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31296</w:t>
            </w:r>
          </w:p>
        </w:tc>
        <w:tc>
          <w:tcPr>
            <w:tcW w:w="1140"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12205</w:t>
            </w:r>
          </w:p>
        </w:tc>
        <w:tc>
          <w:tcPr>
            <w:tcW w:w="960"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36303</w:t>
            </w:r>
          </w:p>
        </w:tc>
        <w:tc>
          <w:tcPr>
            <w:tcW w:w="1814"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F2</w:t>
            </w:r>
          </w:p>
        </w:tc>
      </w:tr>
      <w:tr w:rsidR="0074779D" w:rsidRPr="00A86871" w:rsidTr="00DC527F">
        <w:trPr>
          <w:trHeight w:val="255"/>
        </w:trPr>
        <w:tc>
          <w:tcPr>
            <w:tcW w:w="781" w:type="dxa"/>
            <w:tcBorders>
              <w:top w:val="nil"/>
              <w:left w:val="single" w:sz="4" w:space="0" w:color="auto"/>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5</w:t>
            </w:r>
          </w:p>
        </w:tc>
        <w:tc>
          <w:tcPr>
            <w:tcW w:w="978"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2014</w:t>
            </w:r>
          </w:p>
        </w:tc>
        <w:tc>
          <w:tcPr>
            <w:tcW w:w="1835"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31609</w:t>
            </w:r>
          </w:p>
        </w:tc>
        <w:tc>
          <w:tcPr>
            <w:tcW w:w="1140"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12328</w:t>
            </w:r>
          </w:p>
        </w:tc>
        <w:tc>
          <w:tcPr>
            <w:tcW w:w="960"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36666</w:t>
            </w:r>
          </w:p>
        </w:tc>
        <w:tc>
          <w:tcPr>
            <w:tcW w:w="1814"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F2F3</w:t>
            </w:r>
          </w:p>
        </w:tc>
      </w:tr>
      <w:tr w:rsidR="0074779D" w:rsidRPr="00A86871" w:rsidTr="00DC527F">
        <w:trPr>
          <w:trHeight w:val="255"/>
        </w:trPr>
        <w:tc>
          <w:tcPr>
            <w:tcW w:w="781" w:type="dxa"/>
            <w:tcBorders>
              <w:top w:val="nil"/>
              <w:left w:val="single" w:sz="4" w:space="0" w:color="auto"/>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6</w:t>
            </w:r>
          </w:p>
        </w:tc>
        <w:tc>
          <w:tcPr>
            <w:tcW w:w="978"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2015</w:t>
            </w:r>
          </w:p>
        </w:tc>
        <w:tc>
          <w:tcPr>
            <w:tcW w:w="1835"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31925</w:t>
            </w:r>
          </w:p>
        </w:tc>
        <w:tc>
          <w:tcPr>
            <w:tcW w:w="1140"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12451</w:t>
            </w:r>
          </w:p>
        </w:tc>
        <w:tc>
          <w:tcPr>
            <w:tcW w:w="960"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37033</w:t>
            </w:r>
          </w:p>
        </w:tc>
        <w:tc>
          <w:tcPr>
            <w:tcW w:w="1814"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F3</w:t>
            </w:r>
          </w:p>
        </w:tc>
      </w:tr>
      <w:tr w:rsidR="0074779D" w:rsidRPr="00A86871" w:rsidTr="00DC527F">
        <w:trPr>
          <w:trHeight w:val="255"/>
        </w:trPr>
        <w:tc>
          <w:tcPr>
            <w:tcW w:w="781" w:type="dxa"/>
            <w:tcBorders>
              <w:top w:val="nil"/>
              <w:left w:val="single" w:sz="4" w:space="0" w:color="auto"/>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7</w:t>
            </w:r>
          </w:p>
        </w:tc>
        <w:tc>
          <w:tcPr>
            <w:tcW w:w="978"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2016</w:t>
            </w:r>
          </w:p>
        </w:tc>
        <w:tc>
          <w:tcPr>
            <w:tcW w:w="1835"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32244</w:t>
            </w:r>
          </w:p>
        </w:tc>
        <w:tc>
          <w:tcPr>
            <w:tcW w:w="1140"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12575</w:t>
            </w:r>
          </w:p>
        </w:tc>
        <w:tc>
          <w:tcPr>
            <w:tcW w:w="960"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37403</w:t>
            </w:r>
          </w:p>
        </w:tc>
        <w:tc>
          <w:tcPr>
            <w:tcW w:w="1814"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F3</w:t>
            </w:r>
          </w:p>
        </w:tc>
      </w:tr>
      <w:tr w:rsidR="0074779D" w:rsidRPr="00A86871" w:rsidTr="00DC527F">
        <w:trPr>
          <w:trHeight w:val="255"/>
        </w:trPr>
        <w:tc>
          <w:tcPr>
            <w:tcW w:w="781" w:type="dxa"/>
            <w:tcBorders>
              <w:top w:val="nil"/>
              <w:left w:val="single" w:sz="4" w:space="0" w:color="auto"/>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8</w:t>
            </w:r>
          </w:p>
        </w:tc>
        <w:tc>
          <w:tcPr>
            <w:tcW w:w="978"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2017</w:t>
            </w:r>
          </w:p>
        </w:tc>
        <w:tc>
          <w:tcPr>
            <w:tcW w:w="1835"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32567</w:t>
            </w:r>
          </w:p>
        </w:tc>
        <w:tc>
          <w:tcPr>
            <w:tcW w:w="1140"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12701</w:t>
            </w:r>
          </w:p>
        </w:tc>
        <w:tc>
          <w:tcPr>
            <w:tcW w:w="960"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37778</w:t>
            </w:r>
          </w:p>
        </w:tc>
        <w:tc>
          <w:tcPr>
            <w:tcW w:w="1814"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F3</w:t>
            </w:r>
          </w:p>
        </w:tc>
      </w:tr>
      <w:tr w:rsidR="0074779D" w:rsidRPr="00A86871" w:rsidTr="00DC527F">
        <w:trPr>
          <w:trHeight w:val="255"/>
        </w:trPr>
        <w:tc>
          <w:tcPr>
            <w:tcW w:w="781" w:type="dxa"/>
            <w:tcBorders>
              <w:top w:val="nil"/>
              <w:left w:val="single" w:sz="4" w:space="0" w:color="auto"/>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9</w:t>
            </w:r>
          </w:p>
        </w:tc>
        <w:tc>
          <w:tcPr>
            <w:tcW w:w="978"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2018</w:t>
            </w:r>
          </w:p>
        </w:tc>
        <w:tc>
          <w:tcPr>
            <w:tcW w:w="1835"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32893</w:t>
            </w:r>
          </w:p>
        </w:tc>
        <w:tc>
          <w:tcPr>
            <w:tcW w:w="1140"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12828</w:t>
            </w:r>
          </w:p>
        </w:tc>
        <w:tc>
          <w:tcPr>
            <w:tcW w:w="960"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38156</w:t>
            </w:r>
          </w:p>
        </w:tc>
        <w:tc>
          <w:tcPr>
            <w:tcW w:w="1814"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F3</w:t>
            </w:r>
          </w:p>
        </w:tc>
      </w:tr>
      <w:tr w:rsidR="0074779D" w:rsidRPr="00A86871" w:rsidTr="00DC527F">
        <w:trPr>
          <w:trHeight w:val="255"/>
        </w:trPr>
        <w:tc>
          <w:tcPr>
            <w:tcW w:w="781" w:type="dxa"/>
            <w:tcBorders>
              <w:top w:val="nil"/>
              <w:left w:val="single" w:sz="4" w:space="0" w:color="auto"/>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10</w:t>
            </w:r>
          </w:p>
        </w:tc>
        <w:tc>
          <w:tcPr>
            <w:tcW w:w="978"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2019</w:t>
            </w:r>
          </w:p>
        </w:tc>
        <w:tc>
          <w:tcPr>
            <w:tcW w:w="1835"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33221</w:t>
            </w:r>
          </w:p>
        </w:tc>
        <w:tc>
          <w:tcPr>
            <w:tcW w:w="1140"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12956</w:t>
            </w:r>
          </w:p>
        </w:tc>
        <w:tc>
          <w:tcPr>
            <w:tcW w:w="960"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38536</w:t>
            </w:r>
          </w:p>
        </w:tc>
        <w:tc>
          <w:tcPr>
            <w:tcW w:w="1814"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F3</w:t>
            </w:r>
          </w:p>
        </w:tc>
      </w:tr>
      <w:tr w:rsidR="0074779D" w:rsidRPr="00A86871" w:rsidTr="00DC527F">
        <w:trPr>
          <w:trHeight w:val="255"/>
        </w:trPr>
        <w:tc>
          <w:tcPr>
            <w:tcW w:w="781" w:type="dxa"/>
            <w:tcBorders>
              <w:top w:val="nil"/>
              <w:left w:val="single" w:sz="4" w:space="0" w:color="auto"/>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11</w:t>
            </w:r>
          </w:p>
        </w:tc>
        <w:tc>
          <w:tcPr>
            <w:tcW w:w="978"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2020</w:t>
            </w:r>
          </w:p>
        </w:tc>
        <w:tc>
          <w:tcPr>
            <w:tcW w:w="1835"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33554</w:t>
            </w:r>
          </w:p>
        </w:tc>
        <w:tc>
          <w:tcPr>
            <w:tcW w:w="1140"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13086</w:t>
            </w:r>
          </w:p>
        </w:tc>
        <w:tc>
          <w:tcPr>
            <w:tcW w:w="960"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38923</w:t>
            </w:r>
          </w:p>
        </w:tc>
        <w:tc>
          <w:tcPr>
            <w:tcW w:w="1814" w:type="dxa"/>
            <w:tcBorders>
              <w:top w:val="nil"/>
              <w:left w:val="nil"/>
              <w:bottom w:val="single" w:sz="4" w:space="0" w:color="auto"/>
              <w:right w:val="single" w:sz="4" w:space="0" w:color="auto"/>
            </w:tcBorders>
            <w:noWrap/>
            <w:vAlign w:val="bottom"/>
          </w:tcPr>
          <w:p w:rsidR="0074779D" w:rsidRPr="00A86871" w:rsidRDefault="0074779D" w:rsidP="00A86871">
            <w:pPr>
              <w:jc w:val="both"/>
              <w:rPr>
                <w:rFonts w:ascii="Arial" w:hAnsi="Arial" w:cs="Arial"/>
                <w:sz w:val="24"/>
                <w:szCs w:val="24"/>
              </w:rPr>
            </w:pPr>
            <w:r w:rsidRPr="00A86871">
              <w:rPr>
                <w:rFonts w:ascii="Arial" w:hAnsi="Arial" w:cs="Arial"/>
                <w:sz w:val="24"/>
                <w:szCs w:val="24"/>
              </w:rPr>
              <w:t>F3</w:t>
            </w:r>
          </w:p>
        </w:tc>
      </w:tr>
    </w:tbl>
    <w:p w:rsidR="0074779D" w:rsidRDefault="0074779D" w:rsidP="00A86871">
      <w:pPr>
        <w:shd w:val="clear" w:color="auto" w:fill="FFFFFF"/>
        <w:tabs>
          <w:tab w:val="left" w:pos="864"/>
        </w:tabs>
        <w:spacing w:line="274" w:lineRule="exact"/>
        <w:ind w:left="734"/>
        <w:jc w:val="both"/>
        <w:rPr>
          <w:rFonts w:ascii="Arial" w:hAnsi="Arial"/>
          <w:sz w:val="24"/>
          <w:szCs w:val="24"/>
          <w:lang w:val="sr-Cyrl-CS"/>
        </w:rPr>
      </w:pPr>
    </w:p>
    <w:p w:rsidR="0074779D" w:rsidRPr="00A86871" w:rsidRDefault="0074779D" w:rsidP="00A86871">
      <w:pPr>
        <w:shd w:val="clear" w:color="auto" w:fill="FFFFFF"/>
        <w:tabs>
          <w:tab w:val="left" w:pos="864"/>
        </w:tabs>
        <w:spacing w:line="274" w:lineRule="exact"/>
        <w:ind w:left="734"/>
        <w:jc w:val="both"/>
        <w:rPr>
          <w:rFonts w:ascii="Arial" w:hAnsi="Arial"/>
          <w:sz w:val="24"/>
          <w:szCs w:val="24"/>
          <w:lang w:val="sr-Cyrl-CS"/>
        </w:rPr>
      </w:pPr>
    </w:p>
    <w:p w:rsidR="0074779D" w:rsidRDefault="0074779D" w:rsidP="008330C3">
      <w:pPr>
        <w:shd w:val="clear" w:color="auto" w:fill="FFFFFF"/>
        <w:spacing w:before="533"/>
        <w:jc w:val="center"/>
        <w:rPr>
          <w:rFonts w:ascii="Arial" w:hAnsi="Arial"/>
          <w:b/>
          <w:color w:val="000000"/>
          <w:spacing w:val="-4"/>
          <w:sz w:val="32"/>
          <w:szCs w:val="32"/>
          <w:lang w:val="sr-Cyrl-CS"/>
        </w:rPr>
      </w:pPr>
      <w:r>
        <w:rPr>
          <w:rFonts w:ascii="Arial" w:hAnsi="Arial"/>
          <w:b/>
          <w:color w:val="000000"/>
          <w:spacing w:val="-4"/>
          <w:sz w:val="32"/>
          <w:szCs w:val="32"/>
          <w:lang w:val="sr-Cyrl-CS"/>
        </w:rPr>
        <w:t>11.</w:t>
      </w:r>
      <w:r w:rsidRPr="006179D3">
        <w:rPr>
          <w:rFonts w:ascii="Arial" w:hAnsi="Arial"/>
          <w:b/>
          <w:color w:val="000000"/>
          <w:spacing w:val="-4"/>
          <w:sz w:val="32"/>
          <w:szCs w:val="32"/>
          <w:lang w:val="sr-Cyrl-CS"/>
        </w:rPr>
        <w:t>ПРЕДЛОГ ОРГАНИЗАЦИОНЕ СТРУКТУРЕ СИСТЕМА УПРАВЉА</w:t>
      </w:r>
      <w:r>
        <w:rPr>
          <w:rFonts w:ascii="Arial" w:hAnsi="Arial"/>
          <w:b/>
          <w:color w:val="000000"/>
          <w:spacing w:val="-4"/>
          <w:sz w:val="32"/>
          <w:szCs w:val="32"/>
          <w:lang w:val="sr-Cyrl-CS"/>
        </w:rPr>
        <w:t>ЊА ОТПАДОМ</w:t>
      </w:r>
    </w:p>
    <w:p w:rsidR="0074779D" w:rsidRDefault="0074779D" w:rsidP="008330C3">
      <w:pPr>
        <w:shd w:val="clear" w:color="auto" w:fill="FFFFFF"/>
        <w:spacing w:before="533"/>
        <w:jc w:val="center"/>
        <w:rPr>
          <w:rFonts w:ascii="Arial" w:hAnsi="Arial"/>
          <w:b/>
          <w:color w:val="000000"/>
          <w:spacing w:val="-4"/>
          <w:sz w:val="32"/>
          <w:szCs w:val="32"/>
          <w:lang w:val="sr-Cyrl-CS"/>
        </w:rPr>
      </w:pPr>
    </w:p>
    <w:p w:rsidR="0074779D" w:rsidRPr="00A86871" w:rsidRDefault="0074779D" w:rsidP="00A86871">
      <w:pPr>
        <w:shd w:val="clear" w:color="auto" w:fill="FFFFFF"/>
        <w:spacing w:before="542" w:line="274" w:lineRule="exact"/>
        <w:ind w:left="120" w:right="5" w:firstLine="715"/>
        <w:jc w:val="both"/>
        <w:rPr>
          <w:rFonts w:ascii="Arial" w:hAnsi="Arial"/>
          <w:sz w:val="24"/>
          <w:szCs w:val="24"/>
          <w:lang w:val="sr-Cyrl-CS"/>
        </w:rPr>
      </w:pPr>
      <w:r w:rsidRPr="00A86871">
        <w:rPr>
          <w:rFonts w:ascii="Arial" w:hAnsi="Arial"/>
          <w:color w:val="000000"/>
          <w:spacing w:val="1"/>
          <w:sz w:val="24"/>
          <w:szCs w:val="24"/>
          <w:lang w:val="sr-Cyrl-CS"/>
        </w:rPr>
        <w:t xml:space="preserve">Да би се задовољили циљеви дефинисани Националном стратегијом за управљање отпадом </w:t>
      </w:r>
      <w:r w:rsidRPr="00A86871">
        <w:rPr>
          <w:rFonts w:ascii="Arial" w:hAnsi="Arial"/>
          <w:color w:val="000000"/>
          <w:sz w:val="24"/>
          <w:szCs w:val="24"/>
          <w:lang w:val="sr-Cyrl-CS"/>
        </w:rPr>
        <w:t>потребно је усавршавање успостављеног новог система управљања отпадом у Горњем Милановцу</w:t>
      </w:r>
    </w:p>
    <w:p w:rsidR="0074779D" w:rsidRPr="00A86871" w:rsidRDefault="0074779D" w:rsidP="00A86871">
      <w:pPr>
        <w:shd w:val="clear" w:color="auto" w:fill="FFFFFF"/>
        <w:spacing w:line="274" w:lineRule="exact"/>
        <w:ind w:left="115" w:right="10" w:firstLine="715"/>
        <w:jc w:val="both"/>
        <w:rPr>
          <w:rFonts w:ascii="Arial" w:hAnsi="Arial"/>
          <w:sz w:val="24"/>
          <w:szCs w:val="24"/>
          <w:lang w:val="sr-Cyrl-CS"/>
        </w:rPr>
      </w:pPr>
      <w:r w:rsidRPr="00A86871">
        <w:rPr>
          <w:rFonts w:ascii="Arial" w:hAnsi="Arial"/>
          <w:color w:val="000000"/>
          <w:spacing w:val="3"/>
          <w:sz w:val="24"/>
          <w:szCs w:val="24"/>
          <w:lang w:val="sr-Cyrl-CS"/>
        </w:rPr>
        <w:t xml:space="preserve">У делатност одржавања чистоће у градовима и насељима у општини спада и одвожење, </w:t>
      </w:r>
      <w:r w:rsidRPr="00A86871">
        <w:rPr>
          <w:rFonts w:ascii="Arial" w:hAnsi="Arial"/>
          <w:color w:val="000000"/>
          <w:spacing w:val="1"/>
          <w:sz w:val="24"/>
          <w:szCs w:val="24"/>
          <w:lang w:val="sr-Cyrl-CS"/>
        </w:rPr>
        <w:t xml:space="preserve">одлагање и уклањање смећа и других природних и вештачких отпадака из стамбених, пословних и </w:t>
      </w:r>
      <w:r w:rsidRPr="00A86871">
        <w:rPr>
          <w:rFonts w:ascii="Arial" w:hAnsi="Arial"/>
          <w:color w:val="000000"/>
          <w:sz w:val="24"/>
          <w:szCs w:val="24"/>
          <w:lang w:val="sr-Cyrl-CS"/>
        </w:rPr>
        <w:t>других објеката, што не искључује и најсавременије технолошке поступке.</w:t>
      </w:r>
    </w:p>
    <w:p w:rsidR="0074779D" w:rsidRPr="00A86871" w:rsidRDefault="0074779D" w:rsidP="00A86871">
      <w:pPr>
        <w:shd w:val="clear" w:color="auto" w:fill="FFFFFF"/>
        <w:spacing w:before="528" w:line="274" w:lineRule="exact"/>
        <w:ind w:left="115" w:right="125" w:firstLine="715"/>
        <w:jc w:val="both"/>
        <w:rPr>
          <w:rFonts w:ascii="Arial" w:hAnsi="Arial"/>
          <w:sz w:val="24"/>
          <w:szCs w:val="24"/>
          <w:lang w:val="sr-Cyrl-CS"/>
        </w:rPr>
      </w:pPr>
      <w:r w:rsidRPr="00A86871">
        <w:rPr>
          <w:rFonts w:ascii="Arial" w:hAnsi="Arial"/>
          <w:color w:val="000000"/>
          <w:spacing w:val="3"/>
          <w:sz w:val="24"/>
          <w:szCs w:val="24"/>
          <w:lang w:val="sr-Cyrl-CS"/>
        </w:rPr>
        <w:t xml:space="preserve">Конкретне, комуналне делатности, обавља јавно комунално предузеће. </w:t>
      </w:r>
    </w:p>
    <w:p w:rsidR="0074779D" w:rsidRPr="00A86871" w:rsidRDefault="0074779D" w:rsidP="00A86871">
      <w:pPr>
        <w:shd w:val="clear" w:color="auto" w:fill="FFFFFF"/>
        <w:spacing w:before="264" w:line="283" w:lineRule="exact"/>
        <w:ind w:left="120"/>
        <w:jc w:val="both"/>
        <w:rPr>
          <w:rFonts w:ascii="Arial" w:hAnsi="Arial"/>
          <w:sz w:val="24"/>
          <w:szCs w:val="24"/>
          <w:lang w:val="sr-Cyrl-CS"/>
        </w:rPr>
      </w:pPr>
      <w:r w:rsidRPr="00A86871">
        <w:rPr>
          <w:rFonts w:ascii="Arial" w:hAnsi="Arial"/>
          <w:color w:val="000000"/>
          <w:spacing w:val="4"/>
          <w:sz w:val="24"/>
          <w:szCs w:val="24"/>
          <w:lang w:val="sr-Cyrl-CS"/>
        </w:rPr>
        <w:t xml:space="preserve">Оваква  организација  подразумева  да  би  у  надлежности   постојећег  општинског  комуналног </w:t>
      </w:r>
      <w:r w:rsidRPr="00A86871">
        <w:rPr>
          <w:rFonts w:ascii="Arial" w:hAnsi="Arial"/>
          <w:color w:val="000000"/>
          <w:spacing w:val="-1"/>
          <w:sz w:val="24"/>
          <w:szCs w:val="24"/>
          <w:lang w:val="sr-Cyrl-CS"/>
        </w:rPr>
        <w:t>предузећа биле активности:</w:t>
      </w:r>
    </w:p>
    <w:p w:rsidR="0074779D" w:rsidRPr="00A86871" w:rsidRDefault="0074779D" w:rsidP="00135B4D">
      <w:pPr>
        <w:widowControl w:val="0"/>
        <w:shd w:val="clear" w:color="auto" w:fill="FFFFFF"/>
        <w:tabs>
          <w:tab w:val="left" w:pos="974"/>
        </w:tabs>
        <w:autoSpaceDE w:val="0"/>
        <w:autoSpaceDN w:val="0"/>
        <w:adjustRightInd w:val="0"/>
        <w:spacing w:after="0" w:line="274" w:lineRule="exact"/>
        <w:jc w:val="both"/>
        <w:rPr>
          <w:rFonts w:ascii="Arial" w:hAnsi="Arial"/>
          <w:color w:val="000000"/>
          <w:sz w:val="24"/>
          <w:szCs w:val="24"/>
          <w:lang w:val="sr-Cyrl-CS"/>
        </w:rPr>
      </w:pPr>
      <w:r>
        <w:rPr>
          <w:rFonts w:ascii="Arial" w:hAnsi="Arial"/>
          <w:color w:val="000000"/>
          <w:spacing w:val="-1"/>
          <w:sz w:val="24"/>
          <w:szCs w:val="24"/>
          <w:lang w:val="sr-Cyrl-CS"/>
        </w:rPr>
        <w:t xml:space="preserve">-  </w:t>
      </w:r>
      <w:r w:rsidRPr="00A86871">
        <w:rPr>
          <w:rFonts w:ascii="Arial" w:hAnsi="Arial"/>
          <w:color w:val="000000"/>
          <w:spacing w:val="-1"/>
          <w:sz w:val="24"/>
          <w:szCs w:val="24"/>
          <w:lang w:val="sr-Cyrl-CS"/>
        </w:rPr>
        <w:t>сакупљања отпада,</w:t>
      </w:r>
    </w:p>
    <w:p w:rsidR="0074779D" w:rsidRDefault="0074779D" w:rsidP="00135B4D">
      <w:pPr>
        <w:widowControl w:val="0"/>
        <w:shd w:val="clear" w:color="auto" w:fill="FFFFFF"/>
        <w:tabs>
          <w:tab w:val="left" w:pos="974"/>
        </w:tabs>
        <w:autoSpaceDE w:val="0"/>
        <w:autoSpaceDN w:val="0"/>
        <w:adjustRightInd w:val="0"/>
        <w:spacing w:after="0" w:line="274" w:lineRule="exact"/>
        <w:jc w:val="both"/>
        <w:rPr>
          <w:rFonts w:ascii="Arial" w:hAnsi="Arial"/>
          <w:color w:val="000000"/>
          <w:sz w:val="24"/>
          <w:szCs w:val="24"/>
          <w:lang w:val="sr-Cyrl-CS"/>
        </w:rPr>
      </w:pPr>
      <w:r>
        <w:rPr>
          <w:rFonts w:ascii="Arial" w:hAnsi="Arial"/>
          <w:color w:val="000000"/>
          <w:spacing w:val="5"/>
          <w:sz w:val="24"/>
          <w:szCs w:val="24"/>
          <w:lang w:val="sr-Cyrl-CS"/>
        </w:rPr>
        <w:lastRenderedPageBreak/>
        <w:t xml:space="preserve">- </w:t>
      </w:r>
      <w:r w:rsidRPr="00A86871">
        <w:rPr>
          <w:rFonts w:ascii="Arial" w:hAnsi="Arial"/>
          <w:color w:val="000000"/>
          <w:spacing w:val="5"/>
          <w:sz w:val="24"/>
          <w:szCs w:val="24"/>
          <w:lang w:val="sr-Cyrl-CS"/>
        </w:rPr>
        <w:t>транспорта од места прикупљања отпада до трансфер станице и од трансфер станице до</w:t>
      </w:r>
      <w:r>
        <w:rPr>
          <w:rFonts w:ascii="Arial" w:hAnsi="Arial"/>
          <w:color w:val="000000"/>
          <w:spacing w:val="5"/>
          <w:sz w:val="24"/>
          <w:szCs w:val="24"/>
          <w:lang w:val="sr-Cyrl-CS"/>
        </w:rPr>
        <w:t xml:space="preserve"> </w:t>
      </w:r>
      <w:r w:rsidRPr="00A86871">
        <w:rPr>
          <w:rFonts w:ascii="Arial" w:hAnsi="Arial"/>
          <w:color w:val="000000"/>
          <w:sz w:val="24"/>
          <w:szCs w:val="24"/>
          <w:lang w:val="sr-Cyrl-CS"/>
        </w:rPr>
        <w:t>депоније/ постројења,</w:t>
      </w:r>
    </w:p>
    <w:p w:rsidR="0074779D" w:rsidRPr="00A86871" w:rsidRDefault="0074779D" w:rsidP="00135B4D">
      <w:pPr>
        <w:widowControl w:val="0"/>
        <w:shd w:val="clear" w:color="auto" w:fill="FFFFFF"/>
        <w:tabs>
          <w:tab w:val="left" w:pos="974"/>
        </w:tabs>
        <w:autoSpaceDE w:val="0"/>
        <w:autoSpaceDN w:val="0"/>
        <w:adjustRightInd w:val="0"/>
        <w:spacing w:after="0" w:line="274" w:lineRule="exact"/>
        <w:jc w:val="both"/>
        <w:rPr>
          <w:rFonts w:ascii="Arial" w:hAnsi="Arial"/>
          <w:color w:val="000000"/>
          <w:sz w:val="24"/>
          <w:szCs w:val="24"/>
          <w:lang w:val="sr-Cyrl-CS"/>
        </w:rPr>
      </w:pPr>
      <w:r>
        <w:rPr>
          <w:rFonts w:ascii="Arial" w:hAnsi="Arial"/>
          <w:color w:val="000000"/>
          <w:sz w:val="24"/>
          <w:szCs w:val="24"/>
          <w:lang w:val="sr-Cyrl-CS"/>
        </w:rPr>
        <w:t xml:space="preserve">-  </w:t>
      </w:r>
      <w:r w:rsidRPr="00A86871">
        <w:rPr>
          <w:rFonts w:ascii="Arial" w:hAnsi="Arial"/>
          <w:color w:val="000000"/>
          <w:sz w:val="24"/>
          <w:szCs w:val="24"/>
          <w:lang w:val="sr-Cyrl-CS"/>
        </w:rPr>
        <w:t>управљање трансфер станицом</w:t>
      </w:r>
      <w:r>
        <w:rPr>
          <w:rFonts w:ascii="Arial" w:hAnsi="Arial"/>
          <w:color w:val="000000"/>
          <w:sz w:val="24"/>
          <w:szCs w:val="24"/>
          <w:lang w:val="sr-Cyrl-CS"/>
        </w:rPr>
        <w:t>,</w:t>
      </w:r>
    </w:p>
    <w:p w:rsidR="0074779D" w:rsidRPr="00A86871" w:rsidRDefault="0074779D" w:rsidP="00135B4D">
      <w:pPr>
        <w:widowControl w:val="0"/>
        <w:shd w:val="clear" w:color="auto" w:fill="FFFFFF"/>
        <w:tabs>
          <w:tab w:val="left" w:pos="974"/>
        </w:tabs>
        <w:autoSpaceDE w:val="0"/>
        <w:autoSpaceDN w:val="0"/>
        <w:adjustRightInd w:val="0"/>
        <w:spacing w:after="0" w:line="274" w:lineRule="exact"/>
        <w:jc w:val="both"/>
        <w:rPr>
          <w:rFonts w:ascii="Arial" w:hAnsi="Arial"/>
          <w:color w:val="000000"/>
          <w:sz w:val="24"/>
          <w:szCs w:val="24"/>
          <w:lang w:val="sr-Cyrl-CS"/>
        </w:rPr>
      </w:pPr>
      <w:r>
        <w:rPr>
          <w:rFonts w:ascii="Arial" w:hAnsi="Arial"/>
          <w:color w:val="000000"/>
          <w:sz w:val="24"/>
          <w:szCs w:val="24"/>
          <w:lang w:val="sr-Cyrl-CS"/>
        </w:rPr>
        <w:t xml:space="preserve">-  </w:t>
      </w:r>
      <w:r w:rsidRPr="00A86871">
        <w:rPr>
          <w:rFonts w:ascii="Arial" w:hAnsi="Arial"/>
          <w:color w:val="000000"/>
          <w:sz w:val="24"/>
          <w:szCs w:val="24"/>
          <w:lang w:val="sr-Cyrl-CS"/>
        </w:rPr>
        <w:t>управљање депонијом</w:t>
      </w:r>
      <w:r>
        <w:rPr>
          <w:rFonts w:ascii="Arial" w:hAnsi="Arial"/>
          <w:color w:val="000000"/>
          <w:sz w:val="24"/>
          <w:szCs w:val="24"/>
          <w:lang w:val="sr-Cyrl-CS"/>
        </w:rPr>
        <w:t>.</w:t>
      </w:r>
    </w:p>
    <w:p w:rsidR="0074779D" w:rsidRPr="006179D3" w:rsidRDefault="0074779D" w:rsidP="006179D3">
      <w:pPr>
        <w:shd w:val="clear" w:color="auto" w:fill="FFFFFF"/>
        <w:spacing w:before="586"/>
        <w:jc w:val="center"/>
        <w:rPr>
          <w:rFonts w:ascii="Arial" w:hAnsi="Arial"/>
          <w:b/>
          <w:sz w:val="32"/>
          <w:szCs w:val="32"/>
          <w:lang w:val="sr-Cyrl-CS"/>
        </w:rPr>
      </w:pPr>
      <w:r w:rsidRPr="006179D3">
        <w:rPr>
          <w:rFonts w:ascii="Arial" w:hAnsi="Arial"/>
          <w:b/>
          <w:color w:val="000000"/>
          <w:spacing w:val="-4"/>
          <w:sz w:val="32"/>
          <w:szCs w:val="32"/>
          <w:lang w:val="sr-Cyrl-CS"/>
        </w:rPr>
        <w:t>11.1.   Трошкови рекултивације попуњеног дела депоније и наставак изградње</w:t>
      </w:r>
    </w:p>
    <w:p w:rsidR="0074779D" w:rsidRPr="00A86871" w:rsidRDefault="0074779D" w:rsidP="00A86871">
      <w:pPr>
        <w:shd w:val="clear" w:color="auto" w:fill="FFFFFF"/>
        <w:spacing w:before="542" w:line="274" w:lineRule="exact"/>
        <w:ind w:left="110" w:firstLine="365"/>
        <w:jc w:val="both"/>
        <w:rPr>
          <w:rFonts w:ascii="Arial" w:hAnsi="Arial"/>
          <w:color w:val="000000"/>
          <w:spacing w:val="10"/>
          <w:sz w:val="24"/>
          <w:szCs w:val="24"/>
          <w:lang w:val="sr-Cyrl-CS"/>
        </w:rPr>
      </w:pPr>
      <w:r w:rsidRPr="00A86871">
        <w:rPr>
          <w:rFonts w:ascii="Arial" w:hAnsi="Arial"/>
          <w:color w:val="000000"/>
          <w:spacing w:val="10"/>
          <w:sz w:val="24"/>
          <w:szCs w:val="24"/>
          <w:lang w:val="sr-Cyrl-CS"/>
        </w:rPr>
        <w:t xml:space="preserve">Како је у будућности неопходно извршити рекултивацију попуњеног дела депоније, наставак изградње треће фазе тела депоније, санацију приступног пута као и чишћење дивљих депонија, потребно је у ту сврху одвојити значајна средства. </w:t>
      </w:r>
    </w:p>
    <w:p w:rsidR="0074779D" w:rsidRPr="004D5897" w:rsidRDefault="0074779D" w:rsidP="00A86871">
      <w:pPr>
        <w:shd w:val="clear" w:color="auto" w:fill="FFFFFF"/>
        <w:spacing w:before="542" w:line="274" w:lineRule="exact"/>
        <w:ind w:left="110" w:firstLine="365"/>
        <w:jc w:val="both"/>
        <w:rPr>
          <w:rFonts w:ascii="Arial" w:hAnsi="Arial"/>
          <w:color w:val="000000"/>
          <w:spacing w:val="10"/>
          <w:sz w:val="24"/>
          <w:szCs w:val="24"/>
        </w:rPr>
      </w:pPr>
      <w:r w:rsidRPr="00A86871">
        <w:rPr>
          <w:rFonts w:ascii="Arial" w:hAnsi="Arial"/>
          <w:color w:val="000000"/>
          <w:spacing w:val="10"/>
          <w:sz w:val="24"/>
          <w:szCs w:val="24"/>
          <w:lang w:val="sr-Cyrl-CS"/>
        </w:rPr>
        <w:t xml:space="preserve">Рекултивација и озелењавање подразумева извођење земљаних радова планирања и насипања са набијањем и формирањем стабилног слоја преко кога се врши насипање хумусом, садња садница и одржавање садница што се процењује на око </w:t>
      </w:r>
      <w:r w:rsidRPr="00A86871">
        <w:rPr>
          <w:rFonts w:ascii="Arial" w:hAnsi="Arial"/>
          <w:color w:val="000000"/>
          <w:spacing w:val="10"/>
          <w:sz w:val="24"/>
          <w:szCs w:val="24"/>
          <w:lang w:val="sr-Cyrl-CS"/>
        </w:rPr>
        <w:tab/>
        <w:t>15.000 €</w:t>
      </w:r>
      <w:r>
        <w:rPr>
          <w:rFonts w:ascii="Arial" w:hAnsi="Arial"/>
          <w:color w:val="000000"/>
          <w:spacing w:val="10"/>
          <w:sz w:val="24"/>
          <w:szCs w:val="24"/>
        </w:rPr>
        <w:t>.</w:t>
      </w:r>
    </w:p>
    <w:p w:rsidR="0074779D" w:rsidRPr="004D5897" w:rsidRDefault="0074779D" w:rsidP="00A86871">
      <w:pPr>
        <w:shd w:val="clear" w:color="auto" w:fill="FFFFFF"/>
        <w:spacing w:before="542" w:line="274" w:lineRule="exact"/>
        <w:ind w:left="110" w:firstLine="365"/>
        <w:jc w:val="both"/>
        <w:rPr>
          <w:rFonts w:ascii="Arial" w:hAnsi="Arial"/>
          <w:color w:val="000000"/>
          <w:spacing w:val="10"/>
          <w:sz w:val="24"/>
          <w:szCs w:val="24"/>
        </w:rPr>
      </w:pPr>
      <w:r w:rsidRPr="00A86871">
        <w:rPr>
          <w:rFonts w:ascii="Arial" w:hAnsi="Arial"/>
          <w:color w:val="000000"/>
          <w:spacing w:val="10"/>
          <w:sz w:val="24"/>
          <w:szCs w:val="24"/>
          <w:lang w:val="sr-Cyrl-CS"/>
        </w:rPr>
        <w:t xml:space="preserve">Наставак изградње тела депоније подразумева земљане радове на формирању косина, постављање глине, Хдпе фолије, </w:t>
      </w:r>
      <w:r>
        <w:rPr>
          <w:rFonts w:ascii="Arial" w:hAnsi="Arial"/>
          <w:color w:val="000000"/>
          <w:spacing w:val="10"/>
          <w:sz w:val="24"/>
          <w:szCs w:val="24"/>
          <w:lang w:val="sr-Cyrl-CS"/>
        </w:rPr>
        <w:t>геотекстила, дренажног слоја шљ</w:t>
      </w:r>
      <w:r w:rsidRPr="00A86871">
        <w:rPr>
          <w:rFonts w:ascii="Arial" w:hAnsi="Arial"/>
          <w:color w:val="000000"/>
          <w:spacing w:val="10"/>
          <w:sz w:val="24"/>
          <w:szCs w:val="24"/>
          <w:lang w:val="sr-Cyrl-CS"/>
        </w:rPr>
        <w:t>унка као и радове на дегазацији</w:t>
      </w:r>
      <w:r>
        <w:rPr>
          <w:rFonts w:ascii="Arial" w:hAnsi="Arial"/>
          <w:color w:val="000000"/>
          <w:spacing w:val="10"/>
          <w:sz w:val="24"/>
          <w:szCs w:val="24"/>
          <w:lang w:val="sr-Cyrl-CS"/>
        </w:rPr>
        <w:t xml:space="preserve"> што се процењује на око </w:t>
      </w:r>
      <w:r w:rsidRPr="00A86871">
        <w:rPr>
          <w:rFonts w:ascii="Arial" w:hAnsi="Arial"/>
          <w:color w:val="000000"/>
          <w:spacing w:val="10"/>
          <w:sz w:val="24"/>
          <w:szCs w:val="24"/>
          <w:lang w:val="sr-Cyrl-CS"/>
        </w:rPr>
        <w:t>600.000 €</w:t>
      </w:r>
      <w:r>
        <w:rPr>
          <w:rFonts w:ascii="Arial" w:hAnsi="Arial"/>
          <w:color w:val="000000"/>
          <w:spacing w:val="10"/>
          <w:sz w:val="24"/>
          <w:szCs w:val="24"/>
        </w:rPr>
        <w:t>.</w:t>
      </w:r>
    </w:p>
    <w:p w:rsidR="0074779D" w:rsidRPr="004D5897" w:rsidRDefault="0074779D" w:rsidP="00A86871">
      <w:pPr>
        <w:shd w:val="clear" w:color="auto" w:fill="FFFFFF"/>
        <w:spacing w:before="542" w:line="274" w:lineRule="exact"/>
        <w:ind w:left="110" w:firstLine="365"/>
        <w:jc w:val="both"/>
        <w:rPr>
          <w:rFonts w:ascii="Arial" w:hAnsi="Arial"/>
          <w:color w:val="000000"/>
          <w:spacing w:val="10"/>
          <w:sz w:val="24"/>
          <w:szCs w:val="24"/>
        </w:rPr>
      </w:pPr>
      <w:r w:rsidRPr="00A86871">
        <w:rPr>
          <w:rFonts w:ascii="Arial" w:hAnsi="Arial"/>
          <w:color w:val="000000"/>
          <w:spacing w:val="10"/>
          <w:sz w:val="24"/>
          <w:szCs w:val="24"/>
          <w:lang w:val="sr-Cyrl-CS"/>
        </w:rPr>
        <w:t>Приступни пут до тела депоније потребно је на већем делу риперовати, насути каменим агрегатом, формирати пропусте и поставити завршни слој асфалта. Потребно је на појединим деоницама формирати пропус</w:t>
      </w:r>
      <w:r>
        <w:rPr>
          <w:rFonts w:ascii="Arial" w:hAnsi="Arial"/>
          <w:color w:val="000000"/>
          <w:spacing w:val="10"/>
          <w:sz w:val="24"/>
          <w:szCs w:val="24"/>
          <w:lang w:val="sr-Cyrl-CS"/>
        </w:rPr>
        <w:t>те. Укупно потребно, процењено</w:t>
      </w:r>
      <w:r>
        <w:rPr>
          <w:rFonts w:ascii="Arial" w:hAnsi="Arial"/>
          <w:color w:val="000000"/>
          <w:spacing w:val="10"/>
          <w:sz w:val="24"/>
          <w:szCs w:val="24"/>
        </w:rPr>
        <w:t xml:space="preserve"> </w:t>
      </w:r>
      <w:r w:rsidRPr="00A86871">
        <w:rPr>
          <w:rFonts w:ascii="Arial" w:hAnsi="Arial"/>
          <w:color w:val="000000"/>
          <w:spacing w:val="10"/>
          <w:sz w:val="24"/>
          <w:szCs w:val="24"/>
          <w:lang w:val="sr-Cyrl-CS"/>
        </w:rPr>
        <w:t>30.000 €</w:t>
      </w:r>
      <w:r>
        <w:rPr>
          <w:rFonts w:ascii="Arial" w:hAnsi="Arial"/>
          <w:color w:val="000000"/>
          <w:spacing w:val="10"/>
          <w:sz w:val="24"/>
          <w:szCs w:val="24"/>
        </w:rPr>
        <w:t>.</w:t>
      </w:r>
    </w:p>
    <w:p w:rsidR="0074779D" w:rsidRPr="00F81BD1" w:rsidRDefault="0074779D" w:rsidP="00A86871">
      <w:pPr>
        <w:shd w:val="clear" w:color="auto" w:fill="FFFFFF"/>
        <w:spacing w:before="542" w:line="274" w:lineRule="exact"/>
        <w:ind w:left="110" w:firstLine="365"/>
        <w:jc w:val="both"/>
        <w:rPr>
          <w:rFonts w:ascii="Arial" w:hAnsi="Arial"/>
          <w:color w:val="000000"/>
          <w:spacing w:val="10"/>
          <w:sz w:val="24"/>
          <w:szCs w:val="24"/>
        </w:rPr>
      </w:pPr>
      <w:r w:rsidRPr="00A86871">
        <w:rPr>
          <w:rFonts w:ascii="Arial" w:hAnsi="Arial"/>
          <w:color w:val="000000"/>
          <w:spacing w:val="10"/>
          <w:sz w:val="24"/>
          <w:szCs w:val="24"/>
          <w:lang w:val="sr-Cyrl-CS"/>
        </w:rPr>
        <w:t>Уклањање дивљих депонија врши се према тржишним ценама</w:t>
      </w:r>
      <w:r>
        <w:rPr>
          <w:rFonts w:ascii="Arial" w:hAnsi="Arial"/>
          <w:color w:val="000000"/>
          <w:spacing w:val="10"/>
          <w:sz w:val="24"/>
          <w:szCs w:val="24"/>
        </w:rPr>
        <w:t>.</w:t>
      </w:r>
    </w:p>
    <w:p w:rsidR="0074779D" w:rsidRPr="00A86871" w:rsidRDefault="0074779D" w:rsidP="00A86871">
      <w:pPr>
        <w:shd w:val="clear" w:color="auto" w:fill="FFFFFF"/>
        <w:spacing w:before="274"/>
        <w:ind w:left="120"/>
        <w:jc w:val="both"/>
        <w:rPr>
          <w:rFonts w:ascii="Arial" w:hAnsi="Arial"/>
          <w:sz w:val="24"/>
          <w:szCs w:val="24"/>
          <w:lang w:val="sr-Cyrl-CS"/>
        </w:rPr>
      </w:pPr>
      <w:r w:rsidRPr="00716E3F">
        <w:rPr>
          <w:rFonts w:ascii="Arial" w:hAnsi="Arial"/>
          <w:b/>
          <w:color w:val="000000"/>
          <w:sz w:val="24"/>
          <w:szCs w:val="24"/>
          <w:u w:val="single"/>
          <w:lang w:val="sr-Cyrl-CS"/>
        </w:rPr>
        <w:t>Табела</w:t>
      </w:r>
      <w:r w:rsidRPr="00A86871">
        <w:rPr>
          <w:rFonts w:ascii="Arial" w:hAnsi="Arial"/>
          <w:color w:val="000000"/>
          <w:sz w:val="24"/>
          <w:szCs w:val="24"/>
          <w:u w:val="single"/>
          <w:lang w:val="sr-Cyrl-CS"/>
        </w:rPr>
        <w:t xml:space="preserve"> </w:t>
      </w:r>
      <w:r w:rsidRPr="008330C3">
        <w:rPr>
          <w:rFonts w:ascii="Arial" w:hAnsi="Arial"/>
          <w:b/>
          <w:color w:val="000000"/>
          <w:sz w:val="24"/>
          <w:szCs w:val="24"/>
          <w:u w:val="single"/>
          <w:lang w:val="sr-Cyrl-CS"/>
        </w:rPr>
        <w:t>1</w:t>
      </w:r>
      <w:r w:rsidRPr="00A86871">
        <w:rPr>
          <w:rFonts w:ascii="Arial" w:hAnsi="Arial"/>
          <w:b/>
          <w:bCs/>
          <w:color w:val="000000"/>
          <w:sz w:val="24"/>
          <w:szCs w:val="24"/>
          <w:u w:val="single"/>
          <w:lang w:val="sr-Cyrl-CS"/>
        </w:rPr>
        <w:t xml:space="preserve">1.1.2. </w:t>
      </w:r>
      <w:r w:rsidRPr="00A86871">
        <w:rPr>
          <w:rFonts w:ascii="Arial" w:hAnsi="Arial"/>
          <w:color w:val="000000"/>
          <w:sz w:val="24"/>
          <w:szCs w:val="24"/>
          <w:u w:val="single"/>
          <w:lang w:val="sr-Cyrl-CS"/>
        </w:rPr>
        <w:t>Важеће цене уклањања дивљих депонија</w:t>
      </w:r>
    </w:p>
    <w:tbl>
      <w:tblPr>
        <w:tblW w:w="9356" w:type="dxa"/>
        <w:tblInd w:w="40" w:type="dxa"/>
        <w:tblLayout w:type="fixed"/>
        <w:tblCellMar>
          <w:left w:w="40" w:type="dxa"/>
          <w:right w:w="40" w:type="dxa"/>
        </w:tblCellMar>
        <w:tblLook w:val="0000"/>
      </w:tblPr>
      <w:tblGrid>
        <w:gridCol w:w="3552"/>
        <w:gridCol w:w="3552"/>
        <w:gridCol w:w="2252"/>
      </w:tblGrid>
      <w:tr w:rsidR="0074779D" w:rsidRPr="00A86871" w:rsidTr="000F7C91">
        <w:trPr>
          <w:trHeight w:hRule="exact" w:val="649"/>
        </w:trPr>
        <w:tc>
          <w:tcPr>
            <w:tcW w:w="3552" w:type="dxa"/>
            <w:tcBorders>
              <w:top w:val="single" w:sz="6" w:space="0" w:color="auto"/>
              <w:left w:val="single" w:sz="6" w:space="0" w:color="auto"/>
              <w:bottom w:val="single" w:sz="6" w:space="0" w:color="auto"/>
              <w:right w:val="single" w:sz="6" w:space="0" w:color="auto"/>
            </w:tcBorders>
            <w:shd w:val="clear" w:color="auto" w:fill="FFFFFF"/>
          </w:tcPr>
          <w:p w:rsidR="0074779D" w:rsidRPr="00A86871" w:rsidRDefault="0074779D" w:rsidP="000F7C91">
            <w:pPr>
              <w:shd w:val="clear" w:color="auto" w:fill="FFFFFF"/>
              <w:rPr>
                <w:rFonts w:ascii="Arial" w:hAnsi="Arial"/>
                <w:sz w:val="24"/>
                <w:szCs w:val="24"/>
              </w:rPr>
            </w:pPr>
            <w:r w:rsidRPr="00A86871">
              <w:rPr>
                <w:rFonts w:ascii="Arial" w:hAnsi="Arial"/>
                <w:color w:val="000000"/>
                <w:spacing w:val="-2"/>
                <w:sz w:val="24"/>
                <w:szCs w:val="24"/>
                <w:lang w:val="sr-Cyrl-CS"/>
              </w:rPr>
              <w:t>Врста радова и услуга</w:t>
            </w:r>
          </w:p>
        </w:tc>
        <w:tc>
          <w:tcPr>
            <w:tcW w:w="3552" w:type="dxa"/>
            <w:tcBorders>
              <w:top w:val="single" w:sz="6" w:space="0" w:color="auto"/>
              <w:left w:val="single" w:sz="6" w:space="0" w:color="auto"/>
              <w:bottom w:val="single" w:sz="6" w:space="0" w:color="auto"/>
              <w:right w:val="single" w:sz="6" w:space="0" w:color="auto"/>
            </w:tcBorders>
            <w:shd w:val="clear" w:color="auto" w:fill="FFFFFF"/>
          </w:tcPr>
          <w:p w:rsidR="0074779D" w:rsidRPr="00A86871" w:rsidRDefault="0074779D" w:rsidP="000F7C91">
            <w:pPr>
              <w:shd w:val="clear" w:color="auto" w:fill="FFFFFF"/>
              <w:rPr>
                <w:rFonts w:ascii="Arial" w:hAnsi="Arial"/>
                <w:sz w:val="24"/>
                <w:szCs w:val="24"/>
              </w:rPr>
            </w:pPr>
            <w:r w:rsidRPr="00A86871">
              <w:rPr>
                <w:rFonts w:ascii="Arial" w:hAnsi="Arial"/>
                <w:color w:val="000000"/>
                <w:spacing w:val="-2"/>
                <w:sz w:val="24"/>
                <w:szCs w:val="24"/>
                <w:lang w:val="sr-Cyrl-CS"/>
              </w:rPr>
              <w:t>Ископ, утовар и превоз</w:t>
            </w:r>
          </w:p>
        </w:tc>
        <w:tc>
          <w:tcPr>
            <w:tcW w:w="2252" w:type="dxa"/>
            <w:tcBorders>
              <w:top w:val="single" w:sz="6" w:space="0" w:color="auto"/>
              <w:left w:val="single" w:sz="6" w:space="0" w:color="auto"/>
              <w:bottom w:val="single" w:sz="6" w:space="0" w:color="auto"/>
              <w:right w:val="single" w:sz="6" w:space="0" w:color="auto"/>
            </w:tcBorders>
            <w:shd w:val="clear" w:color="auto" w:fill="FFFFFF"/>
          </w:tcPr>
          <w:p w:rsidR="0074779D" w:rsidRPr="00A86871" w:rsidRDefault="0074779D" w:rsidP="000F7C91">
            <w:pPr>
              <w:shd w:val="clear" w:color="auto" w:fill="FFFFFF"/>
              <w:rPr>
                <w:rFonts w:ascii="Arial" w:hAnsi="Arial"/>
                <w:sz w:val="24"/>
                <w:szCs w:val="24"/>
              </w:rPr>
            </w:pPr>
            <w:r w:rsidRPr="00A86871">
              <w:rPr>
                <w:rFonts w:ascii="Arial" w:hAnsi="Arial"/>
                <w:color w:val="000000"/>
                <w:spacing w:val="-2"/>
                <w:sz w:val="24"/>
                <w:szCs w:val="24"/>
                <w:lang w:val="sr-Cyrl-CS"/>
              </w:rPr>
              <w:t>Одлагање отпада на депонију</w:t>
            </w:r>
          </w:p>
        </w:tc>
      </w:tr>
      <w:tr w:rsidR="0074779D" w:rsidRPr="00A86871" w:rsidTr="000F7C91">
        <w:trPr>
          <w:trHeight w:hRule="exact" w:val="414"/>
        </w:trPr>
        <w:tc>
          <w:tcPr>
            <w:tcW w:w="3552" w:type="dxa"/>
            <w:tcBorders>
              <w:top w:val="single" w:sz="6" w:space="0" w:color="auto"/>
              <w:left w:val="single" w:sz="6" w:space="0" w:color="auto"/>
              <w:bottom w:val="single" w:sz="6" w:space="0" w:color="auto"/>
              <w:right w:val="single" w:sz="6" w:space="0" w:color="auto"/>
            </w:tcBorders>
            <w:shd w:val="clear" w:color="auto" w:fill="FFFFFF"/>
          </w:tcPr>
          <w:p w:rsidR="0074779D" w:rsidRPr="00A86871" w:rsidRDefault="0074779D" w:rsidP="00A86871">
            <w:pPr>
              <w:shd w:val="clear" w:color="auto" w:fill="FFFFFF"/>
              <w:ind w:left="5"/>
              <w:jc w:val="both"/>
              <w:rPr>
                <w:rFonts w:ascii="Arial" w:hAnsi="Arial"/>
                <w:sz w:val="24"/>
                <w:szCs w:val="24"/>
              </w:rPr>
            </w:pPr>
            <w:r w:rsidRPr="00A86871">
              <w:rPr>
                <w:rFonts w:ascii="Arial" w:hAnsi="Arial"/>
                <w:color w:val="000000"/>
                <w:spacing w:val="7"/>
                <w:sz w:val="24"/>
                <w:szCs w:val="24"/>
                <w:lang w:val="sr-Cyrl-CS"/>
              </w:rPr>
              <w:t>Трошкови (€)</w:t>
            </w:r>
          </w:p>
        </w:tc>
        <w:tc>
          <w:tcPr>
            <w:tcW w:w="3552" w:type="dxa"/>
            <w:tcBorders>
              <w:top w:val="single" w:sz="6" w:space="0" w:color="auto"/>
              <w:left w:val="single" w:sz="6" w:space="0" w:color="auto"/>
              <w:bottom w:val="single" w:sz="6" w:space="0" w:color="auto"/>
              <w:right w:val="single" w:sz="6" w:space="0" w:color="auto"/>
            </w:tcBorders>
            <w:shd w:val="clear" w:color="auto" w:fill="FFFFFF"/>
          </w:tcPr>
          <w:p w:rsidR="0074779D" w:rsidRPr="004D5897" w:rsidRDefault="0074779D" w:rsidP="00A86871">
            <w:pPr>
              <w:shd w:val="clear" w:color="auto" w:fill="FFFFFF"/>
              <w:ind w:left="595"/>
              <w:jc w:val="both"/>
              <w:rPr>
                <w:rFonts w:ascii="Arial" w:hAnsi="Arial"/>
                <w:sz w:val="24"/>
                <w:szCs w:val="24"/>
              </w:rPr>
            </w:pPr>
            <w:r w:rsidRPr="00A86871">
              <w:rPr>
                <w:rFonts w:ascii="Arial" w:hAnsi="Arial"/>
                <w:color w:val="000000"/>
                <w:spacing w:val="13"/>
                <w:sz w:val="24"/>
                <w:szCs w:val="24"/>
                <w:lang w:val="sr-Cyrl-CS"/>
              </w:rPr>
              <w:t>4€/</w:t>
            </w:r>
            <w:r>
              <w:rPr>
                <w:rFonts w:ascii="Arial" w:hAnsi="Arial"/>
                <w:color w:val="000000"/>
                <w:spacing w:val="13"/>
                <w:sz w:val="24"/>
                <w:szCs w:val="24"/>
              </w:rPr>
              <w:t>ha</w:t>
            </w:r>
          </w:p>
        </w:tc>
        <w:tc>
          <w:tcPr>
            <w:tcW w:w="2252" w:type="dxa"/>
            <w:tcBorders>
              <w:top w:val="single" w:sz="6" w:space="0" w:color="auto"/>
              <w:left w:val="single" w:sz="6" w:space="0" w:color="auto"/>
              <w:bottom w:val="single" w:sz="6" w:space="0" w:color="auto"/>
              <w:right w:val="single" w:sz="6" w:space="0" w:color="auto"/>
            </w:tcBorders>
            <w:shd w:val="clear" w:color="auto" w:fill="FFFFFF"/>
          </w:tcPr>
          <w:p w:rsidR="0074779D" w:rsidRPr="004D5897" w:rsidRDefault="0074779D" w:rsidP="00A86871">
            <w:pPr>
              <w:shd w:val="clear" w:color="auto" w:fill="FFFFFF"/>
              <w:ind w:left="802"/>
              <w:jc w:val="both"/>
              <w:rPr>
                <w:rFonts w:ascii="Arial" w:hAnsi="Arial"/>
                <w:sz w:val="24"/>
                <w:szCs w:val="24"/>
              </w:rPr>
            </w:pPr>
            <w:r w:rsidRPr="00A86871">
              <w:rPr>
                <w:rFonts w:ascii="Arial" w:hAnsi="Arial"/>
                <w:color w:val="000000"/>
                <w:spacing w:val="4"/>
                <w:sz w:val="24"/>
                <w:szCs w:val="24"/>
                <w:lang w:val="sr-Cyrl-CS"/>
              </w:rPr>
              <w:t>15€/</w:t>
            </w:r>
            <w:r>
              <w:rPr>
                <w:rFonts w:ascii="Arial" w:hAnsi="Arial"/>
                <w:color w:val="000000"/>
                <w:spacing w:val="4"/>
                <w:sz w:val="24"/>
                <w:szCs w:val="24"/>
              </w:rPr>
              <w:t>ha</w:t>
            </w:r>
          </w:p>
        </w:tc>
      </w:tr>
    </w:tbl>
    <w:p w:rsidR="0074779D" w:rsidRPr="00A86871" w:rsidRDefault="0074779D" w:rsidP="00A86871">
      <w:pPr>
        <w:shd w:val="clear" w:color="auto" w:fill="FFFFFF"/>
        <w:spacing w:before="269" w:line="274" w:lineRule="exact"/>
        <w:ind w:left="120" w:right="355" w:firstLine="715"/>
        <w:jc w:val="both"/>
        <w:rPr>
          <w:rFonts w:ascii="Arial" w:hAnsi="Arial"/>
          <w:sz w:val="24"/>
          <w:szCs w:val="24"/>
          <w:lang w:val="sr-Cyrl-CS"/>
        </w:rPr>
      </w:pPr>
      <w:r w:rsidRPr="00A86871">
        <w:rPr>
          <w:rFonts w:ascii="Arial" w:hAnsi="Arial"/>
          <w:color w:val="000000"/>
          <w:spacing w:val="7"/>
          <w:sz w:val="24"/>
          <w:szCs w:val="24"/>
          <w:lang w:val="sr-Cyrl-CS"/>
        </w:rPr>
        <w:t xml:space="preserve">Цене приказане у табели представљају просечне цене на тржишту које су подложне </w:t>
      </w:r>
      <w:r w:rsidRPr="00A86871">
        <w:rPr>
          <w:rFonts w:ascii="Arial" w:hAnsi="Arial"/>
          <w:color w:val="000000"/>
          <w:sz w:val="24"/>
          <w:szCs w:val="24"/>
          <w:lang w:val="sr-Cyrl-CS"/>
        </w:rPr>
        <w:t xml:space="preserve">променама, пре свега у зависности од услова рада, односно о карактеристика терена, обима радова и </w:t>
      </w:r>
      <w:r w:rsidRPr="00A86871">
        <w:rPr>
          <w:rFonts w:ascii="Arial" w:hAnsi="Arial"/>
          <w:color w:val="000000"/>
          <w:spacing w:val="1"/>
          <w:sz w:val="24"/>
          <w:szCs w:val="24"/>
          <w:lang w:val="sr-Cyrl-CS"/>
        </w:rPr>
        <w:t xml:space="preserve">слично. </w:t>
      </w:r>
    </w:p>
    <w:p w:rsidR="0074779D" w:rsidRPr="00A86871" w:rsidRDefault="0074779D" w:rsidP="00A86871">
      <w:pPr>
        <w:shd w:val="clear" w:color="auto" w:fill="FFFFFF"/>
        <w:spacing w:before="5" w:line="269" w:lineRule="exact"/>
        <w:ind w:left="110" w:firstLine="610"/>
        <w:jc w:val="both"/>
        <w:rPr>
          <w:rFonts w:ascii="Arial" w:hAnsi="Arial"/>
          <w:sz w:val="24"/>
          <w:szCs w:val="24"/>
          <w:lang w:val="sr-Cyrl-CS"/>
        </w:rPr>
      </w:pPr>
      <w:r w:rsidRPr="00A86871">
        <w:rPr>
          <w:rFonts w:ascii="Arial" w:hAnsi="Arial"/>
          <w:color w:val="000000"/>
          <w:spacing w:val="1"/>
          <w:sz w:val="24"/>
          <w:szCs w:val="24"/>
          <w:lang w:val="sr-Cyrl-CS"/>
        </w:rPr>
        <w:t>На основу овога могуће је добити искључиво грубу процену потребних финансијских средстава.</w:t>
      </w:r>
    </w:p>
    <w:p w:rsidR="0074779D" w:rsidRPr="00F81BD1" w:rsidRDefault="0074779D" w:rsidP="00A86871">
      <w:pPr>
        <w:shd w:val="clear" w:color="auto" w:fill="FFFFFF"/>
        <w:spacing w:before="547"/>
        <w:ind w:left="115"/>
        <w:jc w:val="both"/>
        <w:rPr>
          <w:rFonts w:ascii="Arial" w:hAnsi="Arial"/>
          <w:b/>
          <w:sz w:val="24"/>
          <w:szCs w:val="24"/>
          <w:lang w:val="sr-Cyrl-CS"/>
        </w:rPr>
      </w:pPr>
      <w:r w:rsidRPr="00F81BD1">
        <w:rPr>
          <w:rFonts w:ascii="Arial" w:hAnsi="Arial"/>
          <w:b/>
          <w:color w:val="000000"/>
          <w:spacing w:val="-1"/>
          <w:sz w:val="24"/>
          <w:szCs w:val="24"/>
          <w:u w:val="single"/>
          <w:lang w:val="sr-Cyrl-CS"/>
        </w:rPr>
        <w:lastRenderedPageBreak/>
        <w:t>Предлог организационе структуре система управљања отпадом</w:t>
      </w:r>
    </w:p>
    <w:tbl>
      <w:tblPr>
        <w:tblW w:w="10065" w:type="dxa"/>
        <w:tblInd w:w="-527" w:type="dxa"/>
        <w:tblLayout w:type="fixed"/>
        <w:tblCellMar>
          <w:left w:w="40" w:type="dxa"/>
          <w:right w:w="40" w:type="dxa"/>
        </w:tblCellMar>
        <w:tblLook w:val="0000"/>
      </w:tblPr>
      <w:tblGrid>
        <w:gridCol w:w="3261"/>
        <w:gridCol w:w="3118"/>
        <w:gridCol w:w="3686"/>
      </w:tblGrid>
      <w:tr w:rsidR="0074779D" w:rsidRPr="00934C35" w:rsidTr="00934C35">
        <w:trPr>
          <w:trHeight w:hRule="exact" w:val="506"/>
        </w:trPr>
        <w:tc>
          <w:tcPr>
            <w:tcW w:w="3261" w:type="dxa"/>
            <w:tcBorders>
              <w:top w:val="single" w:sz="6" w:space="0" w:color="auto"/>
              <w:left w:val="single" w:sz="6" w:space="0" w:color="auto"/>
              <w:bottom w:val="single" w:sz="6" w:space="0" w:color="auto"/>
              <w:right w:val="single" w:sz="6" w:space="0" w:color="auto"/>
            </w:tcBorders>
            <w:shd w:val="clear" w:color="auto" w:fill="FFFFFF"/>
          </w:tcPr>
          <w:p w:rsidR="0074779D" w:rsidRPr="00934C35" w:rsidRDefault="0074779D" w:rsidP="00934C35">
            <w:pPr>
              <w:rPr>
                <w:rFonts w:ascii="Arial" w:hAnsi="Arial" w:cs="Arial"/>
                <w:b/>
                <w:sz w:val="24"/>
              </w:rPr>
            </w:pPr>
            <w:r w:rsidRPr="00934C35">
              <w:rPr>
                <w:rFonts w:ascii="Arial" w:hAnsi="Arial" w:cs="Arial"/>
                <w:b/>
                <w:sz w:val="24"/>
                <w:lang w:val="sr-Cyrl-CS"/>
              </w:rPr>
              <w:t>Проблем</w:t>
            </w:r>
          </w:p>
        </w:tc>
        <w:tc>
          <w:tcPr>
            <w:tcW w:w="3118" w:type="dxa"/>
            <w:tcBorders>
              <w:top w:val="single" w:sz="6" w:space="0" w:color="auto"/>
              <w:left w:val="single" w:sz="6" w:space="0" w:color="auto"/>
              <w:bottom w:val="single" w:sz="6" w:space="0" w:color="auto"/>
              <w:right w:val="single" w:sz="6" w:space="0" w:color="auto"/>
            </w:tcBorders>
            <w:shd w:val="clear" w:color="auto" w:fill="FFFFFF"/>
          </w:tcPr>
          <w:p w:rsidR="0074779D" w:rsidRPr="00934C35" w:rsidRDefault="0074779D" w:rsidP="00934C35">
            <w:pPr>
              <w:rPr>
                <w:rFonts w:ascii="Arial" w:hAnsi="Arial" w:cs="Arial"/>
                <w:b/>
                <w:sz w:val="24"/>
                <w:szCs w:val="24"/>
              </w:rPr>
            </w:pPr>
            <w:r w:rsidRPr="00934C35">
              <w:rPr>
                <w:rFonts w:ascii="Arial" w:hAnsi="Arial" w:cs="Arial"/>
                <w:b/>
                <w:bCs/>
                <w:color w:val="000000"/>
                <w:spacing w:val="-3"/>
                <w:sz w:val="24"/>
                <w:szCs w:val="24"/>
                <w:lang w:val="sr-Cyrl-CS"/>
              </w:rPr>
              <w:t>Последица</w:t>
            </w:r>
          </w:p>
        </w:tc>
        <w:tc>
          <w:tcPr>
            <w:tcW w:w="3686" w:type="dxa"/>
            <w:tcBorders>
              <w:top w:val="single" w:sz="6" w:space="0" w:color="auto"/>
              <w:left w:val="single" w:sz="6" w:space="0" w:color="auto"/>
              <w:bottom w:val="single" w:sz="6" w:space="0" w:color="auto"/>
              <w:right w:val="single" w:sz="6" w:space="0" w:color="auto"/>
            </w:tcBorders>
            <w:shd w:val="clear" w:color="auto" w:fill="FFFFFF"/>
          </w:tcPr>
          <w:p w:rsidR="0074779D" w:rsidRPr="00934C35" w:rsidRDefault="0074779D" w:rsidP="00934C35">
            <w:pPr>
              <w:rPr>
                <w:rFonts w:ascii="Arial" w:hAnsi="Arial" w:cs="Arial"/>
                <w:b/>
                <w:sz w:val="24"/>
              </w:rPr>
            </w:pPr>
            <w:r w:rsidRPr="00934C35">
              <w:rPr>
                <w:rFonts w:ascii="Arial" w:hAnsi="Arial" w:cs="Arial"/>
                <w:b/>
                <w:sz w:val="24"/>
                <w:lang w:val="sr-Cyrl-CS"/>
              </w:rPr>
              <w:t>Р</w:t>
            </w:r>
            <w:r w:rsidRPr="00934C35">
              <w:rPr>
                <w:rFonts w:ascii="Arial" w:hAnsi="Arial" w:cs="Arial"/>
                <w:b/>
                <w:sz w:val="24"/>
              </w:rPr>
              <w:t>ешење</w:t>
            </w:r>
          </w:p>
        </w:tc>
      </w:tr>
      <w:tr w:rsidR="0074779D" w:rsidRPr="00934C35" w:rsidTr="00934C35">
        <w:trPr>
          <w:trHeight w:hRule="exact" w:val="995"/>
        </w:trPr>
        <w:tc>
          <w:tcPr>
            <w:tcW w:w="3261" w:type="dxa"/>
            <w:tcBorders>
              <w:top w:val="single" w:sz="6" w:space="0" w:color="auto"/>
              <w:left w:val="single" w:sz="6" w:space="0" w:color="auto"/>
              <w:bottom w:val="single" w:sz="6" w:space="0" w:color="auto"/>
              <w:right w:val="single" w:sz="6" w:space="0" w:color="auto"/>
            </w:tcBorders>
            <w:shd w:val="clear" w:color="auto" w:fill="FFFFFF"/>
          </w:tcPr>
          <w:p w:rsidR="0074779D" w:rsidRPr="00934C35" w:rsidRDefault="0074779D" w:rsidP="00934C35">
            <w:pPr>
              <w:rPr>
                <w:rFonts w:ascii="Arial" w:hAnsi="Arial" w:cs="Arial"/>
                <w:sz w:val="24"/>
                <w:szCs w:val="24"/>
              </w:rPr>
            </w:pPr>
            <w:r w:rsidRPr="00934C35">
              <w:rPr>
                <w:rFonts w:ascii="Arial" w:hAnsi="Arial" w:cs="Arial"/>
                <w:color w:val="000000"/>
                <w:spacing w:val="2"/>
                <w:sz w:val="24"/>
                <w:szCs w:val="24"/>
                <w:lang w:val="sr-Cyrl-CS"/>
              </w:rPr>
              <w:t xml:space="preserve">Отпад се не сакупља из свих </w:t>
            </w:r>
            <w:r w:rsidRPr="00934C35">
              <w:rPr>
                <w:rFonts w:ascii="Arial" w:hAnsi="Arial" w:cs="Arial"/>
                <w:color w:val="000000"/>
                <w:sz w:val="24"/>
                <w:szCs w:val="24"/>
                <w:lang w:val="sr-Cyrl-CS"/>
              </w:rPr>
              <w:t>домаћинстава у општини</w:t>
            </w:r>
          </w:p>
        </w:tc>
        <w:tc>
          <w:tcPr>
            <w:tcW w:w="3118" w:type="dxa"/>
            <w:tcBorders>
              <w:top w:val="single" w:sz="6" w:space="0" w:color="auto"/>
              <w:left w:val="single" w:sz="6" w:space="0" w:color="auto"/>
              <w:bottom w:val="single" w:sz="6" w:space="0" w:color="auto"/>
              <w:right w:val="single" w:sz="6" w:space="0" w:color="auto"/>
            </w:tcBorders>
            <w:shd w:val="clear" w:color="auto" w:fill="FFFFFF"/>
          </w:tcPr>
          <w:p w:rsidR="0074779D" w:rsidRPr="00934C35" w:rsidRDefault="0074779D" w:rsidP="00934C35">
            <w:pPr>
              <w:rPr>
                <w:rFonts w:ascii="Arial" w:hAnsi="Arial" w:cs="Arial"/>
                <w:sz w:val="24"/>
                <w:szCs w:val="24"/>
              </w:rPr>
            </w:pPr>
            <w:r w:rsidRPr="00934C35">
              <w:rPr>
                <w:rFonts w:ascii="Arial" w:hAnsi="Arial" w:cs="Arial"/>
                <w:color w:val="000000"/>
                <w:spacing w:val="1"/>
                <w:sz w:val="24"/>
                <w:szCs w:val="24"/>
                <w:lang w:val="sr-Cyrl-CS"/>
              </w:rPr>
              <w:t xml:space="preserve">Константно ницање дивљих </w:t>
            </w:r>
            <w:r w:rsidRPr="00934C35">
              <w:rPr>
                <w:rFonts w:ascii="Arial" w:hAnsi="Arial" w:cs="Arial"/>
                <w:color w:val="000000"/>
                <w:sz w:val="24"/>
                <w:szCs w:val="24"/>
                <w:lang w:val="sr-Cyrl-CS"/>
              </w:rPr>
              <w:t>сметилишта</w:t>
            </w:r>
          </w:p>
        </w:tc>
        <w:tc>
          <w:tcPr>
            <w:tcW w:w="3686" w:type="dxa"/>
            <w:tcBorders>
              <w:top w:val="single" w:sz="6" w:space="0" w:color="auto"/>
              <w:left w:val="single" w:sz="6" w:space="0" w:color="auto"/>
              <w:bottom w:val="single" w:sz="6" w:space="0" w:color="auto"/>
              <w:right w:val="single" w:sz="6" w:space="0" w:color="auto"/>
            </w:tcBorders>
            <w:shd w:val="clear" w:color="auto" w:fill="FFFFFF"/>
          </w:tcPr>
          <w:p w:rsidR="0074779D" w:rsidRPr="00934C35" w:rsidRDefault="0074779D" w:rsidP="00934C35">
            <w:pPr>
              <w:rPr>
                <w:rFonts w:ascii="Arial" w:hAnsi="Arial" w:cs="Arial"/>
                <w:sz w:val="24"/>
                <w:szCs w:val="24"/>
              </w:rPr>
            </w:pPr>
            <w:r w:rsidRPr="00934C35">
              <w:rPr>
                <w:rFonts w:ascii="Arial" w:hAnsi="Arial" w:cs="Arial"/>
                <w:color w:val="000000"/>
                <w:spacing w:val="1"/>
                <w:sz w:val="24"/>
                <w:szCs w:val="24"/>
                <w:lang w:val="sr-Cyrl-CS"/>
              </w:rPr>
              <w:t xml:space="preserve">Набавка судова и почетак </w:t>
            </w:r>
            <w:r w:rsidRPr="00934C35">
              <w:rPr>
                <w:rFonts w:ascii="Arial" w:hAnsi="Arial" w:cs="Arial"/>
                <w:color w:val="000000"/>
                <w:spacing w:val="5"/>
                <w:sz w:val="24"/>
                <w:szCs w:val="24"/>
                <w:lang w:val="sr-Cyrl-CS"/>
              </w:rPr>
              <w:t xml:space="preserve">организованог сакупљања и </w:t>
            </w:r>
            <w:r w:rsidRPr="00934C35">
              <w:rPr>
                <w:rFonts w:ascii="Arial" w:hAnsi="Arial" w:cs="Arial"/>
                <w:color w:val="000000"/>
                <w:sz w:val="24"/>
                <w:szCs w:val="24"/>
                <w:lang w:val="sr-Cyrl-CS"/>
              </w:rPr>
              <w:t>одвоза из тих насеља</w:t>
            </w:r>
          </w:p>
        </w:tc>
      </w:tr>
      <w:tr w:rsidR="0074779D" w:rsidRPr="00934C35" w:rsidTr="00934C35">
        <w:trPr>
          <w:trHeight w:hRule="exact" w:val="1265"/>
        </w:trPr>
        <w:tc>
          <w:tcPr>
            <w:tcW w:w="3261" w:type="dxa"/>
            <w:tcBorders>
              <w:top w:val="single" w:sz="6" w:space="0" w:color="auto"/>
              <w:left w:val="single" w:sz="6" w:space="0" w:color="auto"/>
              <w:bottom w:val="single" w:sz="6" w:space="0" w:color="auto"/>
              <w:right w:val="single" w:sz="6" w:space="0" w:color="auto"/>
            </w:tcBorders>
            <w:shd w:val="clear" w:color="auto" w:fill="FFFFFF"/>
          </w:tcPr>
          <w:p w:rsidR="0074779D" w:rsidRPr="00934C35" w:rsidRDefault="0074779D" w:rsidP="00934C35">
            <w:pPr>
              <w:rPr>
                <w:rFonts w:ascii="Arial" w:hAnsi="Arial" w:cs="Arial"/>
                <w:sz w:val="24"/>
                <w:szCs w:val="24"/>
              </w:rPr>
            </w:pPr>
            <w:r w:rsidRPr="00934C35">
              <w:rPr>
                <w:rFonts w:ascii="Arial" w:hAnsi="Arial" w:cs="Arial"/>
                <w:color w:val="000000"/>
                <w:spacing w:val="1"/>
                <w:sz w:val="24"/>
                <w:szCs w:val="24"/>
                <w:lang w:val="sr-Cyrl-CS"/>
              </w:rPr>
              <w:t xml:space="preserve">На неким местима стално ничу </w:t>
            </w:r>
            <w:r w:rsidRPr="00934C35">
              <w:rPr>
                <w:rFonts w:ascii="Arial" w:hAnsi="Arial" w:cs="Arial"/>
                <w:color w:val="000000"/>
                <w:spacing w:val="2"/>
                <w:sz w:val="24"/>
                <w:szCs w:val="24"/>
                <w:lang w:val="sr-Cyrl-CS"/>
              </w:rPr>
              <w:t xml:space="preserve">гомиле баченог шута и неких </w:t>
            </w:r>
            <w:r w:rsidRPr="00934C35">
              <w:rPr>
                <w:rFonts w:ascii="Arial" w:hAnsi="Arial" w:cs="Arial"/>
                <w:color w:val="000000"/>
                <w:sz w:val="24"/>
                <w:szCs w:val="24"/>
                <w:lang w:val="sr-Cyrl-CS"/>
              </w:rPr>
              <w:t>врста кабастог отпада</w:t>
            </w:r>
          </w:p>
        </w:tc>
        <w:tc>
          <w:tcPr>
            <w:tcW w:w="3118" w:type="dxa"/>
            <w:tcBorders>
              <w:top w:val="single" w:sz="6" w:space="0" w:color="auto"/>
              <w:left w:val="single" w:sz="6" w:space="0" w:color="auto"/>
              <w:bottom w:val="single" w:sz="6" w:space="0" w:color="auto"/>
              <w:right w:val="single" w:sz="6" w:space="0" w:color="auto"/>
            </w:tcBorders>
            <w:shd w:val="clear" w:color="auto" w:fill="FFFFFF"/>
          </w:tcPr>
          <w:p w:rsidR="0074779D" w:rsidRPr="00934C35" w:rsidRDefault="0074779D" w:rsidP="00934C35">
            <w:pPr>
              <w:rPr>
                <w:rFonts w:ascii="Arial" w:hAnsi="Arial" w:cs="Arial"/>
                <w:sz w:val="24"/>
                <w:szCs w:val="24"/>
              </w:rPr>
            </w:pPr>
            <w:r w:rsidRPr="00934C35">
              <w:rPr>
                <w:rFonts w:ascii="Arial" w:hAnsi="Arial" w:cs="Arial"/>
                <w:color w:val="000000"/>
                <w:spacing w:val="8"/>
                <w:sz w:val="24"/>
                <w:szCs w:val="24"/>
                <w:lang w:val="sr-Cyrl-CS"/>
              </w:rPr>
              <w:t xml:space="preserve">Настајање дивљих депонија и </w:t>
            </w:r>
            <w:r w:rsidRPr="00934C35">
              <w:rPr>
                <w:rFonts w:ascii="Arial" w:hAnsi="Arial" w:cs="Arial"/>
                <w:color w:val="000000"/>
                <w:spacing w:val="1"/>
                <w:sz w:val="24"/>
                <w:szCs w:val="24"/>
                <w:lang w:val="sr-Cyrl-CS"/>
              </w:rPr>
              <w:t>ружне слике о чистоћи града</w:t>
            </w:r>
          </w:p>
        </w:tc>
        <w:tc>
          <w:tcPr>
            <w:tcW w:w="3686" w:type="dxa"/>
            <w:tcBorders>
              <w:top w:val="single" w:sz="6" w:space="0" w:color="auto"/>
              <w:left w:val="single" w:sz="6" w:space="0" w:color="auto"/>
              <w:bottom w:val="single" w:sz="6" w:space="0" w:color="auto"/>
              <w:right w:val="single" w:sz="6" w:space="0" w:color="auto"/>
            </w:tcBorders>
            <w:shd w:val="clear" w:color="auto" w:fill="FFFFFF"/>
          </w:tcPr>
          <w:p w:rsidR="0074779D" w:rsidRPr="00934C35" w:rsidRDefault="0074779D" w:rsidP="00934C35">
            <w:pPr>
              <w:rPr>
                <w:rFonts w:ascii="Arial" w:hAnsi="Arial" w:cs="Arial"/>
                <w:sz w:val="24"/>
                <w:szCs w:val="24"/>
              </w:rPr>
            </w:pPr>
            <w:r w:rsidRPr="00934C35">
              <w:rPr>
                <w:rFonts w:ascii="Arial" w:hAnsi="Arial" w:cs="Arial"/>
                <w:color w:val="000000"/>
                <w:spacing w:val="1"/>
                <w:sz w:val="24"/>
                <w:szCs w:val="24"/>
                <w:lang w:val="sr-Cyrl-CS"/>
              </w:rPr>
              <w:t xml:space="preserve">Прописивање изричите забране </w:t>
            </w:r>
            <w:r w:rsidRPr="00934C35">
              <w:rPr>
                <w:rFonts w:ascii="Arial" w:hAnsi="Arial" w:cs="Arial"/>
                <w:color w:val="000000"/>
                <w:sz w:val="24"/>
                <w:szCs w:val="24"/>
                <w:lang w:val="sr-Cyrl-CS"/>
              </w:rPr>
              <w:t xml:space="preserve">и казнене политике праћене </w:t>
            </w:r>
            <w:r w:rsidRPr="00934C35">
              <w:rPr>
                <w:rFonts w:ascii="Arial" w:hAnsi="Arial" w:cs="Arial"/>
                <w:color w:val="000000"/>
                <w:spacing w:val="6"/>
                <w:sz w:val="24"/>
                <w:szCs w:val="24"/>
                <w:lang w:val="sr-Cyrl-CS"/>
              </w:rPr>
              <w:t xml:space="preserve">појачаном инспекцијском </w:t>
            </w:r>
            <w:r w:rsidRPr="00934C35">
              <w:rPr>
                <w:rFonts w:ascii="Arial" w:hAnsi="Arial" w:cs="Arial"/>
                <w:color w:val="000000"/>
                <w:spacing w:val="-1"/>
                <w:sz w:val="24"/>
                <w:szCs w:val="24"/>
                <w:lang w:val="sr-Cyrl-CS"/>
              </w:rPr>
              <w:t>контролом</w:t>
            </w:r>
          </w:p>
        </w:tc>
      </w:tr>
      <w:tr w:rsidR="0074779D" w:rsidRPr="00934C35" w:rsidTr="00934C35">
        <w:trPr>
          <w:trHeight w:hRule="exact" w:val="1141"/>
        </w:trPr>
        <w:tc>
          <w:tcPr>
            <w:tcW w:w="3261" w:type="dxa"/>
            <w:tcBorders>
              <w:top w:val="single" w:sz="6" w:space="0" w:color="auto"/>
              <w:left w:val="single" w:sz="6" w:space="0" w:color="auto"/>
              <w:bottom w:val="single" w:sz="6" w:space="0" w:color="auto"/>
              <w:right w:val="single" w:sz="6" w:space="0" w:color="auto"/>
            </w:tcBorders>
            <w:shd w:val="clear" w:color="auto" w:fill="FFFFFF"/>
          </w:tcPr>
          <w:p w:rsidR="0074779D" w:rsidRPr="00934C35" w:rsidRDefault="0074779D" w:rsidP="00934C35">
            <w:pPr>
              <w:rPr>
                <w:rFonts w:ascii="Arial" w:hAnsi="Arial" w:cs="Arial"/>
                <w:sz w:val="24"/>
                <w:szCs w:val="24"/>
              </w:rPr>
            </w:pPr>
            <w:r w:rsidRPr="00934C35">
              <w:rPr>
                <w:rFonts w:ascii="Arial" w:hAnsi="Arial" w:cs="Arial"/>
                <w:color w:val="000000"/>
                <w:spacing w:val="1"/>
                <w:sz w:val="24"/>
                <w:szCs w:val="24"/>
                <w:lang w:val="sr-Cyrl-CS"/>
              </w:rPr>
              <w:t xml:space="preserve">Постављени судови су често </w:t>
            </w:r>
            <w:r w:rsidRPr="00934C35">
              <w:rPr>
                <w:rFonts w:ascii="Arial" w:hAnsi="Arial" w:cs="Arial"/>
                <w:color w:val="000000"/>
                <w:spacing w:val="-1"/>
                <w:sz w:val="24"/>
                <w:szCs w:val="24"/>
                <w:lang w:val="sr-Cyrl-CS"/>
              </w:rPr>
              <w:t>препуњени смећем</w:t>
            </w:r>
          </w:p>
        </w:tc>
        <w:tc>
          <w:tcPr>
            <w:tcW w:w="3118" w:type="dxa"/>
            <w:tcBorders>
              <w:top w:val="single" w:sz="6" w:space="0" w:color="auto"/>
              <w:left w:val="single" w:sz="6" w:space="0" w:color="auto"/>
              <w:bottom w:val="single" w:sz="6" w:space="0" w:color="auto"/>
              <w:right w:val="single" w:sz="6" w:space="0" w:color="auto"/>
            </w:tcBorders>
            <w:shd w:val="clear" w:color="auto" w:fill="FFFFFF"/>
          </w:tcPr>
          <w:p w:rsidR="0074779D" w:rsidRPr="00934C35" w:rsidRDefault="0074779D" w:rsidP="00934C35">
            <w:pPr>
              <w:rPr>
                <w:rFonts w:ascii="Arial" w:hAnsi="Arial" w:cs="Arial"/>
                <w:sz w:val="24"/>
                <w:szCs w:val="24"/>
              </w:rPr>
            </w:pPr>
            <w:r w:rsidRPr="00934C35">
              <w:rPr>
                <w:rFonts w:ascii="Arial" w:hAnsi="Arial" w:cs="Arial"/>
                <w:color w:val="000000"/>
                <w:spacing w:val="4"/>
                <w:sz w:val="24"/>
                <w:szCs w:val="24"/>
                <w:lang w:val="sr-Cyrl-CS"/>
              </w:rPr>
              <w:t xml:space="preserve">Разбацано смеће које захтева </w:t>
            </w:r>
            <w:r w:rsidRPr="00934C35">
              <w:rPr>
                <w:rFonts w:ascii="Arial" w:hAnsi="Arial" w:cs="Arial"/>
                <w:color w:val="000000"/>
                <w:sz w:val="24"/>
                <w:szCs w:val="24"/>
                <w:lang w:val="sr-Cyrl-CS"/>
              </w:rPr>
              <w:t>додатни напор да се сакупи</w:t>
            </w:r>
          </w:p>
        </w:tc>
        <w:tc>
          <w:tcPr>
            <w:tcW w:w="3686" w:type="dxa"/>
            <w:tcBorders>
              <w:top w:val="single" w:sz="6" w:space="0" w:color="auto"/>
              <w:left w:val="single" w:sz="6" w:space="0" w:color="auto"/>
              <w:bottom w:val="single" w:sz="6" w:space="0" w:color="auto"/>
              <w:right w:val="single" w:sz="6" w:space="0" w:color="auto"/>
            </w:tcBorders>
            <w:shd w:val="clear" w:color="auto" w:fill="FFFFFF"/>
          </w:tcPr>
          <w:p w:rsidR="0074779D" w:rsidRPr="00934C35" w:rsidRDefault="0074779D" w:rsidP="00934C35">
            <w:pPr>
              <w:rPr>
                <w:rFonts w:ascii="Arial" w:hAnsi="Arial" w:cs="Arial"/>
                <w:sz w:val="24"/>
                <w:szCs w:val="24"/>
              </w:rPr>
            </w:pPr>
            <w:r w:rsidRPr="00934C35">
              <w:rPr>
                <w:rFonts w:ascii="Arial" w:hAnsi="Arial" w:cs="Arial"/>
                <w:color w:val="000000"/>
                <w:spacing w:val="2"/>
                <w:sz w:val="24"/>
                <w:szCs w:val="24"/>
                <w:lang w:val="sr-Cyrl-CS"/>
              </w:rPr>
              <w:t xml:space="preserve">Набавка додатног броја судова </w:t>
            </w:r>
            <w:r w:rsidRPr="00934C35">
              <w:rPr>
                <w:rFonts w:ascii="Arial" w:hAnsi="Arial" w:cs="Arial"/>
                <w:color w:val="000000"/>
                <w:spacing w:val="-2"/>
                <w:sz w:val="24"/>
                <w:szCs w:val="24"/>
                <w:lang w:val="sr-Cyrl-CS"/>
              </w:rPr>
              <w:t xml:space="preserve">за смеће или повећана динамика </w:t>
            </w:r>
            <w:r w:rsidRPr="00934C35">
              <w:rPr>
                <w:rFonts w:ascii="Arial" w:hAnsi="Arial" w:cs="Arial"/>
                <w:color w:val="000000"/>
                <w:sz w:val="24"/>
                <w:szCs w:val="24"/>
                <w:lang w:val="sr-Cyrl-CS"/>
              </w:rPr>
              <w:t>пражњења</w:t>
            </w:r>
          </w:p>
        </w:tc>
      </w:tr>
      <w:tr w:rsidR="0074779D" w:rsidRPr="00934C35" w:rsidTr="00934C35">
        <w:trPr>
          <w:trHeight w:hRule="exact" w:val="1696"/>
        </w:trPr>
        <w:tc>
          <w:tcPr>
            <w:tcW w:w="3261" w:type="dxa"/>
            <w:tcBorders>
              <w:top w:val="single" w:sz="6" w:space="0" w:color="auto"/>
              <w:left w:val="single" w:sz="6" w:space="0" w:color="auto"/>
              <w:bottom w:val="single" w:sz="6" w:space="0" w:color="auto"/>
              <w:right w:val="single" w:sz="6" w:space="0" w:color="auto"/>
            </w:tcBorders>
            <w:shd w:val="clear" w:color="auto" w:fill="FFFFFF"/>
          </w:tcPr>
          <w:p w:rsidR="0074779D" w:rsidRPr="00934C35" w:rsidRDefault="0074779D" w:rsidP="00934C35">
            <w:pPr>
              <w:rPr>
                <w:rFonts w:ascii="Arial" w:hAnsi="Arial" w:cs="Arial"/>
                <w:sz w:val="24"/>
                <w:szCs w:val="24"/>
              </w:rPr>
            </w:pPr>
            <w:r w:rsidRPr="00934C35">
              <w:rPr>
                <w:rFonts w:ascii="Arial" w:hAnsi="Arial" w:cs="Arial"/>
                <w:color w:val="000000"/>
                <w:spacing w:val="-2"/>
                <w:sz w:val="24"/>
                <w:szCs w:val="24"/>
                <w:lang w:val="sr-Cyrl-CS"/>
              </w:rPr>
              <w:t>Опасан отпад из домаћинства се</w:t>
            </w:r>
            <w:r w:rsidRPr="00934C35">
              <w:rPr>
                <w:rFonts w:ascii="Arial" w:hAnsi="Arial" w:cs="Arial"/>
                <w:color w:val="000000"/>
                <w:spacing w:val="-2"/>
                <w:sz w:val="24"/>
                <w:szCs w:val="24"/>
                <w:lang w:val="en-US"/>
              </w:rPr>
              <w:t xml:space="preserve"> </w:t>
            </w:r>
            <w:r w:rsidRPr="00934C35">
              <w:rPr>
                <w:rFonts w:ascii="Arial" w:hAnsi="Arial" w:cs="Arial"/>
                <w:color w:val="000000"/>
                <w:spacing w:val="-2"/>
                <w:sz w:val="24"/>
                <w:szCs w:val="24"/>
                <w:lang w:val="sr-Cyrl-CS"/>
              </w:rPr>
              <w:t>баца заједно са кућним смећем</w:t>
            </w:r>
          </w:p>
        </w:tc>
        <w:tc>
          <w:tcPr>
            <w:tcW w:w="3118" w:type="dxa"/>
            <w:tcBorders>
              <w:top w:val="single" w:sz="6" w:space="0" w:color="auto"/>
              <w:left w:val="single" w:sz="6" w:space="0" w:color="auto"/>
              <w:bottom w:val="single" w:sz="6" w:space="0" w:color="auto"/>
              <w:right w:val="single" w:sz="6" w:space="0" w:color="auto"/>
            </w:tcBorders>
            <w:shd w:val="clear" w:color="auto" w:fill="FFFFFF"/>
          </w:tcPr>
          <w:p w:rsidR="0074779D" w:rsidRPr="00934C35" w:rsidRDefault="0074779D" w:rsidP="00934C35">
            <w:pPr>
              <w:rPr>
                <w:rFonts w:ascii="Arial" w:hAnsi="Arial" w:cs="Arial"/>
                <w:sz w:val="24"/>
                <w:szCs w:val="24"/>
              </w:rPr>
            </w:pPr>
            <w:r w:rsidRPr="00934C35">
              <w:rPr>
                <w:rFonts w:ascii="Arial" w:hAnsi="Arial" w:cs="Arial"/>
                <w:color w:val="000000"/>
                <w:sz w:val="24"/>
                <w:szCs w:val="24"/>
                <w:lang w:val="sr-Cyrl-CS"/>
              </w:rPr>
              <w:t xml:space="preserve">Контаминација депоније </w:t>
            </w:r>
            <w:r w:rsidRPr="00934C35">
              <w:rPr>
                <w:rFonts w:ascii="Arial" w:hAnsi="Arial" w:cs="Arial"/>
                <w:color w:val="000000"/>
                <w:spacing w:val="4"/>
                <w:sz w:val="24"/>
                <w:szCs w:val="24"/>
                <w:lang w:val="sr-Cyrl-CS"/>
              </w:rPr>
              <w:t xml:space="preserve">директно угрожавање животне </w:t>
            </w:r>
            <w:r w:rsidRPr="00934C35">
              <w:rPr>
                <w:rFonts w:ascii="Arial" w:hAnsi="Arial" w:cs="Arial"/>
                <w:color w:val="000000"/>
                <w:spacing w:val="-1"/>
                <w:sz w:val="24"/>
                <w:szCs w:val="24"/>
                <w:lang w:val="sr-Cyrl-CS"/>
              </w:rPr>
              <w:t>средине</w:t>
            </w:r>
          </w:p>
        </w:tc>
        <w:tc>
          <w:tcPr>
            <w:tcW w:w="3686" w:type="dxa"/>
            <w:tcBorders>
              <w:top w:val="single" w:sz="6" w:space="0" w:color="auto"/>
              <w:left w:val="single" w:sz="6" w:space="0" w:color="auto"/>
              <w:bottom w:val="single" w:sz="6" w:space="0" w:color="auto"/>
              <w:right w:val="single" w:sz="6" w:space="0" w:color="auto"/>
            </w:tcBorders>
            <w:shd w:val="clear" w:color="auto" w:fill="FFFFFF"/>
          </w:tcPr>
          <w:p w:rsidR="0074779D" w:rsidRPr="00934C35" w:rsidRDefault="0074779D" w:rsidP="00934C35">
            <w:pPr>
              <w:rPr>
                <w:rFonts w:ascii="Arial" w:hAnsi="Arial" w:cs="Arial"/>
                <w:sz w:val="24"/>
                <w:szCs w:val="24"/>
              </w:rPr>
            </w:pPr>
            <w:r w:rsidRPr="00934C35">
              <w:rPr>
                <w:rFonts w:ascii="Arial" w:hAnsi="Arial" w:cs="Arial"/>
                <w:color w:val="000000"/>
                <w:spacing w:val="9"/>
                <w:sz w:val="24"/>
                <w:szCs w:val="24"/>
                <w:lang w:val="sr-Cyrl-CS"/>
              </w:rPr>
              <w:t>Увођење  посебног режима за</w:t>
            </w:r>
            <w:r w:rsidRPr="00934C35">
              <w:rPr>
                <w:rFonts w:ascii="Arial" w:hAnsi="Arial" w:cs="Arial"/>
                <w:color w:val="000000"/>
                <w:spacing w:val="1"/>
                <w:sz w:val="24"/>
                <w:szCs w:val="24"/>
                <w:lang w:val="sr-Cyrl-CS"/>
              </w:rPr>
              <w:t xml:space="preserve"> одвојено сакупљање опасног отпада ( наменски судови, </w:t>
            </w:r>
            <w:r w:rsidRPr="00934C35">
              <w:rPr>
                <w:rFonts w:ascii="Arial" w:hAnsi="Arial" w:cs="Arial"/>
                <w:color w:val="000000"/>
                <w:spacing w:val="-1"/>
                <w:sz w:val="24"/>
                <w:szCs w:val="24"/>
                <w:lang w:val="sr-Cyrl-CS"/>
              </w:rPr>
              <w:t>прописивање обавезе, едукација</w:t>
            </w:r>
            <w:r w:rsidRPr="00934C35">
              <w:rPr>
                <w:rFonts w:ascii="Arial" w:hAnsi="Arial" w:cs="Arial"/>
                <w:color w:val="000000"/>
                <w:spacing w:val="-1"/>
                <w:sz w:val="24"/>
                <w:szCs w:val="24"/>
                <w:lang w:val="en-US"/>
              </w:rPr>
              <w:t xml:space="preserve"> </w:t>
            </w:r>
            <w:r w:rsidRPr="00934C35">
              <w:rPr>
                <w:rFonts w:ascii="Arial" w:hAnsi="Arial" w:cs="Arial"/>
                <w:color w:val="000000"/>
                <w:spacing w:val="9"/>
                <w:sz w:val="24"/>
                <w:szCs w:val="24"/>
                <w:lang w:val="sr-Cyrl-CS"/>
              </w:rPr>
              <w:t>опасан отпад</w:t>
            </w:r>
          </w:p>
        </w:tc>
      </w:tr>
      <w:tr w:rsidR="0074779D" w:rsidRPr="00934C35" w:rsidTr="00934C35">
        <w:trPr>
          <w:trHeight w:hRule="exact" w:val="1706"/>
        </w:trPr>
        <w:tc>
          <w:tcPr>
            <w:tcW w:w="3261" w:type="dxa"/>
            <w:tcBorders>
              <w:top w:val="single" w:sz="6" w:space="0" w:color="auto"/>
              <w:left w:val="single" w:sz="6" w:space="0" w:color="auto"/>
              <w:bottom w:val="single" w:sz="6" w:space="0" w:color="auto"/>
              <w:right w:val="single" w:sz="6" w:space="0" w:color="auto"/>
            </w:tcBorders>
            <w:shd w:val="clear" w:color="auto" w:fill="FFFFFF"/>
          </w:tcPr>
          <w:p w:rsidR="0074779D" w:rsidRDefault="0074779D" w:rsidP="00934C35">
            <w:pPr>
              <w:rPr>
                <w:rFonts w:ascii="Arial" w:hAnsi="Arial" w:cs="Arial"/>
                <w:color w:val="000000"/>
                <w:sz w:val="24"/>
                <w:szCs w:val="24"/>
                <w:lang w:val="sr-Cyrl-CS"/>
              </w:rPr>
            </w:pPr>
            <w:r w:rsidRPr="00934C35">
              <w:rPr>
                <w:rFonts w:ascii="Arial" w:hAnsi="Arial" w:cs="Arial"/>
                <w:color w:val="000000"/>
                <w:spacing w:val="27"/>
                <w:sz w:val="24"/>
                <w:szCs w:val="24"/>
                <w:lang w:val="sr-Cyrl-CS"/>
              </w:rPr>
              <w:t xml:space="preserve">Са баченим смећем су </w:t>
            </w:r>
            <w:r w:rsidRPr="00934C35">
              <w:rPr>
                <w:rFonts w:ascii="Arial" w:hAnsi="Arial" w:cs="Arial"/>
                <w:color w:val="000000"/>
                <w:spacing w:val="6"/>
                <w:sz w:val="24"/>
                <w:szCs w:val="24"/>
                <w:lang w:val="sr-Cyrl-CS"/>
              </w:rPr>
              <w:t xml:space="preserve">измешани многи корисни </w:t>
            </w:r>
            <w:r w:rsidRPr="00934C35">
              <w:rPr>
                <w:rFonts w:ascii="Arial" w:hAnsi="Arial" w:cs="Arial"/>
                <w:color w:val="000000"/>
                <w:spacing w:val="1"/>
                <w:sz w:val="24"/>
                <w:szCs w:val="24"/>
                <w:lang w:val="sr-Cyrl-CS"/>
              </w:rPr>
              <w:t xml:space="preserve">материјали који би се могли </w:t>
            </w:r>
            <w:r w:rsidRPr="00934C35">
              <w:rPr>
                <w:rFonts w:ascii="Arial" w:hAnsi="Arial" w:cs="Arial"/>
                <w:color w:val="000000"/>
                <w:sz w:val="24"/>
                <w:szCs w:val="24"/>
                <w:lang w:val="sr-Cyrl-CS"/>
              </w:rPr>
              <w:t>рециклирати</w:t>
            </w:r>
          </w:p>
          <w:p w:rsidR="0074779D" w:rsidRDefault="0074779D" w:rsidP="00934C35">
            <w:pPr>
              <w:rPr>
                <w:rFonts w:ascii="Arial" w:hAnsi="Arial" w:cs="Arial"/>
                <w:color w:val="000000"/>
                <w:sz w:val="24"/>
                <w:szCs w:val="24"/>
                <w:lang w:val="sr-Cyrl-CS"/>
              </w:rPr>
            </w:pPr>
          </w:p>
          <w:p w:rsidR="0074779D" w:rsidRDefault="0074779D" w:rsidP="00934C35">
            <w:pPr>
              <w:rPr>
                <w:rFonts w:ascii="Arial" w:hAnsi="Arial" w:cs="Arial"/>
                <w:color w:val="000000"/>
                <w:sz w:val="24"/>
                <w:szCs w:val="24"/>
                <w:lang w:val="sr-Cyrl-CS"/>
              </w:rPr>
            </w:pPr>
          </w:p>
          <w:p w:rsidR="0074779D" w:rsidRDefault="0074779D" w:rsidP="00934C35">
            <w:pPr>
              <w:rPr>
                <w:rFonts w:ascii="Arial" w:hAnsi="Arial" w:cs="Arial"/>
                <w:color w:val="000000"/>
                <w:sz w:val="24"/>
                <w:szCs w:val="24"/>
                <w:lang w:val="sr-Cyrl-CS"/>
              </w:rPr>
            </w:pPr>
          </w:p>
          <w:p w:rsidR="0074779D" w:rsidRDefault="0074779D" w:rsidP="00934C35">
            <w:pPr>
              <w:rPr>
                <w:rFonts w:ascii="Arial" w:hAnsi="Arial" w:cs="Arial"/>
                <w:color w:val="000000"/>
                <w:sz w:val="24"/>
                <w:szCs w:val="24"/>
                <w:lang w:val="sr-Cyrl-CS"/>
              </w:rPr>
            </w:pPr>
          </w:p>
          <w:p w:rsidR="0074779D" w:rsidRPr="00934C35" w:rsidRDefault="0074779D" w:rsidP="00934C35">
            <w:pPr>
              <w:rPr>
                <w:rFonts w:ascii="Arial" w:hAnsi="Arial" w:cs="Arial"/>
                <w:sz w:val="24"/>
                <w:szCs w:val="24"/>
              </w:rPr>
            </w:pPr>
          </w:p>
        </w:tc>
        <w:tc>
          <w:tcPr>
            <w:tcW w:w="3118" w:type="dxa"/>
            <w:tcBorders>
              <w:top w:val="single" w:sz="6" w:space="0" w:color="auto"/>
              <w:left w:val="single" w:sz="6" w:space="0" w:color="auto"/>
              <w:bottom w:val="single" w:sz="6" w:space="0" w:color="auto"/>
              <w:right w:val="single" w:sz="6" w:space="0" w:color="auto"/>
            </w:tcBorders>
            <w:shd w:val="clear" w:color="auto" w:fill="FFFFFF"/>
          </w:tcPr>
          <w:p w:rsidR="0074779D" w:rsidRPr="00934C35" w:rsidRDefault="0074779D" w:rsidP="00934C35">
            <w:pPr>
              <w:rPr>
                <w:rFonts w:ascii="Arial" w:hAnsi="Arial" w:cs="Arial"/>
                <w:sz w:val="24"/>
                <w:szCs w:val="24"/>
              </w:rPr>
            </w:pPr>
            <w:r w:rsidRPr="00934C35">
              <w:rPr>
                <w:rFonts w:ascii="Arial" w:hAnsi="Arial" w:cs="Arial"/>
                <w:color w:val="000000"/>
                <w:spacing w:val="-2"/>
                <w:sz w:val="24"/>
                <w:szCs w:val="24"/>
                <w:lang w:val="sr-Cyrl-CS"/>
              </w:rPr>
              <w:t>Неповратно</w:t>
            </w:r>
            <w:r w:rsidRPr="00934C35">
              <w:rPr>
                <w:rFonts w:ascii="Arial" w:hAnsi="Arial" w:cs="Arial"/>
                <w:color w:val="000000"/>
                <w:sz w:val="24"/>
                <w:szCs w:val="24"/>
                <w:lang w:val="sr-Cyrl-CS"/>
              </w:rPr>
              <w:t xml:space="preserve"> </w:t>
            </w:r>
            <w:r w:rsidRPr="00934C35">
              <w:rPr>
                <w:rFonts w:ascii="Arial" w:hAnsi="Arial" w:cs="Arial"/>
                <w:color w:val="000000"/>
                <w:spacing w:val="-3"/>
                <w:sz w:val="24"/>
                <w:szCs w:val="24"/>
                <w:lang w:val="sr-Cyrl-CS"/>
              </w:rPr>
              <w:t>губљење</w:t>
            </w:r>
            <w:r w:rsidRPr="00934C35">
              <w:rPr>
                <w:rFonts w:ascii="Arial" w:hAnsi="Arial" w:cs="Arial"/>
                <w:color w:val="000000"/>
                <w:spacing w:val="-3"/>
                <w:sz w:val="24"/>
                <w:szCs w:val="24"/>
                <w:lang w:val="en-US"/>
              </w:rPr>
              <w:t xml:space="preserve"> </w:t>
            </w:r>
            <w:r w:rsidRPr="00934C35">
              <w:rPr>
                <w:rFonts w:ascii="Arial" w:hAnsi="Arial" w:cs="Arial"/>
                <w:color w:val="000000"/>
                <w:spacing w:val="5"/>
                <w:sz w:val="24"/>
                <w:szCs w:val="24"/>
                <w:lang w:val="sr-Cyrl-CS"/>
              </w:rPr>
              <w:t xml:space="preserve">сировинских и енергетских </w:t>
            </w:r>
            <w:r w:rsidRPr="00934C35">
              <w:rPr>
                <w:rFonts w:ascii="Arial" w:hAnsi="Arial" w:cs="Arial"/>
                <w:color w:val="000000"/>
                <w:spacing w:val="6"/>
                <w:sz w:val="24"/>
                <w:szCs w:val="24"/>
                <w:lang w:val="sr-Cyrl-CS"/>
              </w:rPr>
              <w:t xml:space="preserve">ресурса и скраћивање века </w:t>
            </w:r>
            <w:r w:rsidRPr="00934C35">
              <w:rPr>
                <w:rFonts w:ascii="Arial" w:hAnsi="Arial" w:cs="Arial"/>
                <w:color w:val="000000"/>
                <w:sz w:val="24"/>
                <w:szCs w:val="24"/>
                <w:lang w:val="sr-Cyrl-CS"/>
              </w:rPr>
              <w:t>депоније</w:t>
            </w:r>
          </w:p>
        </w:tc>
        <w:tc>
          <w:tcPr>
            <w:tcW w:w="3686" w:type="dxa"/>
            <w:tcBorders>
              <w:top w:val="single" w:sz="6" w:space="0" w:color="auto"/>
              <w:left w:val="single" w:sz="6" w:space="0" w:color="auto"/>
              <w:bottom w:val="single" w:sz="6" w:space="0" w:color="auto"/>
              <w:right w:val="single" w:sz="6" w:space="0" w:color="auto"/>
            </w:tcBorders>
            <w:shd w:val="clear" w:color="auto" w:fill="FFFFFF"/>
          </w:tcPr>
          <w:p w:rsidR="0074779D" w:rsidRPr="00934C35" w:rsidRDefault="0074779D" w:rsidP="00934C35">
            <w:pPr>
              <w:rPr>
                <w:rFonts w:ascii="Arial" w:hAnsi="Arial" w:cs="Arial"/>
                <w:sz w:val="24"/>
                <w:szCs w:val="24"/>
              </w:rPr>
            </w:pPr>
            <w:r w:rsidRPr="00934C35">
              <w:rPr>
                <w:rFonts w:ascii="Arial" w:hAnsi="Arial" w:cs="Arial"/>
                <w:color w:val="000000"/>
                <w:spacing w:val="1"/>
                <w:sz w:val="24"/>
                <w:szCs w:val="24"/>
                <w:lang w:val="sr-Cyrl-CS"/>
              </w:rPr>
              <w:t>Унапређење примарне селекције,</w:t>
            </w:r>
            <w:r w:rsidRPr="00934C35">
              <w:rPr>
                <w:rFonts w:ascii="Arial" w:hAnsi="Arial" w:cs="Arial"/>
                <w:color w:val="000000"/>
                <w:spacing w:val="13"/>
                <w:sz w:val="24"/>
                <w:szCs w:val="24"/>
                <w:lang w:val="sr-Cyrl-CS"/>
              </w:rPr>
              <w:t xml:space="preserve"> уз јаку едукативну</w:t>
            </w:r>
            <w:r w:rsidRPr="00934C35">
              <w:rPr>
                <w:rFonts w:ascii="Arial" w:hAnsi="Arial" w:cs="Arial"/>
                <w:color w:val="000000"/>
                <w:spacing w:val="13"/>
                <w:sz w:val="24"/>
                <w:szCs w:val="24"/>
                <w:lang w:val="en-US"/>
              </w:rPr>
              <w:t xml:space="preserve"> </w:t>
            </w:r>
            <w:r w:rsidRPr="00934C35">
              <w:rPr>
                <w:rFonts w:ascii="Arial" w:hAnsi="Arial" w:cs="Arial"/>
                <w:color w:val="000000"/>
                <w:spacing w:val="42"/>
                <w:sz w:val="24"/>
                <w:szCs w:val="24"/>
                <w:lang w:val="sr-Cyrl-CS"/>
              </w:rPr>
              <w:t>кампању и набавку</w:t>
            </w:r>
            <w:r w:rsidRPr="00934C35">
              <w:rPr>
                <w:rFonts w:ascii="Arial" w:hAnsi="Arial" w:cs="Arial"/>
                <w:color w:val="000000"/>
                <w:spacing w:val="42"/>
                <w:sz w:val="24"/>
                <w:szCs w:val="24"/>
                <w:lang w:val="en-US"/>
              </w:rPr>
              <w:t xml:space="preserve"> </w:t>
            </w:r>
            <w:r w:rsidRPr="00934C35">
              <w:rPr>
                <w:rFonts w:ascii="Arial" w:hAnsi="Arial" w:cs="Arial"/>
                <w:color w:val="000000"/>
                <w:spacing w:val="-2"/>
                <w:sz w:val="24"/>
                <w:szCs w:val="24"/>
                <w:u w:val="single"/>
                <w:lang w:val="sr-Cyrl-CS"/>
              </w:rPr>
              <w:t>одговарајуће опреме</w:t>
            </w:r>
          </w:p>
        </w:tc>
      </w:tr>
    </w:tbl>
    <w:p w:rsidR="0074779D" w:rsidRPr="00857E93" w:rsidRDefault="0074779D" w:rsidP="00857E93">
      <w:pPr>
        <w:numPr>
          <w:ilvl w:val="0"/>
          <w:numId w:val="55"/>
        </w:numPr>
        <w:shd w:val="clear" w:color="auto" w:fill="FFFFFF"/>
        <w:spacing w:before="946"/>
        <w:jc w:val="center"/>
        <w:rPr>
          <w:rFonts w:ascii="Arial" w:hAnsi="Arial"/>
          <w:b/>
          <w:color w:val="000000"/>
          <w:spacing w:val="-5"/>
          <w:sz w:val="32"/>
          <w:szCs w:val="32"/>
        </w:rPr>
      </w:pPr>
      <w:r>
        <w:rPr>
          <w:rFonts w:ascii="Arial" w:hAnsi="Arial"/>
          <w:b/>
          <w:color w:val="000000"/>
          <w:spacing w:val="-5"/>
          <w:sz w:val="32"/>
          <w:szCs w:val="32"/>
          <w:lang w:val="sr-Cyrl-CS"/>
        </w:rPr>
        <w:t xml:space="preserve"> </w:t>
      </w:r>
      <w:r w:rsidRPr="008330C3">
        <w:rPr>
          <w:rFonts w:ascii="Arial" w:hAnsi="Arial"/>
          <w:b/>
          <w:color w:val="000000"/>
          <w:spacing w:val="-5"/>
          <w:sz w:val="32"/>
          <w:szCs w:val="32"/>
          <w:lang w:val="sr-Cyrl-CS"/>
        </w:rPr>
        <w:t>ПЛАН САКУПЉАЊА ОТПАДА И ТРАНСПОРТА</w:t>
      </w:r>
    </w:p>
    <w:p w:rsidR="0074779D" w:rsidRDefault="0074779D" w:rsidP="00A86871">
      <w:pPr>
        <w:shd w:val="clear" w:color="auto" w:fill="FFFFFF"/>
        <w:spacing w:before="547" w:line="274" w:lineRule="exact"/>
        <w:ind w:left="115" w:right="120" w:firstLine="715"/>
        <w:jc w:val="both"/>
        <w:rPr>
          <w:rFonts w:ascii="Arial" w:hAnsi="Arial"/>
          <w:spacing w:val="1"/>
          <w:sz w:val="24"/>
          <w:szCs w:val="24"/>
          <w:lang w:val="sr-Cyrl-CS"/>
        </w:rPr>
      </w:pPr>
      <w:r w:rsidRPr="00A86871">
        <w:rPr>
          <w:rFonts w:ascii="Arial" w:hAnsi="Arial"/>
          <w:color w:val="000000"/>
          <w:sz w:val="24"/>
          <w:szCs w:val="24"/>
          <w:lang w:val="sr-Cyrl-CS"/>
        </w:rPr>
        <w:t xml:space="preserve">Прорачуната количина отпада која се данас генерише у општини Горњи Милановац износи </w:t>
      </w:r>
      <w:r>
        <w:rPr>
          <w:rFonts w:ascii="Arial" w:hAnsi="Arial"/>
          <w:sz w:val="24"/>
          <w:szCs w:val="24"/>
          <w:lang w:val="sr-Cyrl-CS"/>
        </w:rPr>
        <w:t xml:space="preserve">11.847 </w:t>
      </w:r>
      <w:r>
        <w:rPr>
          <w:rFonts w:ascii="Arial" w:hAnsi="Arial"/>
          <w:sz w:val="24"/>
          <w:szCs w:val="24"/>
        </w:rPr>
        <w:t>t</w:t>
      </w:r>
      <w:r w:rsidRPr="00A86871">
        <w:rPr>
          <w:rFonts w:ascii="Arial" w:hAnsi="Arial"/>
          <w:sz w:val="24"/>
          <w:szCs w:val="24"/>
          <w:lang w:val="sr-Cyrl-CS"/>
        </w:rPr>
        <w:t xml:space="preserve"> годишње, односно 35</w:t>
      </w:r>
      <w:r>
        <w:rPr>
          <w:rFonts w:ascii="Arial" w:hAnsi="Arial"/>
          <w:sz w:val="24"/>
          <w:szCs w:val="24"/>
          <w:lang w:val="sr-Cyrl-CS"/>
        </w:rPr>
        <w:t>.236</w:t>
      </w:r>
      <w:r w:rsidRPr="00A86871">
        <w:rPr>
          <w:rFonts w:ascii="Arial" w:hAnsi="Arial"/>
          <w:sz w:val="24"/>
          <w:szCs w:val="24"/>
          <w:lang w:val="sr-Cyrl-CS"/>
        </w:rPr>
        <w:t xml:space="preserve"> </w:t>
      </w:r>
      <w:r>
        <w:rPr>
          <w:rFonts w:ascii="Arial" w:hAnsi="Arial"/>
          <w:sz w:val="24"/>
          <w:szCs w:val="24"/>
        </w:rPr>
        <w:t xml:space="preserve"> m</w:t>
      </w:r>
      <w:r>
        <w:rPr>
          <w:rFonts w:ascii="Arial" w:hAnsi="Arial" w:cs="Arial"/>
          <w:sz w:val="24"/>
          <w:szCs w:val="24"/>
        </w:rPr>
        <w:t>³</w:t>
      </w:r>
      <w:r w:rsidRPr="00A86871">
        <w:rPr>
          <w:rFonts w:ascii="Arial" w:hAnsi="Arial"/>
          <w:sz w:val="24"/>
          <w:szCs w:val="24"/>
          <w:lang w:val="sr-Cyrl-CS"/>
        </w:rPr>
        <w:t xml:space="preserve"> </w:t>
      </w:r>
      <w:r w:rsidRPr="00A86871">
        <w:rPr>
          <w:rFonts w:ascii="Arial" w:hAnsi="Arial"/>
          <w:color w:val="000000"/>
          <w:spacing w:val="5"/>
          <w:sz w:val="24"/>
          <w:szCs w:val="24"/>
          <w:lang w:val="sr-Cyrl-CS"/>
        </w:rPr>
        <w:t xml:space="preserve"> за укупно 30</w:t>
      </w:r>
      <w:r>
        <w:rPr>
          <w:rFonts w:ascii="Arial" w:hAnsi="Arial"/>
          <w:color w:val="000000"/>
          <w:spacing w:val="5"/>
          <w:sz w:val="24"/>
          <w:szCs w:val="24"/>
          <w:lang w:val="sr-Cyrl-CS"/>
        </w:rPr>
        <w:t>.</w:t>
      </w:r>
      <w:r w:rsidRPr="00A86871">
        <w:rPr>
          <w:rFonts w:ascii="Arial" w:hAnsi="Arial"/>
          <w:color w:val="000000"/>
          <w:spacing w:val="5"/>
          <w:sz w:val="24"/>
          <w:szCs w:val="24"/>
          <w:lang w:val="sr-Cyrl-CS"/>
        </w:rPr>
        <w:t>376 становника који се опслужују док је о</w:t>
      </w:r>
      <w:r w:rsidRPr="00A86871">
        <w:rPr>
          <w:rFonts w:ascii="Arial" w:hAnsi="Arial"/>
          <w:color w:val="000000"/>
          <w:spacing w:val="1"/>
          <w:sz w:val="24"/>
          <w:szCs w:val="24"/>
          <w:lang w:val="sr-Cyrl-CS"/>
        </w:rPr>
        <w:t xml:space="preserve">чекивана количина отпада за 2020. </w:t>
      </w:r>
      <w:r w:rsidRPr="00A86871">
        <w:rPr>
          <w:rFonts w:ascii="Arial" w:hAnsi="Arial"/>
          <w:spacing w:val="1"/>
          <w:sz w:val="24"/>
          <w:szCs w:val="24"/>
          <w:lang w:val="sr-Cyrl-CS"/>
        </w:rPr>
        <w:t xml:space="preserve">годину 13.086 </w:t>
      </w:r>
      <w:r>
        <w:rPr>
          <w:rFonts w:ascii="Arial" w:hAnsi="Arial"/>
          <w:spacing w:val="1"/>
          <w:sz w:val="24"/>
          <w:szCs w:val="24"/>
        </w:rPr>
        <w:t>t</w:t>
      </w:r>
      <w:r w:rsidRPr="00A86871">
        <w:rPr>
          <w:rFonts w:ascii="Arial" w:hAnsi="Arial"/>
          <w:spacing w:val="1"/>
          <w:sz w:val="24"/>
          <w:szCs w:val="24"/>
          <w:lang w:val="sr-Cyrl-CS"/>
        </w:rPr>
        <w:t>,</w:t>
      </w:r>
      <w:r w:rsidRPr="00A86871">
        <w:rPr>
          <w:rFonts w:ascii="Arial" w:hAnsi="Arial"/>
          <w:color w:val="EA0005"/>
          <w:spacing w:val="1"/>
          <w:sz w:val="24"/>
          <w:szCs w:val="24"/>
          <w:lang w:val="sr-Cyrl-CS"/>
        </w:rPr>
        <w:t xml:space="preserve"> </w:t>
      </w:r>
      <w:r>
        <w:rPr>
          <w:rFonts w:ascii="Arial" w:hAnsi="Arial"/>
          <w:spacing w:val="1"/>
          <w:sz w:val="24"/>
          <w:szCs w:val="24"/>
          <w:lang w:val="sr-Cyrl-CS"/>
        </w:rPr>
        <w:t xml:space="preserve">односно 38.923 </w:t>
      </w:r>
      <w:r>
        <w:rPr>
          <w:rFonts w:ascii="Arial" w:hAnsi="Arial"/>
          <w:spacing w:val="1"/>
          <w:sz w:val="24"/>
          <w:szCs w:val="24"/>
        </w:rPr>
        <w:t>m</w:t>
      </w:r>
      <w:r>
        <w:rPr>
          <w:rFonts w:ascii="Arial" w:hAnsi="Arial" w:cs="Arial"/>
          <w:spacing w:val="1"/>
          <w:sz w:val="24"/>
          <w:szCs w:val="24"/>
        </w:rPr>
        <w:t>³</w:t>
      </w:r>
      <w:r w:rsidRPr="00A86871">
        <w:rPr>
          <w:rFonts w:ascii="Arial" w:hAnsi="Arial"/>
          <w:spacing w:val="1"/>
          <w:sz w:val="24"/>
          <w:szCs w:val="24"/>
          <w:lang w:val="sr-Cyrl-CS"/>
        </w:rPr>
        <w:t xml:space="preserve"> са процењених 33</w:t>
      </w:r>
      <w:r>
        <w:rPr>
          <w:rFonts w:ascii="Arial" w:hAnsi="Arial"/>
          <w:spacing w:val="1"/>
          <w:sz w:val="24"/>
          <w:szCs w:val="24"/>
          <w:lang w:val="sr-Cyrl-CS"/>
        </w:rPr>
        <w:t>.</w:t>
      </w:r>
      <w:r w:rsidRPr="00A86871">
        <w:rPr>
          <w:rFonts w:ascii="Arial" w:hAnsi="Arial"/>
          <w:spacing w:val="1"/>
          <w:sz w:val="24"/>
          <w:szCs w:val="24"/>
          <w:lang w:val="sr-Cyrl-CS"/>
        </w:rPr>
        <w:t>554 становника који ће се опслуживати.</w:t>
      </w:r>
    </w:p>
    <w:p w:rsidR="0074779D" w:rsidRPr="008330C3" w:rsidRDefault="0074779D" w:rsidP="008330C3">
      <w:pPr>
        <w:shd w:val="clear" w:color="auto" w:fill="FFFFFF"/>
        <w:spacing w:before="538"/>
        <w:jc w:val="center"/>
        <w:rPr>
          <w:rFonts w:ascii="Arial" w:hAnsi="Arial"/>
          <w:b/>
          <w:sz w:val="32"/>
          <w:szCs w:val="32"/>
          <w:lang w:val="sr-Cyrl-CS"/>
        </w:rPr>
      </w:pPr>
      <w:r>
        <w:rPr>
          <w:rFonts w:ascii="Arial" w:hAnsi="Arial"/>
          <w:b/>
          <w:color w:val="000000"/>
          <w:sz w:val="32"/>
          <w:szCs w:val="32"/>
          <w:lang w:val="sr-Cyrl-CS"/>
        </w:rPr>
        <w:t>1</w:t>
      </w:r>
      <w:r>
        <w:rPr>
          <w:rFonts w:ascii="Arial" w:hAnsi="Arial"/>
          <w:b/>
          <w:color w:val="000000"/>
          <w:sz w:val="32"/>
          <w:szCs w:val="32"/>
        </w:rPr>
        <w:t>2</w:t>
      </w:r>
      <w:r w:rsidRPr="008330C3">
        <w:rPr>
          <w:rFonts w:ascii="Arial" w:hAnsi="Arial"/>
          <w:b/>
          <w:color w:val="000000"/>
          <w:sz w:val="32"/>
          <w:szCs w:val="32"/>
          <w:lang w:val="sr-Cyrl-CS"/>
        </w:rPr>
        <w:t>.1. Пројектни критеријуми</w:t>
      </w:r>
    </w:p>
    <w:p w:rsidR="0074779D" w:rsidRPr="00A86871" w:rsidRDefault="0074779D" w:rsidP="00A86871">
      <w:pPr>
        <w:shd w:val="clear" w:color="auto" w:fill="FFFFFF"/>
        <w:spacing w:before="538" w:line="274" w:lineRule="exact"/>
        <w:ind w:left="120"/>
        <w:jc w:val="both"/>
        <w:rPr>
          <w:rFonts w:ascii="Arial" w:hAnsi="Arial"/>
          <w:sz w:val="24"/>
          <w:szCs w:val="24"/>
          <w:lang w:val="sr-Cyrl-CS"/>
        </w:rPr>
      </w:pPr>
      <w:r w:rsidRPr="00A86871">
        <w:rPr>
          <w:rFonts w:ascii="Arial" w:hAnsi="Arial"/>
          <w:color w:val="000000"/>
          <w:spacing w:val="1"/>
          <w:sz w:val="24"/>
          <w:szCs w:val="24"/>
          <w:lang w:val="sr-Cyrl-CS"/>
        </w:rPr>
        <w:t xml:space="preserve">Пројектни критеријуми на основу којих су урађени прорачуни су </w:t>
      </w:r>
      <w:r w:rsidRPr="00A86871">
        <w:rPr>
          <w:rFonts w:ascii="Arial" w:hAnsi="Arial"/>
          <w:color w:val="000000"/>
          <w:spacing w:val="-3"/>
          <w:sz w:val="24"/>
          <w:szCs w:val="24"/>
          <w:lang w:val="sr-Cyrl-CS"/>
        </w:rPr>
        <w:t>следећи:</w:t>
      </w:r>
    </w:p>
    <w:p w:rsidR="0074779D" w:rsidRPr="00A86871" w:rsidRDefault="0074779D" w:rsidP="00A86871">
      <w:pPr>
        <w:widowControl w:val="0"/>
        <w:numPr>
          <w:ilvl w:val="0"/>
          <w:numId w:val="44"/>
        </w:numPr>
        <w:shd w:val="clear" w:color="auto" w:fill="FFFFFF"/>
        <w:tabs>
          <w:tab w:val="left" w:pos="974"/>
        </w:tabs>
        <w:autoSpaceDE w:val="0"/>
        <w:autoSpaceDN w:val="0"/>
        <w:adjustRightInd w:val="0"/>
        <w:spacing w:before="5" w:after="0" w:line="274" w:lineRule="exact"/>
        <w:ind w:left="845"/>
        <w:jc w:val="both"/>
        <w:rPr>
          <w:rFonts w:ascii="Arial" w:hAnsi="Arial"/>
          <w:color w:val="000000"/>
          <w:sz w:val="24"/>
          <w:szCs w:val="24"/>
          <w:lang w:val="sr-Cyrl-CS"/>
        </w:rPr>
      </w:pPr>
      <w:r w:rsidRPr="00A86871">
        <w:rPr>
          <w:rFonts w:ascii="Arial" w:hAnsi="Arial"/>
          <w:color w:val="000000"/>
          <w:sz w:val="24"/>
          <w:szCs w:val="24"/>
          <w:lang w:val="sr-Cyrl-CS"/>
        </w:rPr>
        <w:t>гу</w:t>
      </w:r>
      <w:r>
        <w:rPr>
          <w:rFonts w:ascii="Arial" w:hAnsi="Arial"/>
          <w:color w:val="000000"/>
          <w:sz w:val="24"/>
          <w:szCs w:val="24"/>
          <w:lang w:val="sr-Cyrl-CS"/>
        </w:rPr>
        <w:t xml:space="preserve">стина одложеног смећа ρ= 0,336 </w:t>
      </w:r>
      <w:r>
        <w:rPr>
          <w:rFonts w:ascii="Arial" w:hAnsi="Arial"/>
          <w:color w:val="000000"/>
          <w:sz w:val="24"/>
          <w:szCs w:val="24"/>
        </w:rPr>
        <w:t>t</w:t>
      </w:r>
      <w:r w:rsidRPr="00A86871">
        <w:rPr>
          <w:rFonts w:ascii="Arial" w:hAnsi="Arial"/>
          <w:color w:val="000000"/>
          <w:sz w:val="24"/>
          <w:szCs w:val="24"/>
          <w:lang w:val="sr-Cyrl-CS"/>
        </w:rPr>
        <w:t>/</w:t>
      </w:r>
      <w:r>
        <w:rPr>
          <w:rFonts w:ascii="Arial" w:hAnsi="Arial"/>
          <w:color w:val="000000"/>
          <w:sz w:val="24"/>
          <w:szCs w:val="24"/>
        </w:rPr>
        <w:t>m</w:t>
      </w:r>
      <w:r>
        <w:rPr>
          <w:rFonts w:ascii="Arial" w:hAnsi="Arial" w:cs="Arial"/>
          <w:color w:val="000000"/>
          <w:sz w:val="24"/>
          <w:szCs w:val="24"/>
        </w:rPr>
        <w:t>³</w:t>
      </w:r>
      <w:r w:rsidRPr="00A86871">
        <w:rPr>
          <w:rFonts w:ascii="Arial" w:hAnsi="Arial"/>
          <w:color w:val="000000"/>
          <w:sz w:val="24"/>
          <w:szCs w:val="24"/>
          <w:lang w:val="sr-Cyrl-CS"/>
        </w:rPr>
        <w:t xml:space="preserve"> смећа;</w:t>
      </w:r>
    </w:p>
    <w:p w:rsidR="0074779D" w:rsidRPr="00A86871" w:rsidRDefault="0074779D" w:rsidP="00A86871">
      <w:pPr>
        <w:widowControl w:val="0"/>
        <w:numPr>
          <w:ilvl w:val="0"/>
          <w:numId w:val="44"/>
        </w:numPr>
        <w:shd w:val="clear" w:color="auto" w:fill="FFFFFF"/>
        <w:tabs>
          <w:tab w:val="left" w:pos="974"/>
        </w:tabs>
        <w:autoSpaceDE w:val="0"/>
        <w:autoSpaceDN w:val="0"/>
        <w:adjustRightInd w:val="0"/>
        <w:spacing w:after="0" w:line="274" w:lineRule="exact"/>
        <w:ind w:left="845"/>
        <w:jc w:val="both"/>
        <w:rPr>
          <w:rFonts w:ascii="Arial" w:hAnsi="Arial"/>
          <w:color w:val="000000"/>
          <w:sz w:val="24"/>
          <w:szCs w:val="24"/>
          <w:lang w:val="sr-Cyrl-CS"/>
        </w:rPr>
      </w:pPr>
      <w:r w:rsidRPr="00A86871">
        <w:rPr>
          <w:rFonts w:ascii="Arial" w:hAnsi="Arial"/>
          <w:color w:val="000000"/>
          <w:sz w:val="24"/>
          <w:szCs w:val="24"/>
          <w:lang w:val="sr-Cyrl-CS"/>
        </w:rPr>
        <w:t xml:space="preserve">просечан број чланова по домаћинству је </w:t>
      </w:r>
      <w:r>
        <w:rPr>
          <w:rFonts w:ascii="Arial" w:hAnsi="Arial"/>
          <w:color w:val="000000"/>
          <w:sz w:val="24"/>
          <w:szCs w:val="24"/>
          <w:lang w:val="sr-Cyrl-CS"/>
        </w:rPr>
        <w:t xml:space="preserve">2,7 </w:t>
      </w:r>
      <w:r w:rsidRPr="00A86871">
        <w:rPr>
          <w:rFonts w:ascii="Arial" w:hAnsi="Arial"/>
          <w:color w:val="000000"/>
          <w:sz w:val="24"/>
          <w:szCs w:val="24"/>
          <w:lang w:val="sr-Cyrl-CS"/>
        </w:rPr>
        <w:t>чланова;</w:t>
      </w:r>
    </w:p>
    <w:p w:rsidR="0074779D" w:rsidRPr="00A86871" w:rsidRDefault="0074779D" w:rsidP="00A86871">
      <w:pPr>
        <w:widowControl w:val="0"/>
        <w:numPr>
          <w:ilvl w:val="0"/>
          <w:numId w:val="44"/>
        </w:numPr>
        <w:shd w:val="clear" w:color="auto" w:fill="FFFFFF"/>
        <w:tabs>
          <w:tab w:val="left" w:pos="974"/>
        </w:tabs>
        <w:autoSpaceDE w:val="0"/>
        <w:autoSpaceDN w:val="0"/>
        <w:adjustRightInd w:val="0"/>
        <w:spacing w:after="0" w:line="274" w:lineRule="exact"/>
        <w:ind w:left="845"/>
        <w:jc w:val="both"/>
        <w:rPr>
          <w:rFonts w:ascii="Arial" w:hAnsi="Arial"/>
          <w:color w:val="000000"/>
          <w:sz w:val="24"/>
          <w:szCs w:val="24"/>
          <w:lang w:val="sr-Cyrl-CS"/>
        </w:rPr>
      </w:pPr>
      <w:r w:rsidRPr="00A86871">
        <w:rPr>
          <w:rFonts w:ascii="Arial" w:hAnsi="Arial"/>
          <w:color w:val="000000"/>
          <w:spacing w:val="-1"/>
          <w:sz w:val="24"/>
          <w:szCs w:val="24"/>
          <w:lang w:val="sr-Cyrl-CS"/>
        </w:rPr>
        <w:t>специфично г</w:t>
      </w:r>
      <w:r>
        <w:rPr>
          <w:rFonts w:ascii="Arial" w:hAnsi="Arial"/>
          <w:color w:val="000000"/>
          <w:spacing w:val="-1"/>
          <w:sz w:val="24"/>
          <w:szCs w:val="24"/>
          <w:lang w:val="sr-Cyrl-CS"/>
        </w:rPr>
        <w:t xml:space="preserve">енерисана количина отпада: 0,4 </w:t>
      </w:r>
      <w:r>
        <w:rPr>
          <w:rFonts w:ascii="Arial" w:hAnsi="Arial"/>
          <w:color w:val="000000"/>
          <w:spacing w:val="-1"/>
          <w:sz w:val="24"/>
          <w:szCs w:val="24"/>
        </w:rPr>
        <w:t>t</w:t>
      </w:r>
      <w:r w:rsidRPr="00A86871">
        <w:rPr>
          <w:rFonts w:ascii="Arial" w:hAnsi="Arial"/>
          <w:color w:val="000000"/>
          <w:spacing w:val="-1"/>
          <w:sz w:val="24"/>
          <w:szCs w:val="24"/>
          <w:lang w:val="sr-Cyrl-CS"/>
        </w:rPr>
        <w:t>/стан годишње</w:t>
      </w:r>
    </w:p>
    <w:p w:rsidR="0074779D" w:rsidRPr="00A86871" w:rsidRDefault="0074779D" w:rsidP="00A86871">
      <w:pPr>
        <w:shd w:val="clear" w:color="auto" w:fill="FFFFFF"/>
        <w:spacing w:before="274" w:line="274" w:lineRule="exact"/>
        <w:ind w:left="115"/>
        <w:jc w:val="both"/>
        <w:rPr>
          <w:rFonts w:ascii="Arial" w:hAnsi="Arial"/>
          <w:sz w:val="24"/>
          <w:szCs w:val="24"/>
          <w:lang w:val="sr-Cyrl-CS"/>
        </w:rPr>
      </w:pPr>
      <w:r w:rsidRPr="00A86871">
        <w:rPr>
          <w:rFonts w:ascii="Arial" w:hAnsi="Arial"/>
          <w:color w:val="000000"/>
          <w:sz w:val="24"/>
          <w:szCs w:val="24"/>
          <w:lang w:val="sr-Cyrl-CS"/>
        </w:rPr>
        <w:lastRenderedPageBreak/>
        <w:t>Прорачуни према којима су добијене коначне вредности за број потребних посуда за отпад су:</w:t>
      </w:r>
    </w:p>
    <w:p w:rsidR="0074779D" w:rsidRPr="00A86871" w:rsidRDefault="0074779D" w:rsidP="00A86871">
      <w:pPr>
        <w:shd w:val="clear" w:color="auto" w:fill="FFFFFF"/>
        <w:spacing w:line="274" w:lineRule="exact"/>
        <w:ind w:left="125"/>
        <w:jc w:val="both"/>
        <w:rPr>
          <w:rFonts w:ascii="Arial" w:hAnsi="Arial"/>
          <w:sz w:val="24"/>
          <w:szCs w:val="24"/>
          <w:lang w:val="sr-Cyrl-CS"/>
        </w:rPr>
      </w:pPr>
      <w:r w:rsidRPr="00A86871">
        <w:rPr>
          <w:rFonts w:ascii="Arial" w:hAnsi="Arial"/>
          <w:color w:val="000000"/>
          <w:sz w:val="24"/>
          <w:szCs w:val="24"/>
          <w:lang w:val="sr-Cyrl-CS"/>
        </w:rPr>
        <w:t>- свако домаћинство у индивидуалним стамбеним об</w:t>
      </w:r>
      <w:r>
        <w:rPr>
          <w:rFonts w:ascii="Arial" w:hAnsi="Arial"/>
          <w:color w:val="000000"/>
          <w:sz w:val="24"/>
          <w:szCs w:val="24"/>
          <w:lang w:val="sr-Cyrl-CS"/>
        </w:rPr>
        <w:t xml:space="preserve">јектима има своју канту од 120 </w:t>
      </w:r>
      <w:r>
        <w:rPr>
          <w:rFonts w:ascii="Arial" w:hAnsi="Arial"/>
          <w:color w:val="000000"/>
          <w:sz w:val="24"/>
          <w:szCs w:val="24"/>
        </w:rPr>
        <w:t>lit.</w:t>
      </w:r>
      <w:r w:rsidRPr="00A86871">
        <w:rPr>
          <w:rFonts w:ascii="Arial" w:hAnsi="Arial"/>
          <w:color w:val="000000"/>
          <w:sz w:val="24"/>
          <w:szCs w:val="24"/>
          <w:lang w:val="sr-Cyrl-CS"/>
        </w:rPr>
        <w:t xml:space="preserve">, која се пуни за </w:t>
      </w:r>
      <w:r w:rsidRPr="00A86871">
        <w:rPr>
          <w:rFonts w:ascii="Arial" w:hAnsi="Arial"/>
          <w:color w:val="000000"/>
          <w:spacing w:val="-3"/>
          <w:sz w:val="24"/>
          <w:szCs w:val="24"/>
          <w:lang w:val="sr-Cyrl-CS"/>
        </w:rPr>
        <w:t>7 дана;</w:t>
      </w:r>
    </w:p>
    <w:p w:rsidR="0074779D" w:rsidRPr="00A86871" w:rsidRDefault="0074779D" w:rsidP="00A86871">
      <w:pPr>
        <w:shd w:val="clear" w:color="auto" w:fill="FFFFFF"/>
        <w:spacing w:line="274" w:lineRule="exact"/>
        <w:ind w:left="125"/>
        <w:jc w:val="both"/>
        <w:rPr>
          <w:rFonts w:ascii="Arial" w:hAnsi="Arial"/>
          <w:sz w:val="24"/>
          <w:szCs w:val="24"/>
          <w:lang w:val="sr-Cyrl-CS"/>
        </w:rPr>
      </w:pPr>
      <w:r w:rsidRPr="00A86871">
        <w:rPr>
          <w:rFonts w:ascii="Arial" w:hAnsi="Arial"/>
          <w:color w:val="000000"/>
          <w:spacing w:val="-1"/>
          <w:sz w:val="24"/>
          <w:szCs w:val="24"/>
          <w:lang w:val="sr-Cyrl-CS"/>
        </w:rPr>
        <w:t xml:space="preserve">-домаћинства у објектима колективног становања одлажу своје смеће </w:t>
      </w:r>
      <w:r>
        <w:rPr>
          <w:rFonts w:ascii="Arial" w:hAnsi="Arial"/>
          <w:color w:val="000000"/>
          <w:spacing w:val="-1"/>
          <w:sz w:val="24"/>
          <w:szCs w:val="24"/>
          <w:lang w:val="sr-Cyrl-CS"/>
        </w:rPr>
        <w:t xml:space="preserve">у контејнерима од    1.1 </w:t>
      </w:r>
      <w:r>
        <w:rPr>
          <w:rFonts w:ascii="Arial" w:hAnsi="Arial"/>
          <w:color w:val="000000"/>
          <w:spacing w:val="-1"/>
          <w:sz w:val="24"/>
          <w:szCs w:val="24"/>
        </w:rPr>
        <w:t>m</w:t>
      </w:r>
      <w:r>
        <w:rPr>
          <w:rFonts w:ascii="Arial" w:hAnsi="Arial" w:cs="Arial"/>
          <w:color w:val="000000"/>
          <w:spacing w:val="-1"/>
          <w:sz w:val="24"/>
          <w:szCs w:val="24"/>
        </w:rPr>
        <w:t>²</w:t>
      </w:r>
      <w:r>
        <w:rPr>
          <w:rFonts w:ascii="Arial" w:hAnsi="Arial"/>
          <w:color w:val="000000"/>
          <w:spacing w:val="-1"/>
          <w:sz w:val="24"/>
          <w:szCs w:val="24"/>
          <w:lang w:val="sr-Cyrl-CS"/>
        </w:rPr>
        <w:t>, за 15 дана,</w:t>
      </w:r>
    </w:p>
    <w:p w:rsidR="0074779D" w:rsidRPr="00A86871" w:rsidRDefault="0074779D" w:rsidP="00A86871">
      <w:pPr>
        <w:shd w:val="clear" w:color="auto" w:fill="FFFFFF"/>
        <w:spacing w:line="274" w:lineRule="exact"/>
        <w:ind w:left="120"/>
        <w:jc w:val="both"/>
        <w:rPr>
          <w:rFonts w:ascii="Arial" w:hAnsi="Arial"/>
          <w:color w:val="000000"/>
          <w:sz w:val="24"/>
          <w:szCs w:val="24"/>
          <w:lang w:val="sr-Cyrl-CS"/>
        </w:rPr>
      </w:pPr>
      <w:r w:rsidRPr="00A86871">
        <w:rPr>
          <w:rFonts w:ascii="Arial" w:hAnsi="Arial"/>
          <w:color w:val="000000"/>
          <w:sz w:val="24"/>
          <w:szCs w:val="24"/>
          <w:lang w:val="sr-Cyrl-CS"/>
        </w:rPr>
        <w:t>25 домаћинстава пуни један контејнер за два до три дана;</w:t>
      </w:r>
    </w:p>
    <w:p w:rsidR="0074779D" w:rsidRPr="00A86871" w:rsidRDefault="0074779D" w:rsidP="00A86871">
      <w:pPr>
        <w:shd w:val="clear" w:color="auto" w:fill="FFFFFF"/>
        <w:spacing w:line="274" w:lineRule="exact"/>
        <w:ind w:left="125"/>
        <w:jc w:val="both"/>
        <w:rPr>
          <w:rFonts w:ascii="Arial" w:hAnsi="Arial"/>
          <w:sz w:val="24"/>
          <w:szCs w:val="24"/>
          <w:lang w:val="sr-Cyrl-CS"/>
        </w:rPr>
      </w:pPr>
      <w:r w:rsidRPr="00A86871">
        <w:rPr>
          <w:rFonts w:ascii="Arial" w:hAnsi="Arial"/>
          <w:color w:val="000000"/>
          <w:sz w:val="24"/>
          <w:szCs w:val="24"/>
          <w:lang w:val="sr-Cyrl-CS"/>
        </w:rPr>
        <w:t>- свако домаћинство у индивидуалним стамб</w:t>
      </w:r>
      <w:r>
        <w:rPr>
          <w:rFonts w:ascii="Arial" w:hAnsi="Arial"/>
          <w:color w:val="000000"/>
          <w:sz w:val="24"/>
          <w:szCs w:val="24"/>
          <w:lang w:val="sr-Cyrl-CS"/>
        </w:rPr>
        <w:t xml:space="preserve">еним објектима  пуни кесу ( 30 </w:t>
      </w:r>
      <w:r>
        <w:rPr>
          <w:rFonts w:ascii="Arial" w:hAnsi="Arial"/>
          <w:color w:val="000000"/>
          <w:sz w:val="24"/>
          <w:szCs w:val="24"/>
        </w:rPr>
        <w:t>lit</w:t>
      </w:r>
      <w:r w:rsidRPr="00A86871">
        <w:rPr>
          <w:rFonts w:ascii="Arial" w:hAnsi="Arial"/>
          <w:color w:val="000000"/>
          <w:sz w:val="24"/>
          <w:szCs w:val="24"/>
          <w:lang w:val="sr-Cyrl-CS"/>
        </w:rPr>
        <w:t xml:space="preserve">) са папиром за </w:t>
      </w:r>
      <w:r w:rsidRPr="00A86871">
        <w:rPr>
          <w:rFonts w:ascii="Arial" w:hAnsi="Arial"/>
          <w:color w:val="000000"/>
          <w:spacing w:val="-3"/>
          <w:sz w:val="24"/>
          <w:szCs w:val="24"/>
          <w:lang w:val="sr-Cyrl-CS"/>
        </w:rPr>
        <w:t>20 дана, са ПЕТ-ом за 15 дана.;</w:t>
      </w:r>
    </w:p>
    <w:p w:rsidR="0074779D" w:rsidRPr="00A86871" w:rsidRDefault="0074779D" w:rsidP="00A86871">
      <w:pPr>
        <w:shd w:val="clear" w:color="auto" w:fill="FFFFFF"/>
        <w:spacing w:line="274" w:lineRule="exact"/>
        <w:ind w:left="115"/>
        <w:jc w:val="both"/>
        <w:rPr>
          <w:rFonts w:ascii="Arial" w:hAnsi="Arial"/>
          <w:sz w:val="24"/>
          <w:szCs w:val="24"/>
          <w:lang w:val="sr-Cyrl-CS"/>
        </w:rPr>
      </w:pPr>
      <w:r w:rsidRPr="00A86871">
        <w:rPr>
          <w:rFonts w:ascii="Arial" w:hAnsi="Arial"/>
          <w:color w:val="000000"/>
          <w:spacing w:val="1"/>
          <w:sz w:val="24"/>
          <w:szCs w:val="24"/>
          <w:lang w:val="sr-Cyrl-CS"/>
        </w:rPr>
        <w:t>Начин сакупљања отпада у општини (надлежност општине и локалног комуналног предузећа)</w:t>
      </w:r>
      <w:r>
        <w:rPr>
          <w:rFonts w:ascii="Arial" w:hAnsi="Arial"/>
          <w:color w:val="000000"/>
          <w:spacing w:val="1"/>
          <w:sz w:val="24"/>
          <w:szCs w:val="24"/>
          <w:lang w:val="sr-Cyrl-CS"/>
        </w:rPr>
        <w:t>:</w:t>
      </w:r>
    </w:p>
    <w:p w:rsidR="0074779D" w:rsidRPr="00A86871" w:rsidRDefault="0074779D" w:rsidP="00A86871">
      <w:pPr>
        <w:shd w:val="clear" w:color="auto" w:fill="FFFFFF"/>
        <w:spacing w:before="274"/>
        <w:ind w:left="120"/>
        <w:jc w:val="both"/>
        <w:rPr>
          <w:rFonts w:ascii="Arial" w:hAnsi="Arial"/>
          <w:sz w:val="24"/>
          <w:szCs w:val="24"/>
        </w:rPr>
      </w:pPr>
      <w:r w:rsidRPr="00716E3F">
        <w:rPr>
          <w:rFonts w:ascii="Arial" w:hAnsi="Arial"/>
          <w:b/>
          <w:color w:val="000000"/>
          <w:spacing w:val="-2"/>
          <w:sz w:val="24"/>
          <w:szCs w:val="24"/>
          <w:lang w:val="sr-Cyrl-CS"/>
        </w:rPr>
        <w:t>Табела</w:t>
      </w:r>
      <w:r w:rsidRPr="00A86871">
        <w:rPr>
          <w:rFonts w:ascii="Arial" w:hAnsi="Arial"/>
          <w:color w:val="000000"/>
          <w:spacing w:val="-2"/>
          <w:sz w:val="24"/>
          <w:szCs w:val="24"/>
          <w:lang w:val="sr-Cyrl-CS"/>
        </w:rPr>
        <w:t xml:space="preserve"> </w:t>
      </w:r>
      <w:r>
        <w:rPr>
          <w:rFonts w:ascii="Arial" w:hAnsi="Arial"/>
          <w:b/>
          <w:color w:val="000000"/>
          <w:spacing w:val="-2"/>
          <w:sz w:val="24"/>
          <w:szCs w:val="24"/>
          <w:lang w:val="sr-Cyrl-CS"/>
        </w:rPr>
        <w:t>1</w:t>
      </w:r>
      <w:r>
        <w:rPr>
          <w:rFonts w:ascii="Arial" w:hAnsi="Arial"/>
          <w:b/>
          <w:color w:val="000000"/>
          <w:spacing w:val="-2"/>
          <w:sz w:val="24"/>
          <w:szCs w:val="24"/>
        </w:rPr>
        <w:t>2</w:t>
      </w:r>
      <w:r w:rsidRPr="008330C3">
        <w:rPr>
          <w:rFonts w:ascii="Arial" w:hAnsi="Arial"/>
          <w:b/>
          <w:color w:val="000000"/>
          <w:spacing w:val="-2"/>
          <w:sz w:val="24"/>
          <w:szCs w:val="24"/>
          <w:lang w:val="sr-Cyrl-CS"/>
        </w:rPr>
        <w:t>.1.1.</w:t>
      </w:r>
    </w:p>
    <w:tbl>
      <w:tblPr>
        <w:tblW w:w="9640" w:type="dxa"/>
        <w:tblInd w:w="-386" w:type="dxa"/>
        <w:tblLayout w:type="fixed"/>
        <w:tblCellMar>
          <w:left w:w="40" w:type="dxa"/>
          <w:right w:w="40" w:type="dxa"/>
        </w:tblCellMar>
        <w:tblLook w:val="0000"/>
      </w:tblPr>
      <w:tblGrid>
        <w:gridCol w:w="4395"/>
        <w:gridCol w:w="5245"/>
      </w:tblGrid>
      <w:tr w:rsidR="0074779D" w:rsidRPr="002975C0" w:rsidTr="002975C0">
        <w:trPr>
          <w:trHeight w:hRule="exact" w:val="430"/>
        </w:trPr>
        <w:tc>
          <w:tcPr>
            <w:tcW w:w="4395" w:type="dxa"/>
            <w:tcBorders>
              <w:top w:val="single" w:sz="6" w:space="0" w:color="auto"/>
              <w:left w:val="single" w:sz="6" w:space="0" w:color="auto"/>
              <w:bottom w:val="single" w:sz="6" w:space="0" w:color="auto"/>
              <w:right w:val="single" w:sz="6" w:space="0" w:color="auto"/>
            </w:tcBorders>
            <w:shd w:val="clear" w:color="auto" w:fill="FFFFFF"/>
          </w:tcPr>
          <w:p w:rsidR="0074779D" w:rsidRPr="002975C0" w:rsidRDefault="0074779D" w:rsidP="002975C0">
            <w:pPr>
              <w:rPr>
                <w:rFonts w:ascii="Arial" w:hAnsi="Arial" w:cs="Arial"/>
                <w:b/>
                <w:sz w:val="24"/>
              </w:rPr>
            </w:pPr>
            <w:r w:rsidRPr="002975C0">
              <w:rPr>
                <w:rFonts w:ascii="Arial" w:hAnsi="Arial" w:cs="Arial"/>
                <w:b/>
                <w:sz w:val="24"/>
                <w:lang w:val="sr-Cyrl-CS"/>
              </w:rPr>
              <w:t>Питање</w:t>
            </w:r>
          </w:p>
        </w:tc>
        <w:tc>
          <w:tcPr>
            <w:tcW w:w="5245" w:type="dxa"/>
            <w:tcBorders>
              <w:top w:val="single" w:sz="6" w:space="0" w:color="auto"/>
              <w:left w:val="single" w:sz="6" w:space="0" w:color="auto"/>
              <w:bottom w:val="single" w:sz="6" w:space="0" w:color="auto"/>
              <w:right w:val="single" w:sz="6" w:space="0" w:color="auto"/>
            </w:tcBorders>
            <w:shd w:val="clear" w:color="auto" w:fill="FFFFFF"/>
          </w:tcPr>
          <w:p w:rsidR="0074779D" w:rsidRPr="002975C0" w:rsidRDefault="0074779D" w:rsidP="002975C0">
            <w:pPr>
              <w:rPr>
                <w:rFonts w:ascii="Arial" w:hAnsi="Arial" w:cs="Arial"/>
                <w:b/>
                <w:sz w:val="24"/>
              </w:rPr>
            </w:pPr>
            <w:r w:rsidRPr="002975C0">
              <w:rPr>
                <w:rFonts w:ascii="Arial" w:hAnsi="Arial" w:cs="Arial"/>
                <w:b/>
                <w:spacing w:val="-2"/>
                <w:sz w:val="24"/>
                <w:lang w:val="sr-Cyrl-CS"/>
              </w:rPr>
              <w:t>Предвиђена активност</w:t>
            </w:r>
          </w:p>
        </w:tc>
      </w:tr>
      <w:tr w:rsidR="0074779D" w:rsidRPr="002975C0" w:rsidTr="002975C0">
        <w:trPr>
          <w:trHeight w:hRule="exact" w:val="1555"/>
        </w:trPr>
        <w:tc>
          <w:tcPr>
            <w:tcW w:w="4395" w:type="dxa"/>
            <w:tcBorders>
              <w:top w:val="single" w:sz="6" w:space="0" w:color="auto"/>
              <w:left w:val="single" w:sz="6" w:space="0" w:color="auto"/>
              <w:bottom w:val="single" w:sz="6" w:space="0" w:color="auto"/>
              <w:right w:val="single" w:sz="6" w:space="0" w:color="auto"/>
            </w:tcBorders>
            <w:shd w:val="clear" w:color="auto" w:fill="FFFFFF"/>
          </w:tcPr>
          <w:p w:rsidR="0074779D" w:rsidRPr="002975C0" w:rsidRDefault="0074779D" w:rsidP="002975C0">
            <w:pPr>
              <w:rPr>
                <w:rFonts w:ascii="Arial" w:hAnsi="Arial" w:cs="Arial"/>
                <w:sz w:val="24"/>
              </w:rPr>
            </w:pPr>
            <w:r w:rsidRPr="002975C0">
              <w:rPr>
                <w:rFonts w:ascii="Arial" w:hAnsi="Arial" w:cs="Arial"/>
                <w:spacing w:val="1"/>
                <w:sz w:val="24"/>
                <w:lang w:val="sr-Cyrl-CS"/>
              </w:rPr>
              <w:t xml:space="preserve">Да ли постојеће комунално предузеће технички, </w:t>
            </w:r>
            <w:r w:rsidRPr="002975C0">
              <w:rPr>
                <w:rFonts w:ascii="Arial" w:hAnsi="Arial" w:cs="Arial"/>
                <w:sz w:val="24"/>
                <w:lang w:val="sr-Cyrl-CS"/>
              </w:rPr>
              <w:t>организационо и финансијски оспособљено да одговори на повећане захтеве?</w:t>
            </w:r>
          </w:p>
        </w:tc>
        <w:tc>
          <w:tcPr>
            <w:tcW w:w="5245" w:type="dxa"/>
            <w:tcBorders>
              <w:top w:val="single" w:sz="6" w:space="0" w:color="auto"/>
              <w:left w:val="single" w:sz="6" w:space="0" w:color="auto"/>
              <w:bottom w:val="single" w:sz="6" w:space="0" w:color="auto"/>
              <w:right w:val="single" w:sz="6" w:space="0" w:color="auto"/>
            </w:tcBorders>
            <w:shd w:val="clear" w:color="auto" w:fill="FFFFFF"/>
          </w:tcPr>
          <w:p w:rsidR="0074779D" w:rsidRPr="002975C0" w:rsidRDefault="0074779D" w:rsidP="002975C0">
            <w:pPr>
              <w:rPr>
                <w:rFonts w:ascii="Arial" w:hAnsi="Arial" w:cs="Arial"/>
                <w:sz w:val="24"/>
              </w:rPr>
            </w:pPr>
            <w:r w:rsidRPr="002975C0">
              <w:rPr>
                <w:rFonts w:ascii="Arial" w:hAnsi="Arial" w:cs="Arial"/>
                <w:spacing w:val="2"/>
                <w:sz w:val="24"/>
                <w:lang w:val="sr-Cyrl-CS"/>
              </w:rPr>
              <w:t xml:space="preserve">Опремање са новим возилима и опремом, </w:t>
            </w:r>
            <w:r w:rsidRPr="002975C0">
              <w:rPr>
                <w:rFonts w:ascii="Arial" w:hAnsi="Arial" w:cs="Arial"/>
                <w:spacing w:val="1"/>
                <w:sz w:val="24"/>
                <w:lang w:val="sr-Cyrl-CS"/>
              </w:rPr>
              <w:t xml:space="preserve">реструктирање предузећа и постепено повећање </w:t>
            </w:r>
            <w:r w:rsidRPr="002975C0">
              <w:rPr>
                <w:rFonts w:ascii="Arial" w:hAnsi="Arial" w:cs="Arial"/>
                <w:spacing w:val="5"/>
                <w:sz w:val="24"/>
                <w:lang w:val="sr-Cyrl-CS"/>
              </w:rPr>
              <w:t>цена услуге до нивоа који покрива трошкове и</w:t>
            </w:r>
            <w:r w:rsidRPr="002975C0">
              <w:rPr>
                <w:rFonts w:ascii="Arial" w:hAnsi="Arial" w:cs="Arial"/>
                <w:sz w:val="24"/>
                <w:lang w:val="sr-Cyrl-CS"/>
              </w:rPr>
              <w:t xml:space="preserve"> амортизацију</w:t>
            </w:r>
          </w:p>
        </w:tc>
      </w:tr>
      <w:tr w:rsidR="0074779D" w:rsidRPr="002975C0" w:rsidTr="002975C0">
        <w:trPr>
          <w:trHeight w:hRule="exact" w:val="718"/>
        </w:trPr>
        <w:tc>
          <w:tcPr>
            <w:tcW w:w="4395" w:type="dxa"/>
            <w:tcBorders>
              <w:top w:val="single" w:sz="6" w:space="0" w:color="auto"/>
              <w:left w:val="single" w:sz="6" w:space="0" w:color="auto"/>
              <w:bottom w:val="single" w:sz="6" w:space="0" w:color="auto"/>
              <w:right w:val="single" w:sz="6" w:space="0" w:color="auto"/>
            </w:tcBorders>
            <w:shd w:val="clear" w:color="auto" w:fill="FFFFFF"/>
          </w:tcPr>
          <w:p w:rsidR="0074779D" w:rsidRPr="002975C0" w:rsidRDefault="0074779D" w:rsidP="002975C0">
            <w:pPr>
              <w:rPr>
                <w:rFonts w:ascii="Arial" w:hAnsi="Arial" w:cs="Arial"/>
                <w:sz w:val="24"/>
              </w:rPr>
            </w:pPr>
            <w:r w:rsidRPr="002975C0">
              <w:rPr>
                <w:rFonts w:ascii="Arial" w:hAnsi="Arial" w:cs="Arial"/>
                <w:spacing w:val="1"/>
                <w:sz w:val="24"/>
                <w:lang w:val="sr-Cyrl-CS"/>
              </w:rPr>
              <w:t xml:space="preserve">Како обавезати грађане и правна лица на већу </w:t>
            </w:r>
            <w:r w:rsidRPr="002975C0">
              <w:rPr>
                <w:rFonts w:ascii="Arial" w:hAnsi="Arial" w:cs="Arial"/>
                <w:spacing w:val="-1"/>
                <w:sz w:val="24"/>
                <w:lang w:val="sr-Cyrl-CS"/>
              </w:rPr>
              <w:t>дисциплину?</w:t>
            </w:r>
          </w:p>
        </w:tc>
        <w:tc>
          <w:tcPr>
            <w:tcW w:w="5245" w:type="dxa"/>
            <w:tcBorders>
              <w:top w:val="single" w:sz="6" w:space="0" w:color="auto"/>
              <w:left w:val="single" w:sz="6" w:space="0" w:color="auto"/>
              <w:bottom w:val="single" w:sz="6" w:space="0" w:color="auto"/>
              <w:right w:val="single" w:sz="6" w:space="0" w:color="auto"/>
            </w:tcBorders>
            <w:shd w:val="clear" w:color="auto" w:fill="FFFFFF"/>
          </w:tcPr>
          <w:p w:rsidR="0074779D" w:rsidRPr="002975C0" w:rsidRDefault="0074779D" w:rsidP="002975C0">
            <w:pPr>
              <w:rPr>
                <w:rFonts w:ascii="Arial" w:hAnsi="Arial" w:cs="Arial"/>
                <w:sz w:val="24"/>
              </w:rPr>
            </w:pPr>
            <w:r w:rsidRPr="002975C0">
              <w:rPr>
                <w:rFonts w:ascii="Arial" w:hAnsi="Arial" w:cs="Arial"/>
                <w:spacing w:val="1"/>
                <w:sz w:val="24"/>
                <w:lang w:val="sr-Cyrl-CS"/>
              </w:rPr>
              <w:t xml:space="preserve">Појачане казнене одредбе општинске одлуке о </w:t>
            </w:r>
            <w:r w:rsidRPr="002975C0">
              <w:rPr>
                <w:rFonts w:ascii="Arial" w:hAnsi="Arial" w:cs="Arial"/>
                <w:sz w:val="24"/>
                <w:lang w:val="sr-Cyrl-CS"/>
              </w:rPr>
              <w:t>чистоћи и комуналном реду</w:t>
            </w:r>
          </w:p>
        </w:tc>
      </w:tr>
      <w:tr w:rsidR="0074779D" w:rsidRPr="002975C0" w:rsidTr="002975C0">
        <w:trPr>
          <w:trHeight w:hRule="exact" w:val="1002"/>
        </w:trPr>
        <w:tc>
          <w:tcPr>
            <w:tcW w:w="4395" w:type="dxa"/>
            <w:tcBorders>
              <w:top w:val="single" w:sz="6" w:space="0" w:color="auto"/>
              <w:left w:val="single" w:sz="6" w:space="0" w:color="auto"/>
              <w:bottom w:val="single" w:sz="6" w:space="0" w:color="auto"/>
              <w:right w:val="single" w:sz="6" w:space="0" w:color="auto"/>
            </w:tcBorders>
            <w:shd w:val="clear" w:color="auto" w:fill="FFFFFF"/>
          </w:tcPr>
          <w:p w:rsidR="0074779D" w:rsidRPr="002975C0" w:rsidRDefault="0074779D" w:rsidP="002975C0">
            <w:pPr>
              <w:rPr>
                <w:rFonts w:ascii="Arial" w:hAnsi="Arial" w:cs="Arial"/>
                <w:sz w:val="24"/>
              </w:rPr>
            </w:pPr>
            <w:r w:rsidRPr="002975C0">
              <w:rPr>
                <w:rFonts w:ascii="Arial" w:hAnsi="Arial" w:cs="Arial"/>
                <w:spacing w:val="1"/>
                <w:sz w:val="24"/>
                <w:lang w:val="sr-Cyrl-CS"/>
              </w:rPr>
              <w:t xml:space="preserve">Колико треба инвестирати у возила и опрему </w:t>
            </w:r>
            <w:r w:rsidRPr="002975C0">
              <w:rPr>
                <w:rFonts w:ascii="Arial" w:hAnsi="Arial" w:cs="Arial"/>
                <w:sz w:val="24"/>
                <w:lang w:val="sr-Cyrl-CS"/>
              </w:rPr>
              <w:t>локалног комуналног предузећа?</w:t>
            </w:r>
          </w:p>
        </w:tc>
        <w:tc>
          <w:tcPr>
            <w:tcW w:w="5245" w:type="dxa"/>
            <w:tcBorders>
              <w:top w:val="single" w:sz="6" w:space="0" w:color="auto"/>
              <w:left w:val="single" w:sz="6" w:space="0" w:color="auto"/>
              <w:bottom w:val="single" w:sz="6" w:space="0" w:color="auto"/>
              <w:right w:val="single" w:sz="6" w:space="0" w:color="auto"/>
            </w:tcBorders>
            <w:shd w:val="clear" w:color="auto" w:fill="FFFFFF"/>
          </w:tcPr>
          <w:p w:rsidR="0074779D" w:rsidRPr="002975C0" w:rsidRDefault="0074779D" w:rsidP="002975C0">
            <w:pPr>
              <w:rPr>
                <w:rFonts w:ascii="Arial" w:hAnsi="Arial" w:cs="Arial"/>
                <w:sz w:val="24"/>
              </w:rPr>
            </w:pPr>
            <w:r w:rsidRPr="002975C0">
              <w:rPr>
                <w:rFonts w:ascii="Arial" w:hAnsi="Arial" w:cs="Arial"/>
                <w:spacing w:val="2"/>
                <w:sz w:val="24"/>
                <w:lang w:val="sr-Cyrl-CS"/>
              </w:rPr>
              <w:t xml:space="preserve">План набавке оптималног броја судова за смеће </w:t>
            </w:r>
            <w:r w:rsidRPr="002975C0">
              <w:rPr>
                <w:rFonts w:ascii="Arial" w:hAnsi="Arial" w:cs="Arial"/>
                <w:sz w:val="24"/>
                <w:lang w:val="sr-Cyrl-CS"/>
              </w:rPr>
              <w:t>и додатних возила</w:t>
            </w:r>
          </w:p>
        </w:tc>
      </w:tr>
      <w:tr w:rsidR="0074779D" w:rsidRPr="002975C0" w:rsidTr="002975C0">
        <w:trPr>
          <w:trHeight w:hRule="exact" w:val="989"/>
        </w:trPr>
        <w:tc>
          <w:tcPr>
            <w:tcW w:w="4395" w:type="dxa"/>
            <w:tcBorders>
              <w:top w:val="single" w:sz="6" w:space="0" w:color="auto"/>
              <w:left w:val="single" w:sz="6" w:space="0" w:color="auto"/>
              <w:bottom w:val="single" w:sz="6" w:space="0" w:color="auto"/>
              <w:right w:val="single" w:sz="6" w:space="0" w:color="auto"/>
            </w:tcBorders>
            <w:shd w:val="clear" w:color="auto" w:fill="FFFFFF"/>
          </w:tcPr>
          <w:p w:rsidR="0074779D" w:rsidRPr="002975C0" w:rsidRDefault="0074779D" w:rsidP="002975C0">
            <w:pPr>
              <w:rPr>
                <w:rFonts w:ascii="Arial" w:hAnsi="Arial" w:cs="Arial"/>
                <w:sz w:val="24"/>
              </w:rPr>
            </w:pPr>
            <w:r w:rsidRPr="002975C0">
              <w:rPr>
                <w:rFonts w:ascii="Arial" w:hAnsi="Arial" w:cs="Arial"/>
                <w:spacing w:val="1"/>
                <w:sz w:val="24"/>
                <w:lang w:val="sr-Cyrl-CS"/>
              </w:rPr>
              <w:t xml:space="preserve">Како спречити мешање индустријског отпада са </w:t>
            </w:r>
            <w:r w:rsidRPr="002975C0">
              <w:rPr>
                <w:rFonts w:ascii="Arial" w:hAnsi="Arial" w:cs="Arial"/>
                <w:sz w:val="24"/>
                <w:lang w:val="sr-Cyrl-CS"/>
              </w:rPr>
              <w:t>комуналним чврстим отпадом?</w:t>
            </w:r>
          </w:p>
        </w:tc>
        <w:tc>
          <w:tcPr>
            <w:tcW w:w="5245" w:type="dxa"/>
            <w:tcBorders>
              <w:top w:val="single" w:sz="6" w:space="0" w:color="auto"/>
              <w:left w:val="single" w:sz="6" w:space="0" w:color="auto"/>
              <w:bottom w:val="single" w:sz="6" w:space="0" w:color="auto"/>
              <w:right w:val="single" w:sz="6" w:space="0" w:color="auto"/>
            </w:tcBorders>
            <w:shd w:val="clear" w:color="auto" w:fill="FFFFFF"/>
          </w:tcPr>
          <w:p w:rsidR="0074779D" w:rsidRPr="002975C0" w:rsidRDefault="0074779D" w:rsidP="002975C0">
            <w:pPr>
              <w:rPr>
                <w:rFonts w:ascii="Arial" w:hAnsi="Arial" w:cs="Arial"/>
                <w:sz w:val="24"/>
              </w:rPr>
            </w:pPr>
            <w:r w:rsidRPr="002975C0">
              <w:rPr>
                <w:rFonts w:ascii="Arial" w:hAnsi="Arial" w:cs="Arial"/>
                <w:spacing w:val="-1"/>
                <w:sz w:val="24"/>
                <w:lang w:val="sr-Cyrl-CS"/>
              </w:rPr>
              <w:t xml:space="preserve">Снимак генератора инертног и опасног отпада из </w:t>
            </w:r>
            <w:r w:rsidRPr="002975C0">
              <w:rPr>
                <w:rFonts w:ascii="Arial" w:hAnsi="Arial" w:cs="Arial"/>
                <w:spacing w:val="3"/>
                <w:sz w:val="24"/>
                <w:lang w:val="sr-Cyrl-CS"/>
              </w:rPr>
              <w:t>индустрије (катастар загађивача)</w:t>
            </w:r>
          </w:p>
        </w:tc>
      </w:tr>
      <w:tr w:rsidR="0074779D" w:rsidRPr="002975C0" w:rsidTr="002975C0">
        <w:trPr>
          <w:trHeight w:hRule="exact" w:val="983"/>
        </w:trPr>
        <w:tc>
          <w:tcPr>
            <w:tcW w:w="4395" w:type="dxa"/>
            <w:tcBorders>
              <w:top w:val="single" w:sz="6" w:space="0" w:color="auto"/>
              <w:left w:val="single" w:sz="6" w:space="0" w:color="auto"/>
              <w:bottom w:val="single" w:sz="6" w:space="0" w:color="auto"/>
              <w:right w:val="single" w:sz="6" w:space="0" w:color="auto"/>
            </w:tcBorders>
            <w:shd w:val="clear" w:color="auto" w:fill="FFFFFF"/>
          </w:tcPr>
          <w:p w:rsidR="0074779D" w:rsidRPr="002975C0" w:rsidRDefault="0074779D" w:rsidP="002975C0">
            <w:pPr>
              <w:rPr>
                <w:rFonts w:ascii="Arial" w:hAnsi="Arial" w:cs="Arial"/>
                <w:sz w:val="24"/>
              </w:rPr>
            </w:pPr>
            <w:r w:rsidRPr="002975C0">
              <w:rPr>
                <w:rFonts w:ascii="Arial" w:hAnsi="Arial" w:cs="Arial"/>
                <w:spacing w:val="7"/>
                <w:sz w:val="24"/>
                <w:lang w:val="sr-Cyrl-CS"/>
              </w:rPr>
              <w:t xml:space="preserve">Како организовати да смеће из свих села у </w:t>
            </w:r>
            <w:r w:rsidRPr="002975C0">
              <w:rPr>
                <w:rFonts w:ascii="Arial" w:hAnsi="Arial" w:cs="Arial"/>
                <w:sz w:val="24"/>
                <w:lang w:val="sr-Cyrl-CS"/>
              </w:rPr>
              <w:t>општини буде укључено у систем?</w:t>
            </w:r>
          </w:p>
        </w:tc>
        <w:tc>
          <w:tcPr>
            <w:tcW w:w="5245" w:type="dxa"/>
            <w:tcBorders>
              <w:top w:val="single" w:sz="6" w:space="0" w:color="auto"/>
              <w:left w:val="single" w:sz="6" w:space="0" w:color="auto"/>
              <w:bottom w:val="single" w:sz="6" w:space="0" w:color="auto"/>
              <w:right w:val="single" w:sz="6" w:space="0" w:color="auto"/>
            </w:tcBorders>
            <w:shd w:val="clear" w:color="auto" w:fill="FFFFFF"/>
          </w:tcPr>
          <w:p w:rsidR="0074779D" w:rsidRPr="002975C0" w:rsidRDefault="0074779D" w:rsidP="002975C0">
            <w:pPr>
              <w:rPr>
                <w:rFonts w:ascii="Arial" w:hAnsi="Arial" w:cs="Arial"/>
                <w:sz w:val="24"/>
              </w:rPr>
            </w:pPr>
            <w:r w:rsidRPr="002975C0">
              <w:rPr>
                <w:rFonts w:ascii="Arial" w:hAnsi="Arial" w:cs="Arial"/>
                <w:spacing w:val="26"/>
                <w:sz w:val="24"/>
                <w:lang w:val="sr-Cyrl-CS"/>
              </w:rPr>
              <w:t xml:space="preserve">План проширења обухвата до сада </w:t>
            </w:r>
            <w:r w:rsidRPr="002975C0">
              <w:rPr>
                <w:rFonts w:ascii="Arial" w:hAnsi="Arial" w:cs="Arial"/>
                <w:spacing w:val="1"/>
                <w:sz w:val="24"/>
                <w:lang w:val="sr-Cyrl-CS"/>
              </w:rPr>
              <w:t xml:space="preserve">необухваћених насеља у општини уз повећање </w:t>
            </w:r>
            <w:r w:rsidRPr="002975C0">
              <w:rPr>
                <w:rFonts w:ascii="Arial" w:hAnsi="Arial" w:cs="Arial"/>
                <w:sz w:val="24"/>
                <w:lang w:val="sr-Cyrl-CS"/>
              </w:rPr>
              <w:t>капацитета ЈКП</w:t>
            </w:r>
          </w:p>
        </w:tc>
      </w:tr>
    </w:tbl>
    <w:p w:rsidR="0074779D" w:rsidRPr="00A86871" w:rsidRDefault="0074779D" w:rsidP="00A86871">
      <w:pPr>
        <w:shd w:val="clear" w:color="auto" w:fill="FFFFFF"/>
        <w:spacing w:before="538" w:line="274" w:lineRule="exact"/>
        <w:ind w:left="120" w:right="120" w:firstLine="715"/>
        <w:jc w:val="both"/>
        <w:rPr>
          <w:rFonts w:ascii="Arial" w:hAnsi="Arial"/>
          <w:color w:val="000000"/>
          <w:spacing w:val="1"/>
          <w:sz w:val="24"/>
          <w:szCs w:val="24"/>
          <w:lang w:val="sr-Cyrl-CS"/>
        </w:rPr>
      </w:pPr>
      <w:r w:rsidRPr="00A86871">
        <w:rPr>
          <w:rFonts w:ascii="Arial" w:hAnsi="Arial"/>
          <w:color w:val="000000"/>
          <w:spacing w:val="4"/>
          <w:sz w:val="24"/>
          <w:szCs w:val="24"/>
          <w:lang w:val="sr-Cyrl-CS"/>
        </w:rPr>
        <w:t xml:space="preserve">Број посуда потребних за сакупљање отпада односи се на количину генерисаног </w:t>
      </w:r>
      <w:r w:rsidRPr="00A86871">
        <w:rPr>
          <w:rFonts w:ascii="Arial" w:hAnsi="Arial"/>
          <w:color w:val="000000"/>
          <w:sz w:val="24"/>
          <w:szCs w:val="24"/>
          <w:lang w:val="sr-Cyrl-CS"/>
        </w:rPr>
        <w:t xml:space="preserve">отпада који није планиран да се издваја на </w:t>
      </w:r>
      <w:r w:rsidRPr="00A86871">
        <w:rPr>
          <w:rFonts w:ascii="Arial" w:hAnsi="Arial"/>
          <w:color w:val="000000"/>
          <w:spacing w:val="4"/>
          <w:sz w:val="24"/>
          <w:szCs w:val="24"/>
          <w:lang w:val="sr-Cyrl-CS"/>
        </w:rPr>
        <w:t>извору као потенцијални рециклабил. Примарно издвајање треба поред папира и ПЕТ-а проширити на стакло и метал</w:t>
      </w:r>
      <w:r w:rsidRPr="00A86871">
        <w:rPr>
          <w:rFonts w:ascii="Arial" w:hAnsi="Arial"/>
          <w:color w:val="000000"/>
          <w:spacing w:val="1"/>
          <w:sz w:val="24"/>
          <w:szCs w:val="24"/>
          <w:lang w:val="sr-Cyrl-CS"/>
        </w:rPr>
        <w:t xml:space="preserve">. </w:t>
      </w:r>
    </w:p>
    <w:p w:rsidR="0074779D" w:rsidRPr="00A86871" w:rsidRDefault="0074779D" w:rsidP="00A86871">
      <w:pPr>
        <w:shd w:val="clear" w:color="auto" w:fill="FFFFFF"/>
        <w:spacing w:line="274" w:lineRule="exact"/>
        <w:ind w:left="835"/>
        <w:jc w:val="both"/>
        <w:rPr>
          <w:rFonts w:ascii="Arial" w:hAnsi="Arial"/>
          <w:sz w:val="24"/>
          <w:szCs w:val="24"/>
          <w:lang w:val="sr-Cyrl-CS"/>
        </w:rPr>
      </w:pPr>
      <w:r w:rsidRPr="00A86871">
        <w:rPr>
          <w:rFonts w:ascii="Arial" w:hAnsi="Arial"/>
          <w:color w:val="000000"/>
          <w:sz w:val="24"/>
          <w:szCs w:val="24"/>
          <w:lang w:val="sr-Cyrl-CS"/>
        </w:rPr>
        <w:t>Пројектни критеријуми према којим је израђен план транспорта отпада је:</w:t>
      </w:r>
    </w:p>
    <w:p w:rsidR="0074779D" w:rsidRPr="00A86871" w:rsidRDefault="0074779D" w:rsidP="00A86871">
      <w:pPr>
        <w:widowControl w:val="0"/>
        <w:numPr>
          <w:ilvl w:val="0"/>
          <w:numId w:val="46"/>
        </w:numPr>
        <w:shd w:val="clear" w:color="auto" w:fill="FFFFFF"/>
        <w:tabs>
          <w:tab w:val="left" w:pos="955"/>
        </w:tabs>
        <w:autoSpaceDE w:val="0"/>
        <w:autoSpaceDN w:val="0"/>
        <w:adjustRightInd w:val="0"/>
        <w:spacing w:after="0" w:line="274" w:lineRule="exact"/>
        <w:ind w:left="840"/>
        <w:jc w:val="both"/>
        <w:rPr>
          <w:rFonts w:ascii="Arial" w:hAnsi="Arial"/>
          <w:color w:val="000000"/>
          <w:sz w:val="24"/>
          <w:szCs w:val="24"/>
          <w:lang w:val="sr-Cyrl-CS"/>
        </w:rPr>
      </w:pPr>
      <w:r w:rsidRPr="00A86871">
        <w:rPr>
          <w:rFonts w:ascii="Arial" w:hAnsi="Arial"/>
          <w:color w:val="000000"/>
          <w:sz w:val="24"/>
          <w:szCs w:val="24"/>
          <w:lang w:val="sr-Cyrl-CS"/>
        </w:rPr>
        <w:t>један камион може да пуни и одвози две туре у току једног радног дана;</w:t>
      </w:r>
    </w:p>
    <w:p w:rsidR="0074779D" w:rsidRPr="00A86871" w:rsidRDefault="0074779D" w:rsidP="00A86871">
      <w:pPr>
        <w:widowControl w:val="0"/>
        <w:numPr>
          <w:ilvl w:val="0"/>
          <w:numId w:val="46"/>
        </w:numPr>
        <w:shd w:val="clear" w:color="auto" w:fill="FFFFFF"/>
        <w:tabs>
          <w:tab w:val="left" w:pos="955"/>
        </w:tabs>
        <w:autoSpaceDE w:val="0"/>
        <w:autoSpaceDN w:val="0"/>
        <w:adjustRightInd w:val="0"/>
        <w:spacing w:after="0" w:line="274" w:lineRule="exact"/>
        <w:ind w:left="840"/>
        <w:jc w:val="both"/>
        <w:rPr>
          <w:rFonts w:ascii="Arial" w:hAnsi="Arial"/>
          <w:color w:val="000000"/>
          <w:sz w:val="24"/>
          <w:szCs w:val="24"/>
          <w:lang w:val="sr-Cyrl-CS"/>
        </w:rPr>
      </w:pPr>
      <w:r w:rsidRPr="00A86871">
        <w:rPr>
          <w:rFonts w:ascii="Arial" w:hAnsi="Arial"/>
          <w:color w:val="000000"/>
          <w:spacing w:val="1"/>
          <w:sz w:val="24"/>
          <w:szCs w:val="24"/>
          <w:lang w:val="sr-Cyrl-CS"/>
        </w:rPr>
        <w:t>радни дан једног камионаје једна смена од 8 радних сати;</w:t>
      </w:r>
    </w:p>
    <w:p w:rsidR="0074779D" w:rsidRPr="00A86871" w:rsidRDefault="0074779D" w:rsidP="00A86871">
      <w:pPr>
        <w:widowControl w:val="0"/>
        <w:numPr>
          <w:ilvl w:val="0"/>
          <w:numId w:val="46"/>
        </w:numPr>
        <w:shd w:val="clear" w:color="auto" w:fill="FFFFFF"/>
        <w:tabs>
          <w:tab w:val="left" w:pos="955"/>
        </w:tabs>
        <w:autoSpaceDE w:val="0"/>
        <w:autoSpaceDN w:val="0"/>
        <w:adjustRightInd w:val="0"/>
        <w:spacing w:after="0" w:line="274" w:lineRule="exact"/>
        <w:ind w:left="840"/>
        <w:jc w:val="both"/>
        <w:rPr>
          <w:rFonts w:ascii="Arial" w:hAnsi="Arial"/>
          <w:color w:val="000000"/>
          <w:sz w:val="24"/>
          <w:szCs w:val="24"/>
          <w:lang w:val="sr-Cyrl-CS"/>
        </w:rPr>
      </w:pPr>
      <w:r w:rsidRPr="00A86871">
        <w:rPr>
          <w:rFonts w:ascii="Arial" w:hAnsi="Arial"/>
          <w:color w:val="000000"/>
          <w:sz w:val="24"/>
          <w:szCs w:val="24"/>
          <w:lang w:val="sr-Cyrl-CS"/>
        </w:rPr>
        <w:t>један камион ради пет дана у недељи;</w:t>
      </w:r>
    </w:p>
    <w:p w:rsidR="0074779D" w:rsidRPr="00A86871" w:rsidRDefault="0074779D" w:rsidP="00A86871">
      <w:pPr>
        <w:widowControl w:val="0"/>
        <w:numPr>
          <w:ilvl w:val="0"/>
          <w:numId w:val="46"/>
        </w:numPr>
        <w:shd w:val="clear" w:color="auto" w:fill="FFFFFF"/>
        <w:tabs>
          <w:tab w:val="left" w:pos="955"/>
        </w:tabs>
        <w:autoSpaceDE w:val="0"/>
        <w:autoSpaceDN w:val="0"/>
        <w:adjustRightInd w:val="0"/>
        <w:spacing w:after="0" w:line="274" w:lineRule="exact"/>
        <w:ind w:left="840"/>
        <w:jc w:val="both"/>
        <w:rPr>
          <w:rFonts w:ascii="Arial" w:hAnsi="Arial"/>
          <w:color w:val="000000"/>
          <w:sz w:val="24"/>
          <w:szCs w:val="24"/>
          <w:lang w:val="sr-Cyrl-CS"/>
        </w:rPr>
      </w:pPr>
      <w:r>
        <w:rPr>
          <w:rFonts w:ascii="Arial" w:hAnsi="Arial"/>
          <w:color w:val="000000"/>
          <w:sz w:val="24"/>
          <w:szCs w:val="24"/>
          <w:lang w:val="sr-Cyrl-CS"/>
        </w:rPr>
        <w:lastRenderedPageBreak/>
        <w:t>канте од 120</w:t>
      </w:r>
      <w:r>
        <w:rPr>
          <w:rFonts w:ascii="Arial" w:hAnsi="Arial"/>
          <w:color w:val="000000"/>
          <w:sz w:val="24"/>
          <w:szCs w:val="24"/>
        </w:rPr>
        <w:t xml:space="preserve"> lit.</w:t>
      </w:r>
      <w:r w:rsidRPr="00A86871">
        <w:rPr>
          <w:rFonts w:ascii="Arial" w:hAnsi="Arial"/>
          <w:color w:val="000000"/>
          <w:sz w:val="24"/>
          <w:szCs w:val="24"/>
          <w:lang w:val="sr-Cyrl-CS"/>
        </w:rPr>
        <w:t xml:space="preserve"> из објеката индивидуалног становања се празне једном у седам дана;</w:t>
      </w:r>
    </w:p>
    <w:p w:rsidR="0074779D" w:rsidRPr="00A86871" w:rsidRDefault="0074779D" w:rsidP="00A86871">
      <w:pPr>
        <w:widowControl w:val="0"/>
        <w:numPr>
          <w:ilvl w:val="0"/>
          <w:numId w:val="46"/>
        </w:numPr>
        <w:shd w:val="clear" w:color="auto" w:fill="FFFFFF"/>
        <w:tabs>
          <w:tab w:val="left" w:pos="955"/>
        </w:tabs>
        <w:autoSpaceDE w:val="0"/>
        <w:autoSpaceDN w:val="0"/>
        <w:adjustRightInd w:val="0"/>
        <w:spacing w:after="0" w:line="274" w:lineRule="exact"/>
        <w:ind w:left="840"/>
        <w:jc w:val="both"/>
        <w:rPr>
          <w:rFonts w:ascii="Arial" w:hAnsi="Arial"/>
          <w:color w:val="000000"/>
          <w:sz w:val="24"/>
          <w:szCs w:val="24"/>
          <w:lang w:val="sr-Cyrl-CS"/>
        </w:rPr>
      </w:pPr>
      <w:r>
        <w:rPr>
          <w:rFonts w:ascii="Arial" w:hAnsi="Arial"/>
          <w:color w:val="000000"/>
          <w:spacing w:val="3"/>
          <w:sz w:val="24"/>
          <w:szCs w:val="24"/>
          <w:lang w:val="sr-Cyrl-CS"/>
        </w:rPr>
        <w:t xml:space="preserve">контејнери од 1.1 </w:t>
      </w:r>
      <w:r>
        <w:rPr>
          <w:rFonts w:ascii="Arial" w:hAnsi="Arial"/>
          <w:color w:val="000000"/>
          <w:spacing w:val="3"/>
          <w:sz w:val="24"/>
          <w:szCs w:val="24"/>
        </w:rPr>
        <w:t>m</w:t>
      </w:r>
      <w:r>
        <w:rPr>
          <w:rFonts w:ascii="Arial" w:hAnsi="Arial" w:cs="Arial"/>
          <w:color w:val="000000"/>
          <w:spacing w:val="3"/>
          <w:sz w:val="24"/>
          <w:szCs w:val="24"/>
        </w:rPr>
        <w:t>³</w:t>
      </w:r>
      <w:r w:rsidRPr="00A86871">
        <w:rPr>
          <w:rFonts w:ascii="Arial" w:hAnsi="Arial"/>
          <w:color w:val="000000"/>
          <w:spacing w:val="3"/>
          <w:sz w:val="24"/>
          <w:szCs w:val="24"/>
          <w:lang w:val="sr-Cyrl-CS"/>
        </w:rPr>
        <w:t xml:space="preserve"> из објеката колективног становања се празне на 2 дана или три пута</w:t>
      </w:r>
      <w:r>
        <w:rPr>
          <w:rFonts w:ascii="Arial" w:hAnsi="Arial"/>
          <w:color w:val="000000"/>
          <w:spacing w:val="3"/>
          <w:sz w:val="24"/>
          <w:szCs w:val="24"/>
          <w:lang w:val="sr-Cyrl-CS"/>
        </w:rPr>
        <w:t xml:space="preserve"> </w:t>
      </w:r>
      <w:r w:rsidRPr="00A86871">
        <w:rPr>
          <w:rFonts w:ascii="Arial" w:hAnsi="Arial"/>
          <w:color w:val="000000"/>
          <w:spacing w:val="-2"/>
          <w:sz w:val="24"/>
          <w:szCs w:val="24"/>
          <w:lang w:val="sr-Cyrl-CS"/>
        </w:rPr>
        <w:t>недељно;</w:t>
      </w:r>
    </w:p>
    <w:p w:rsidR="0074779D" w:rsidRPr="00A86871" w:rsidRDefault="0074779D" w:rsidP="00A86871">
      <w:pPr>
        <w:shd w:val="clear" w:color="auto" w:fill="FFFFFF"/>
        <w:spacing w:line="274" w:lineRule="exact"/>
        <w:ind w:left="1205"/>
        <w:jc w:val="both"/>
        <w:rPr>
          <w:rFonts w:ascii="Arial" w:hAnsi="Arial"/>
          <w:sz w:val="24"/>
          <w:szCs w:val="24"/>
          <w:lang w:val="sr-Cyrl-CS"/>
        </w:rPr>
      </w:pPr>
      <w:r w:rsidRPr="00A86871">
        <w:rPr>
          <w:rFonts w:ascii="Arial" w:hAnsi="Arial"/>
          <w:color w:val="000000"/>
          <w:sz w:val="24"/>
          <w:szCs w:val="24"/>
          <w:lang w:val="sr-Cyrl-CS"/>
        </w:rPr>
        <w:t>-    сви ови камиони су опремљени пресом која саби</w:t>
      </w:r>
      <w:r>
        <w:rPr>
          <w:rFonts w:ascii="Arial" w:hAnsi="Arial"/>
          <w:color w:val="000000"/>
          <w:sz w:val="24"/>
          <w:szCs w:val="24"/>
          <w:lang w:val="sr-Cyrl-CS"/>
        </w:rPr>
        <w:t xml:space="preserve">ја отпад до густине од 550 </w:t>
      </w:r>
      <w:r>
        <w:rPr>
          <w:rFonts w:ascii="Arial" w:hAnsi="Arial"/>
          <w:color w:val="000000"/>
          <w:sz w:val="24"/>
          <w:szCs w:val="24"/>
        </w:rPr>
        <w:t>kg/m</w:t>
      </w:r>
      <w:r>
        <w:rPr>
          <w:rFonts w:ascii="Arial" w:hAnsi="Arial" w:cs="Arial"/>
          <w:color w:val="000000"/>
          <w:sz w:val="24"/>
          <w:szCs w:val="24"/>
        </w:rPr>
        <w:t>³</w:t>
      </w:r>
      <w:r w:rsidRPr="00A86871">
        <w:rPr>
          <w:rFonts w:ascii="Arial" w:hAnsi="Arial"/>
          <w:color w:val="000000"/>
          <w:sz w:val="24"/>
          <w:szCs w:val="24"/>
          <w:lang w:val="sr-Cyrl-CS"/>
        </w:rPr>
        <w:t>.</w:t>
      </w:r>
    </w:p>
    <w:p w:rsidR="0074779D" w:rsidRPr="002975C0" w:rsidRDefault="0074779D" w:rsidP="002975C0">
      <w:pPr>
        <w:rPr>
          <w:rFonts w:ascii="Arial" w:hAnsi="Arial" w:cs="Arial"/>
          <w:sz w:val="24"/>
          <w:lang w:val="sr-Cyrl-CS"/>
        </w:rPr>
      </w:pPr>
      <w:r w:rsidRPr="002975C0">
        <w:rPr>
          <w:rFonts w:ascii="Arial" w:hAnsi="Arial" w:cs="Arial"/>
          <w:sz w:val="24"/>
          <w:lang w:val="sr-Cyrl-CS"/>
        </w:rPr>
        <w:t xml:space="preserve">Третман сакупљеног комуналног отпада у општини :  </w:t>
      </w:r>
      <w:r w:rsidRPr="002975C0">
        <w:rPr>
          <w:rFonts w:ascii="Arial" w:hAnsi="Arial" w:cs="Arial"/>
          <w:b/>
          <w:sz w:val="24"/>
          <w:lang w:val="sr-Cyrl-CS"/>
        </w:rPr>
        <w:t>Табела</w:t>
      </w:r>
      <w:r w:rsidRPr="002975C0">
        <w:rPr>
          <w:rFonts w:ascii="Arial" w:hAnsi="Arial" w:cs="Arial"/>
          <w:sz w:val="24"/>
          <w:lang w:val="sr-Cyrl-CS"/>
        </w:rPr>
        <w:t xml:space="preserve"> </w:t>
      </w:r>
      <w:r>
        <w:rPr>
          <w:rFonts w:ascii="Arial" w:hAnsi="Arial" w:cs="Arial"/>
          <w:b/>
          <w:sz w:val="24"/>
          <w:lang w:val="sr-Cyrl-CS"/>
        </w:rPr>
        <w:t>1</w:t>
      </w:r>
      <w:r>
        <w:rPr>
          <w:rFonts w:ascii="Arial" w:hAnsi="Arial" w:cs="Arial"/>
          <w:b/>
          <w:sz w:val="24"/>
        </w:rPr>
        <w:t>2</w:t>
      </w:r>
      <w:r w:rsidRPr="002975C0">
        <w:rPr>
          <w:rFonts w:ascii="Arial" w:hAnsi="Arial" w:cs="Arial"/>
          <w:b/>
          <w:sz w:val="24"/>
          <w:lang w:val="sr-Cyrl-CS"/>
        </w:rPr>
        <w:t>.1.2.</w:t>
      </w:r>
    </w:p>
    <w:tbl>
      <w:tblPr>
        <w:tblW w:w="9640" w:type="dxa"/>
        <w:tblInd w:w="-386" w:type="dxa"/>
        <w:tblLayout w:type="fixed"/>
        <w:tblCellMar>
          <w:left w:w="40" w:type="dxa"/>
          <w:right w:w="40" w:type="dxa"/>
        </w:tblCellMar>
        <w:tblLook w:val="0000"/>
      </w:tblPr>
      <w:tblGrid>
        <w:gridCol w:w="4962"/>
        <w:gridCol w:w="4678"/>
      </w:tblGrid>
      <w:tr w:rsidR="0074779D" w:rsidRPr="002975C0" w:rsidTr="002975C0">
        <w:trPr>
          <w:trHeight w:hRule="exact" w:val="298"/>
        </w:trPr>
        <w:tc>
          <w:tcPr>
            <w:tcW w:w="4962" w:type="dxa"/>
            <w:tcBorders>
              <w:top w:val="single" w:sz="6" w:space="0" w:color="auto"/>
              <w:left w:val="single" w:sz="6" w:space="0" w:color="auto"/>
              <w:bottom w:val="single" w:sz="6" w:space="0" w:color="auto"/>
              <w:right w:val="single" w:sz="6" w:space="0" w:color="auto"/>
            </w:tcBorders>
            <w:shd w:val="clear" w:color="auto" w:fill="FFFFFF"/>
          </w:tcPr>
          <w:p w:rsidR="0074779D" w:rsidRPr="002975C0" w:rsidRDefault="0074779D" w:rsidP="002975C0">
            <w:pPr>
              <w:rPr>
                <w:rFonts w:ascii="Arial" w:hAnsi="Arial" w:cs="Arial"/>
                <w:b/>
                <w:sz w:val="24"/>
              </w:rPr>
            </w:pPr>
            <w:r w:rsidRPr="002975C0">
              <w:rPr>
                <w:rFonts w:ascii="Arial" w:hAnsi="Arial" w:cs="Arial"/>
                <w:b/>
                <w:sz w:val="24"/>
                <w:lang w:val="sr-Cyrl-CS"/>
              </w:rPr>
              <w:t>Питање</w:t>
            </w:r>
          </w:p>
        </w:tc>
        <w:tc>
          <w:tcPr>
            <w:tcW w:w="4678" w:type="dxa"/>
            <w:tcBorders>
              <w:top w:val="single" w:sz="6" w:space="0" w:color="auto"/>
              <w:left w:val="single" w:sz="6" w:space="0" w:color="auto"/>
              <w:bottom w:val="single" w:sz="6" w:space="0" w:color="auto"/>
              <w:right w:val="single" w:sz="6" w:space="0" w:color="auto"/>
            </w:tcBorders>
            <w:shd w:val="clear" w:color="auto" w:fill="FFFFFF"/>
          </w:tcPr>
          <w:p w:rsidR="0074779D" w:rsidRPr="002975C0" w:rsidRDefault="0074779D" w:rsidP="002975C0">
            <w:pPr>
              <w:rPr>
                <w:rFonts w:ascii="Arial" w:hAnsi="Arial" w:cs="Arial"/>
                <w:b/>
                <w:sz w:val="24"/>
              </w:rPr>
            </w:pPr>
            <w:r w:rsidRPr="002975C0">
              <w:rPr>
                <w:rFonts w:ascii="Arial" w:hAnsi="Arial" w:cs="Arial"/>
                <w:b/>
                <w:spacing w:val="-2"/>
                <w:sz w:val="24"/>
                <w:lang w:val="sr-Cyrl-CS"/>
              </w:rPr>
              <w:t>Предвиђена активност</w:t>
            </w:r>
          </w:p>
        </w:tc>
      </w:tr>
      <w:tr w:rsidR="0074779D" w:rsidRPr="002975C0" w:rsidTr="002975C0">
        <w:trPr>
          <w:trHeight w:hRule="exact" w:val="1013"/>
        </w:trPr>
        <w:tc>
          <w:tcPr>
            <w:tcW w:w="4962" w:type="dxa"/>
            <w:tcBorders>
              <w:top w:val="single" w:sz="6" w:space="0" w:color="auto"/>
              <w:left w:val="single" w:sz="6" w:space="0" w:color="auto"/>
              <w:bottom w:val="single" w:sz="6" w:space="0" w:color="auto"/>
              <w:right w:val="single" w:sz="6" w:space="0" w:color="auto"/>
            </w:tcBorders>
            <w:shd w:val="clear" w:color="auto" w:fill="FFFFFF"/>
          </w:tcPr>
          <w:p w:rsidR="0074779D" w:rsidRPr="002975C0" w:rsidRDefault="0074779D" w:rsidP="002975C0">
            <w:pPr>
              <w:rPr>
                <w:rFonts w:ascii="Arial" w:hAnsi="Arial" w:cs="Arial"/>
                <w:sz w:val="24"/>
              </w:rPr>
            </w:pPr>
            <w:r w:rsidRPr="002975C0">
              <w:rPr>
                <w:rFonts w:ascii="Arial" w:hAnsi="Arial" w:cs="Arial"/>
                <w:spacing w:val="6"/>
                <w:sz w:val="24"/>
                <w:lang w:val="sr-Cyrl-CS"/>
              </w:rPr>
              <w:t>Шта урадити са постојећом депонијом</w:t>
            </w:r>
          </w:p>
        </w:tc>
        <w:tc>
          <w:tcPr>
            <w:tcW w:w="4678" w:type="dxa"/>
            <w:tcBorders>
              <w:top w:val="single" w:sz="6" w:space="0" w:color="auto"/>
              <w:left w:val="single" w:sz="6" w:space="0" w:color="auto"/>
              <w:bottom w:val="single" w:sz="6" w:space="0" w:color="auto"/>
              <w:right w:val="single" w:sz="6" w:space="0" w:color="auto"/>
            </w:tcBorders>
            <w:shd w:val="clear" w:color="auto" w:fill="FFFFFF"/>
          </w:tcPr>
          <w:p w:rsidR="0074779D" w:rsidRPr="002975C0" w:rsidRDefault="0074779D" w:rsidP="002975C0">
            <w:pPr>
              <w:rPr>
                <w:rFonts w:ascii="Arial" w:hAnsi="Arial" w:cs="Arial"/>
                <w:sz w:val="24"/>
              </w:rPr>
            </w:pPr>
            <w:r w:rsidRPr="002975C0">
              <w:rPr>
                <w:rFonts w:ascii="Arial" w:hAnsi="Arial" w:cs="Arial"/>
                <w:spacing w:val="3"/>
                <w:sz w:val="24"/>
                <w:lang w:val="sr-Cyrl-CS"/>
              </w:rPr>
              <w:t xml:space="preserve">Наставити са изградњом, озеленети, израдити план са  </w:t>
            </w:r>
            <w:r w:rsidRPr="002975C0">
              <w:rPr>
                <w:rFonts w:ascii="Arial" w:hAnsi="Arial" w:cs="Arial"/>
                <w:spacing w:val="19"/>
                <w:sz w:val="24"/>
                <w:lang w:val="sr-Cyrl-CS"/>
              </w:rPr>
              <w:t xml:space="preserve">предрачуном инвестиције </w:t>
            </w:r>
          </w:p>
        </w:tc>
      </w:tr>
      <w:tr w:rsidR="0074779D" w:rsidRPr="002975C0" w:rsidTr="00340375">
        <w:trPr>
          <w:trHeight w:hRule="exact" w:val="999"/>
        </w:trPr>
        <w:tc>
          <w:tcPr>
            <w:tcW w:w="4962" w:type="dxa"/>
            <w:tcBorders>
              <w:top w:val="single" w:sz="6" w:space="0" w:color="auto"/>
              <w:left w:val="single" w:sz="6" w:space="0" w:color="auto"/>
              <w:bottom w:val="single" w:sz="6" w:space="0" w:color="auto"/>
              <w:right w:val="single" w:sz="6" w:space="0" w:color="auto"/>
            </w:tcBorders>
            <w:shd w:val="clear" w:color="auto" w:fill="FFFFFF"/>
          </w:tcPr>
          <w:p w:rsidR="0074779D" w:rsidRPr="002975C0" w:rsidRDefault="0074779D" w:rsidP="002975C0">
            <w:pPr>
              <w:rPr>
                <w:rFonts w:ascii="Arial" w:hAnsi="Arial" w:cs="Arial"/>
                <w:sz w:val="24"/>
              </w:rPr>
            </w:pPr>
            <w:r w:rsidRPr="002975C0">
              <w:rPr>
                <w:rFonts w:ascii="Arial" w:hAnsi="Arial" w:cs="Arial"/>
                <w:spacing w:val="-1"/>
                <w:sz w:val="24"/>
                <w:lang w:val="sr-Cyrl-CS"/>
              </w:rPr>
              <w:t xml:space="preserve">Како издвојити корисне сировине из комуналног </w:t>
            </w:r>
            <w:r w:rsidRPr="002975C0">
              <w:rPr>
                <w:rFonts w:ascii="Arial" w:hAnsi="Arial" w:cs="Arial"/>
                <w:sz w:val="24"/>
                <w:lang w:val="sr-Cyrl-CS"/>
              </w:rPr>
              <w:t>отпада пре одвожења на депонију ?</w:t>
            </w:r>
          </w:p>
        </w:tc>
        <w:tc>
          <w:tcPr>
            <w:tcW w:w="4678" w:type="dxa"/>
            <w:tcBorders>
              <w:top w:val="single" w:sz="6" w:space="0" w:color="auto"/>
              <w:left w:val="single" w:sz="6" w:space="0" w:color="auto"/>
              <w:bottom w:val="single" w:sz="6" w:space="0" w:color="auto"/>
              <w:right w:val="single" w:sz="6" w:space="0" w:color="auto"/>
            </w:tcBorders>
            <w:shd w:val="clear" w:color="auto" w:fill="FFFFFF"/>
          </w:tcPr>
          <w:p w:rsidR="0074779D" w:rsidRPr="002975C0" w:rsidRDefault="0074779D" w:rsidP="002975C0">
            <w:pPr>
              <w:rPr>
                <w:rFonts w:ascii="Arial" w:hAnsi="Arial" w:cs="Arial"/>
                <w:sz w:val="24"/>
              </w:rPr>
            </w:pPr>
            <w:r w:rsidRPr="002975C0">
              <w:rPr>
                <w:rFonts w:ascii="Arial" w:hAnsi="Arial" w:cs="Arial"/>
                <w:spacing w:val="1"/>
                <w:sz w:val="24"/>
                <w:lang w:val="sr-Cyrl-CS"/>
              </w:rPr>
              <w:t xml:space="preserve">План увођења нових компоненти примарне </w:t>
            </w:r>
            <w:r w:rsidRPr="002975C0">
              <w:rPr>
                <w:rFonts w:ascii="Arial" w:hAnsi="Arial" w:cs="Arial"/>
                <w:sz w:val="24"/>
                <w:lang w:val="sr-Cyrl-CS"/>
              </w:rPr>
              <w:t>сепарације</w:t>
            </w:r>
          </w:p>
        </w:tc>
      </w:tr>
      <w:tr w:rsidR="0074779D" w:rsidRPr="002975C0" w:rsidTr="002975C0">
        <w:trPr>
          <w:trHeight w:hRule="exact" w:val="980"/>
        </w:trPr>
        <w:tc>
          <w:tcPr>
            <w:tcW w:w="4962" w:type="dxa"/>
            <w:tcBorders>
              <w:top w:val="single" w:sz="6" w:space="0" w:color="auto"/>
              <w:left w:val="single" w:sz="6" w:space="0" w:color="auto"/>
              <w:bottom w:val="single" w:sz="6" w:space="0" w:color="auto"/>
              <w:right w:val="single" w:sz="6" w:space="0" w:color="auto"/>
            </w:tcBorders>
            <w:shd w:val="clear" w:color="auto" w:fill="FFFFFF"/>
          </w:tcPr>
          <w:p w:rsidR="0074779D" w:rsidRPr="002975C0" w:rsidRDefault="0074779D" w:rsidP="002975C0">
            <w:pPr>
              <w:rPr>
                <w:rFonts w:ascii="Arial" w:hAnsi="Arial" w:cs="Arial"/>
                <w:sz w:val="24"/>
              </w:rPr>
            </w:pPr>
            <w:r w:rsidRPr="002975C0">
              <w:rPr>
                <w:rFonts w:ascii="Arial" w:hAnsi="Arial" w:cs="Arial"/>
                <w:spacing w:val="1"/>
                <w:sz w:val="24"/>
                <w:lang w:val="sr-Cyrl-CS"/>
              </w:rPr>
              <w:t xml:space="preserve">Како код грађана створити навику да посебно издвајају опасан отпад и поједине секундарне </w:t>
            </w:r>
            <w:r w:rsidRPr="002975C0">
              <w:rPr>
                <w:rFonts w:ascii="Arial" w:hAnsi="Arial" w:cs="Arial"/>
                <w:spacing w:val="-1"/>
                <w:sz w:val="24"/>
                <w:lang w:val="sr-Cyrl-CS"/>
              </w:rPr>
              <w:t>сировине?</w:t>
            </w:r>
          </w:p>
        </w:tc>
        <w:tc>
          <w:tcPr>
            <w:tcW w:w="4678" w:type="dxa"/>
            <w:tcBorders>
              <w:top w:val="single" w:sz="6" w:space="0" w:color="auto"/>
              <w:left w:val="single" w:sz="6" w:space="0" w:color="auto"/>
              <w:bottom w:val="single" w:sz="6" w:space="0" w:color="auto"/>
              <w:right w:val="single" w:sz="6" w:space="0" w:color="auto"/>
            </w:tcBorders>
            <w:shd w:val="clear" w:color="auto" w:fill="FFFFFF"/>
          </w:tcPr>
          <w:p w:rsidR="0074779D" w:rsidRPr="002975C0" w:rsidRDefault="0074779D" w:rsidP="002975C0">
            <w:pPr>
              <w:rPr>
                <w:rFonts w:ascii="Arial" w:hAnsi="Arial" w:cs="Arial"/>
                <w:sz w:val="24"/>
              </w:rPr>
            </w:pPr>
            <w:r w:rsidRPr="002975C0">
              <w:rPr>
                <w:rFonts w:ascii="Arial" w:hAnsi="Arial" w:cs="Arial"/>
                <w:spacing w:val="10"/>
                <w:sz w:val="24"/>
                <w:lang w:val="sr-Cyrl-CS"/>
              </w:rPr>
              <w:t xml:space="preserve">Едукација и непрестана комуникација са </w:t>
            </w:r>
            <w:r w:rsidRPr="002975C0">
              <w:rPr>
                <w:rFonts w:ascii="Arial" w:hAnsi="Arial" w:cs="Arial"/>
                <w:sz w:val="24"/>
                <w:lang w:val="sr-Cyrl-CS"/>
              </w:rPr>
              <w:t>грађанима и другим корисницима</w:t>
            </w:r>
          </w:p>
        </w:tc>
      </w:tr>
      <w:tr w:rsidR="0074779D" w:rsidRPr="002975C0" w:rsidTr="00340375">
        <w:trPr>
          <w:trHeight w:hRule="exact" w:val="995"/>
        </w:trPr>
        <w:tc>
          <w:tcPr>
            <w:tcW w:w="4962" w:type="dxa"/>
            <w:tcBorders>
              <w:top w:val="single" w:sz="6" w:space="0" w:color="auto"/>
              <w:left w:val="single" w:sz="6" w:space="0" w:color="auto"/>
              <w:bottom w:val="single" w:sz="6" w:space="0" w:color="auto"/>
              <w:right w:val="single" w:sz="6" w:space="0" w:color="auto"/>
            </w:tcBorders>
            <w:shd w:val="clear" w:color="auto" w:fill="FFFFFF"/>
          </w:tcPr>
          <w:p w:rsidR="0074779D" w:rsidRPr="002975C0" w:rsidRDefault="0074779D" w:rsidP="002975C0">
            <w:pPr>
              <w:rPr>
                <w:rFonts w:ascii="Arial" w:hAnsi="Arial" w:cs="Arial"/>
                <w:sz w:val="24"/>
              </w:rPr>
            </w:pPr>
            <w:r w:rsidRPr="002975C0">
              <w:rPr>
                <w:rFonts w:ascii="Arial" w:hAnsi="Arial" w:cs="Arial"/>
                <w:spacing w:val="1"/>
                <w:sz w:val="24"/>
                <w:lang w:val="sr-Cyrl-CS"/>
              </w:rPr>
              <w:t xml:space="preserve">Шта ако грађани имају отпор а нови корисници </w:t>
            </w:r>
            <w:r w:rsidRPr="002975C0">
              <w:rPr>
                <w:rFonts w:ascii="Arial" w:hAnsi="Arial" w:cs="Arial"/>
                <w:sz w:val="24"/>
                <w:lang w:val="sr-Cyrl-CS"/>
              </w:rPr>
              <w:t>одбијајау да плате услугу изношења смећа?</w:t>
            </w:r>
          </w:p>
        </w:tc>
        <w:tc>
          <w:tcPr>
            <w:tcW w:w="4678" w:type="dxa"/>
            <w:tcBorders>
              <w:top w:val="single" w:sz="6" w:space="0" w:color="auto"/>
              <w:left w:val="single" w:sz="6" w:space="0" w:color="auto"/>
              <w:bottom w:val="single" w:sz="6" w:space="0" w:color="auto"/>
              <w:right w:val="single" w:sz="6" w:space="0" w:color="auto"/>
            </w:tcBorders>
            <w:shd w:val="clear" w:color="auto" w:fill="FFFFFF"/>
          </w:tcPr>
          <w:p w:rsidR="0074779D" w:rsidRPr="002975C0" w:rsidRDefault="0074779D" w:rsidP="002975C0">
            <w:pPr>
              <w:rPr>
                <w:rFonts w:ascii="Arial" w:hAnsi="Arial" w:cs="Arial"/>
                <w:sz w:val="24"/>
              </w:rPr>
            </w:pPr>
            <w:r w:rsidRPr="002975C0">
              <w:rPr>
                <w:rFonts w:ascii="Arial" w:hAnsi="Arial" w:cs="Arial"/>
                <w:spacing w:val="-1"/>
                <w:sz w:val="24"/>
                <w:lang w:val="sr-Cyrl-CS"/>
              </w:rPr>
              <w:t xml:space="preserve">План обавештавања јавности систем стимулација </w:t>
            </w:r>
            <w:r w:rsidRPr="002975C0">
              <w:rPr>
                <w:rFonts w:ascii="Arial" w:hAnsi="Arial" w:cs="Arial"/>
                <w:sz w:val="24"/>
                <w:lang w:val="sr-Cyrl-CS"/>
              </w:rPr>
              <w:t>и кажњавања, едукација</w:t>
            </w:r>
          </w:p>
        </w:tc>
      </w:tr>
    </w:tbl>
    <w:p w:rsidR="0074779D" w:rsidRPr="008330C3" w:rsidRDefault="0074779D" w:rsidP="008330C3">
      <w:pPr>
        <w:shd w:val="clear" w:color="auto" w:fill="FFFFFF"/>
        <w:spacing w:before="509"/>
        <w:ind w:left="10"/>
        <w:jc w:val="center"/>
        <w:rPr>
          <w:rFonts w:ascii="Arial" w:hAnsi="Arial"/>
          <w:b/>
          <w:sz w:val="32"/>
          <w:szCs w:val="32"/>
        </w:rPr>
      </w:pPr>
      <w:r>
        <w:rPr>
          <w:rFonts w:ascii="Arial" w:hAnsi="Arial"/>
          <w:b/>
          <w:color w:val="000000"/>
          <w:spacing w:val="-4"/>
          <w:sz w:val="32"/>
          <w:szCs w:val="32"/>
          <w:lang w:val="sr-Cyrl-CS"/>
        </w:rPr>
        <w:t>1</w:t>
      </w:r>
      <w:r>
        <w:rPr>
          <w:rFonts w:ascii="Arial" w:hAnsi="Arial"/>
          <w:b/>
          <w:color w:val="000000"/>
          <w:spacing w:val="-4"/>
          <w:sz w:val="32"/>
          <w:szCs w:val="32"/>
        </w:rPr>
        <w:t>2</w:t>
      </w:r>
      <w:r w:rsidRPr="008330C3">
        <w:rPr>
          <w:rFonts w:ascii="Arial" w:hAnsi="Arial"/>
          <w:b/>
          <w:color w:val="000000"/>
          <w:spacing w:val="-4"/>
          <w:sz w:val="32"/>
          <w:szCs w:val="32"/>
          <w:lang w:val="sr-Cyrl-CS"/>
        </w:rPr>
        <w:t>.2.   Принципи одређивања потребне запремине депоније</w:t>
      </w:r>
    </w:p>
    <w:p w:rsidR="0074779D" w:rsidRPr="00A86871" w:rsidRDefault="0074779D" w:rsidP="00A86871">
      <w:pPr>
        <w:shd w:val="clear" w:color="auto" w:fill="FFFFFF"/>
        <w:spacing w:before="538" w:line="274" w:lineRule="exact"/>
        <w:ind w:firstLine="715"/>
        <w:jc w:val="both"/>
        <w:rPr>
          <w:rFonts w:ascii="Arial" w:hAnsi="Arial"/>
          <w:color w:val="000000"/>
          <w:spacing w:val="1"/>
          <w:sz w:val="24"/>
          <w:szCs w:val="24"/>
          <w:lang w:val="sr-Cyrl-CS"/>
        </w:rPr>
      </w:pPr>
      <w:r w:rsidRPr="00A86871">
        <w:rPr>
          <w:rFonts w:ascii="Arial" w:hAnsi="Arial"/>
          <w:color w:val="000000"/>
          <w:sz w:val="24"/>
          <w:szCs w:val="24"/>
          <w:lang w:val="sr-Cyrl-CS"/>
        </w:rPr>
        <w:t xml:space="preserve">На основу прикупљених података, измерених количина и упросечених параметара који утичу </w:t>
      </w:r>
      <w:r w:rsidRPr="00A86871">
        <w:rPr>
          <w:rFonts w:ascii="Arial" w:hAnsi="Arial"/>
          <w:color w:val="000000"/>
          <w:spacing w:val="1"/>
          <w:sz w:val="24"/>
          <w:szCs w:val="24"/>
          <w:lang w:val="sr-Cyrl-CS"/>
        </w:rPr>
        <w:t xml:space="preserve">на израчунавање капацитета, врши се апроксимативни прорачун потребне запремине депоније за </w:t>
      </w:r>
      <w:r w:rsidRPr="00A86871">
        <w:rPr>
          <w:rFonts w:ascii="Arial" w:hAnsi="Arial"/>
          <w:color w:val="000000"/>
          <w:spacing w:val="3"/>
          <w:sz w:val="24"/>
          <w:szCs w:val="24"/>
          <w:lang w:val="sr-Cyrl-CS"/>
        </w:rPr>
        <w:t xml:space="preserve">период од око 10 година коришћења (предвиђен Правилником о критеријумима за одређивање </w:t>
      </w:r>
      <w:r w:rsidRPr="00A86871">
        <w:rPr>
          <w:rFonts w:ascii="Arial" w:hAnsi="Arial"/>
          <w:color w:val="000000"/>
          <w:spacing w:val="1"/>
          <w:sz w:val="24"/>
          <w:szCs w:val="24"/>
          <w:lang w:val="sr-Cyrl-CS"/>
        </w:rPr>
        <w:t>локације и уређење депонија отпадних материја - Сл. Гласник РС 54/92).</w:t>
      </w:r>
    </w:p>
    <w:p w:rsidR="0074779D" w:rsidRPr="00A86871" w:rsidRDefault="0074779D" w:rsidP="00A86871">
      <w:pPr>
        <w:shd w:val="clear" w:color="auto" w:fill="FFFFFF"/>
        <w:spacing w:before="538" w:line="274" w:lineRule="exact"/>
        <w:ind w:firstLine="715"/>
        <w:jc w:val="both"/>
        <w:rPr>
          <w:rFonts w:ascii="Arial" w:hAnsi="Arial"/>
          <w:color w:val="000000"/>
          <w:spacing w:val="1"/>
          <w:sz w:val="24"/>
          <w:szCs w:val="24"/>
          <w:lang w:val="sr-Cyrl-CS"/>
        </w:rPr>
      </w:pPr>
      <w:r w:rsidRPr="00A86871">
        <w:rPr>
          <w:rFonts w:ascii="Arial" w:hAnsi="Arial"/>
          <w:color w:val="000000"/>
          <w:spacing w:val="1"/>
          <w:sz w:val="24"/>
          <w:szCs w:val="24"/>
          <w:lang w:val="sr-Cyrl-CS"/>
        </w:rPr>
        <w:t>Главним технолошким пројектом санитарне депоније Вујан дате су процењене количине отпада који ће се одложити на депонији уз претпоставку да ће се 30 % од укупно генерисаног отпада упутити на рециклажу. На основу ових података, на основу укупног капацитета депоније, процента сабијања одложеног отпада, процента сабијања инертног материјала који се користи за прекривку дат је преглед фазног попуњавања тела депоније у будућем периоду.</w:t>
      </w:r>
    </w:p>
    <w:p w:rsidR="0074779D" w:rsidRPr="00A86871" w:rsidRDefault="0074779D" w:rsidP="00A86871">
      <w:pPr>
        <w:shd w:val="clear" w:color="auto" w:fill="FFFFFF"/>
        <w:spacing w:before="538" w:line="274" w:lineRule="exact"/>
        <w:ind w:firstLine="715"/>
        <w:jc w:val="both"/>
        <w:rPr>
          <w:rFonts w:ascii="Arial" w:hAnsi="Arial"/>
          <w:sz w:val="24"/>
          <w:szCs w:val="24"/>
          <w:lang w:val="sr-Cyrl-CS"/>
        </w:rPr>
      </w:pPr>
      <w:r w:rsidRPr="00A86871">
        <w:rPr>
          <w:rFonts w:ascii="Arial" w:hAnsi="Arial"/>
          <w:color w:val="000000"/>
          <w:spacing w:val="1"/>
          <w:sz w:val="24"/>
          <w:szCs w:val="24"/>
          <w:lang w:val="sr-Cyrl-CS"/>
        </w:rPr>
        <w:t xml:space="preserve"> Обрада чврстог отпада на депонији, врши се у оквиру технолошких операција, међу којима су најбитније распростирање и </w:t>
      </w:r>
      <w:r w:rsidRPr="00A86871">
        <w:rPr>
          <w:rFonts w:ascii="Arial" w:hAnsi="Arial"/>
          <w:color w:val="000000"/>
          <w:sz w:val="24"/>
          <w:szCs w:val="24"/>
          <w:lang w:val="sr-Cyrl-CS"/>
        </w:rPr>
        <w:t xml:space="preserve">збијање отпада и прекривног материјала, које се врши компактором. </w:t>
      </w:r>
      <w:r w:rsidRPr="00A86871">
        <w:rPr>
          <w:rFonts w:ascii="Arial" w:hAnsi="Arial"/>
          <w:color w:val="000000"/>
          <w:spacing w:val="3"/>
          <w:sz w:val="24"/>
          <w:szCs w:val="24"/>
          <w:lang w:val="sr-Cyrl-CS"/>
        </w:rPr>
        <w:t xml:space="preserve">Кроз овај технолошки </w:t>
      </w:r>
      <w:r w:rsidRPr="00A86871">
        <w:rPr>
          <w:rFonts w:ascii="Arial" w:hAnsi="Arial"/>
          <w:color w:val="000000"/>
          <w:spacing w:val="3"/>
          <w:sz w:val="24"/>
          <w:szCs w:val="24"/>
          <w:lang w:val="sr-Cyrl-CS"/>
        </w:rPr>
        <w:lastRenderedPageBreak/>
        <w:t xml:space="preserve">поступак постиже се смањење запремине и повећање густине одложеног </w:t>
      </w:r>
      <w:r w:rsidRPr="00A86871">
        <w:rPr>
          <w:rFonts w:ascii="Arial" w:hAnsi="Arial"/>
          <w:color w:val="000000"/>
          <w:spacing w:val="-3"/>
          <w:sz w:val="24"/>
          <w:szCs w:val="24"/>
          <w:lang w:val="sr-Cyrl-CS"/>
        </w:rPr>
        <w:t>отпада.</w:t>
      </w:r>
    </w:p>
    <w:p w:rsidR="0074779D" w:rsidRPr="00A86871" w:rsidRDefault="0074779D" w:rsidP="00A86871">
      <w:pPr>
        <w:shd w:val="clear" w:color="auto" w:fill="FFFFFF"/>
        <w:spacing w:line="274" w:lineRule="exact"/>
        <w:ind w:left="5" w:right="5" w:firstLine="715"/>
        <w:jc w:val="both"/>
        <w:rPr>
          <w:rFonts w:ascii="Arial" w:hAnsi="Arial"/>
          <w:sz w:val="24"/>
          <w:szCs w:val="24"/>
          <w:lang w:val="sr-Cyrl-CS"/>
        </w:rPr>
      </w:pPr>
      <w:r w:rsidRPr="00A86871">
        <w:rPr>
          <w:rFonts w:ascii="Arial" w:hAnsi="Arial"/>
          <w:color w:val="000000"/>
          <w:spacing w:val="1"/>
          <w:sz w:val="24"/>
          <w:szCs w:val="24"/>
          <w:lang w:val="sr-Cyrl-CS"/>
        </w:rPr>
        <w:t xml:space="preserve">На основу изведених анализа о укупном отпаду обухваћеном системом управљања отпадом, </w:t>
      </w:r>
      <w:r w:rsidRPr="00A86871">
        <w:rPr>
          <w:rFonts w:ascii="Arial" w:hAnsi="Arial"/>
          <w:color w:val="000000"/>
          <w:spacing w:val="4"/>
          <w:sz w:val="24"/>
          <w:szCs w:val="24"/>
          <w:lang w:val="sr-Cyrl-CS"/>
        </w:rPr>
        <w:t xml:space="preserve">израчунато је да укупна количина отпада, који ће се генерисати. Претпоставка је да ће од ове количине отпада, нешто више од пола завршити на депонији. У наставку текста дат је приказ </w:t>
      </w:r>
      <w:r w:rsidRPr="00A86871">
        <w:rPr>
          <w:rFonts w:ascii="Arial" w:hAnsi="Arial"/>
          <w:color w:val="000000"/>
          <w:spacing w:val="1"/>
          <w:sz w:val="24"/>
          <w:szCs w:val="24"/>
          <w:lang w:val="sr-Cyrl-CS"/>
        </w:rPr>
        <w:t xml:space="preserve">смањења количина које тренутно завршавају на депонији, приказан по врстама отпада и планским </w:t>
      </w:r>
      <w:r w:rsidRPr="00A86871">
        <w:rPr>
          <w:rFonts w:ascii="Arial" w:hAnsi="Arial"/>
          <w:color w:val="000000"/>
          <w:spacing w:val="-2"/>
          <w:sz w:val="24"/>
          <w:szCs w:val="24"/>
          <w:lang w:val="sr-Cyrl-CS"/>
        </w:rPr>
        <w:t>периодима.</w:t>
      </w:r>
    </w:p>
    <w:p w:rsidR="0074779D" w:rsidRPr="00A86871" w:rsidRDefault="0074779D" w:rsidP="00A86871">
      <w:pPr>
        <w:widowControl w:val="0"/>
        <w:numPr>
          <w:ilvl w:val="0"/>
          <w:numId w:val="47"/>
        </w:numPr>
        <w:shd w:val="clear" w:color="auto" w:fill="FFFFFF"/>
        <w:tabs>
          <w:tab w:val="left" w:pos="984"/>
        </w:tabs>
        <w:autoSpaceDE w:val="0"/>
        <w:autoSpaceDN w:val="0"/>
        <w:adjustRightInd w:val="0"/>
        <w:spacing w:after="0" w:line="274" w:lineRule="exact"/>
        <w:ind w:firstLine="720"/>
        <w:jc w:val="both"/>
        <w:rPr>
          <w:rFonts w:ascii="Arial" w:hAnsi="Arial"/>
          <w:color w:val="000000"/>
          <w:spacing w:val="-11"/>
          <w:sz w:val="24"/>
          <w:szCs w:val="24"/>
          <w:lang w:val="sr-Cyrl-CS"/>
        </w:rPr>
      </w:pPr>
      <w:r w:rsidRPr="00A86871">
        <w:rPr>
          <w:rFonts w:ascii="Arial" w:hAnsi="Arial"/>
          <w:b/>
          <w:bCs/>
          <w:color w:val="000000"/>
          <w:spacing w:val="11"/>
          <w:sz w:val="24"/>
          <w:szCs w:val="24"/>
          <w:lang w:val="sr-Cyrl-CS"/>
        </w:rPr>
        <w:t xml:space="preserve">Пластика </w:t>
      </w:r>
      <w:r w:rsidRPr="00A86871">
        <w:rPr>
          <w:rFonts w:ascii="Arial" w:hAnsi="Arial"/>
          <w:color w:val="000000"/>
          <w:spacing w:val="11"/>
          <w:sz w:val="24"/>
          <w:szCs w:val="24"/>
          <w:lang w:val="sr-Cyrl-CS"/>
        </w:rPr>
        <w:t>- учествује са око 4% у укупној количини отпада; планирани проценат</w:t>
      </w:r>
      <w:r w:rsidRPr="00A86871">
        <w:rPr>
          <w:rFonts w:ascii="Arial" w:hAnsi="Arial"/>
          <w:color w:val="000000"/>
          <w:spacing w:val="11"/>
          <w:sz w:val="24"/>
          <w:szCs w:val="24"/>
          <w:lang w:val="sr-Cyrl-CS"/>
        </w:rPr>
        <w:br/>
      </w:r>
      <w:r w:rsidRPr="00A86871">
        <w:rPr>
          <w:rFonts w:ascii="Arial" w:hAnsi="Arial"/>
          <w:color w:val="000000"/>
          <w:spacing w:val="1"/>
          <w:sz w:val="24"/>
          <w:szCs w:val="24"/>
          <w:lang w:val="sr-Cyrl-CS"/>
        </w:rPr>
        <w:t>издвајања за период до 2014, 2020, износи 30%, (подразумева издвајање на извору</w:t>
      </w:r>
      <w:r w:rsidRPr="00A86871">
        <w:rPr>
          <w:rFonts w:ascii="Arial" w:hAnsi="Arial"/>
          <w:color w:val="000000"/>
          <w:sz w:val="24"/>
          <w:szCs w:val="24"/>
          <w:lang w:val="sr-Cyrl-CS"/>
        </w:rPr>
        <w:t xml:space="preserve">); </w:t>
      </w:r>
    </w:p>
    <w:p w:rsidR="0074779D" w:rsidRPr="00A86871" w:rsidRDefault="0074779D" w:rsidP="00A86871">
      <w:pPr>
        <w:widowControl w:val="0"/>
        <w:numPr>
          <w:ilvl w:val="0"/>
          <w:numId w:val="47"/>
        </w:numPr>
        <w:shd w:val="clear" w:color="auto" w:fill="FFFFFF"/>
        <w:tabs>
          <w:tab w:val="left" w:pos="984"/>
        </w:tabs>
        <w:autoSpaceDE w:val="0"/>
        <w:autoSpaceDN w:val="0"/>
        <w:adjustRightInd w:val="0"/>
        <w:spacing w:after="0" w:line="274" w:lineRule="exact"/>
        <w:ind w:firstLine="720"/>
        <w:jc w:val="both"/>
        <w:rPr>
          <w:rFonts w:ascii="Arial" w:hAnsi="Arial"/>
          <w:color w:val="000000"/>
          <w:spacing w:val="-13"/>
          <w:sz w:val="24"/>
          <w:szCs w:val="24"/>
          <w:lang w:val="sr-Cyrl-CS"/>
        </w:rPr>
      </w:pPr>
      <w:r w:rsidRPr="00A86871">
        <w:rPr>
          <w:rFonts w:ascii="Arial" w:hAnsi="Arial"/>
          <w:b/>
          <w:bCs/>
          <w:color w:val="000000"/>
          <w:spacing w:val="2"/>
          <w:sz w:val="24"/>
          <w:szCs w:val="24"/>
          <w:lang w:val="sr-Cyrl-CS"/>
        </w:rPr>
        <w:t xml:space="preserve">Папир и картон </w:t>
      </w:r>
      <w:r w:rsidRPr="00A86871">
        <w:rPr>
          <w:rFonts w:ascii="Arial" w:hAnsi="Arial"/>
          <w:color w:val="000000"/>
          <w:spacing w:val="2"/>
          <w:sz w:val="24"/>
          <w:szCs w:val="24"/>
          <w:lang w:val="sr-Cyrl-CS"/>
        </w:rPr>
        <w:t>- учествује са око 5% у укупној количини отпада; планирани проценат</w:t>
      </w:r>
      <w:r w:rsidRPr="00A86871">
        <w:rPr>
          <w:rFonts w:ascii="Arial" w:hAnsi="Arial"/>
          <w:color w:val="000000"/>
          <w:spacing w:val="2"/>
          <w:sz w:val="24"/>
          <w:szCs w:val="24"/>
          <w:lang w:val="sr-Cyrl-CS"/>
        </w:rPr>
        <w:br/>
      </w:r>
      <w:r w:rsidRPr="00A86871">
        <w:rPr>
          <w:rFonts w:ascii="Arial" w:hAnsi="Arial"/>
          <w:color w:val="000000"/>
          <w:spacing w:val="-1"/>
          <w:sz w:val="24"/>
          <w:szCs w:val="24"/>
          <w:lang w:val="sr-Cyrl-CS"/>
        </w:rPr>
        <w:t>издвајања за период до 2014, 2020 износи 40% (подразумева издвајање на извору</w:t>
      </w:r>
      <w:r w:rsidRPr="00A86871">
        <w:rPr>
          <w:rFonts w:ascii="Arial" w:hAnsi="Arial"/>
          <w:color w:val="000000"/>
          <w:sz w:val="24"/>
          <w:szCs w:val="24"/>
          <w:lang w:val="sr-Cyrl-CS"/>
        </w:rPr>
        <w:t xml:space="preserve">); </w:t>
      </w:r>
    </w:p>
    <w:p w:rsidR="0074779D" w:rsidRPr="00A86871" w:rsidRDefault="0074779D" w:rsidP="00A86871">
      <w:pPr>
        <w:widowControl w:val="0"/>
        <w:numPr>
          <w:ilvl w:val="0"/>
          <w:numId w:val="47"/>
        </w:numPr>
        <w:shd w:val="clear" w:color="auto" w:fill="FFFFFF"/>
        <w:tabs>
          <w:tab w:val="left" w:pos="984"/>
        </w:tabs>
        <w:autoSpaceDE w:val="0"/>
        <w:autoSpaceDN w:val="0"/>
        <w:adjustRightInd w:val="0"/>
        <w:spacing w:after="0" w:line="274" w:lineRule="exact"/>
        <w:ind w:firstLine="720"/>
        <w:jc w:val="both"/>
        <w:rPr>
          <w:rFonts w:ascii="Arial" w:hAnsi="Arial"/>
          <w:color w:val="000000"/>
          <w:spacing w:val="-13"/>
          <w:sz w:val="24"/>
          <w:szCs w:val="24"/>
          <w:lang w:val="sr-Cyrl-CS"/>
        </w:rPr>
      </w:pPr>
      <w:r w:rsidRPr="00A86871">
        <w:rPr>
          <w:rFonts w:ascii="Arial" w:hAnsi="Arial"/>
          <w:b/>
          <w:bCs/>
          <w:color w:val="000000"/>
          <w:spacing w:val="2"/>
          <w:sz w:val="24"/>
          <w:szCs w:val="24"/>
          <w:lang w:val="sr-Cyrl-CS"/>
        </w:rPr>
        <w:t xml:space="preserve">Стакло </w:t>
      </w:r>
      <w:r w:rsidRPr="00A86871">
        <w:rPr>
          <w:rFonts w:ascii="Arial" w:hAnsi="Arial"/>
          <w:color w:val="000000"/>
          <w:spacing w:val="2"/>
          <w:sz w:val="24"/>
          <w:szCs w:val="24"/>
          <w:lang w:val="sr-Cyrl-CS"/>
        </w:rPr>
        <w:t>- учествује са око 5% у укупној количини отпада; планирани проценат издвајања</w:t>
      </w:r>
      <w:r w:rsidRPr="00A86871">
        <w:rPr>
          <w:rFonts w:ascii="Arial" w:hAnsi="Arial"/>
          <w:color w:val="000000"/>
          <w:spacing w:val="2"/>
          <w:sz w:val="24"/>
          <w:szCs w:val="24"/>
          <w:lang w:val="sr-Cyrl-CS"/>
        </w:rPr>
        <w:br/>
      </w:r>
      <w:r w:rsidRPr="00A86871">
        <w:rPr>
          <w:rFonts w:ascii="Arial" w:hAnsi="Arial"/>
          <w:color w:val="000000"/>
          <w:spacing w:val="8"/>
          <w:sz w:val="24"/>
          <w:szCs w:val="24"/>
          <w:lang w:val="sr-Cyrl-CS"/>
        </w:rPr>
        <w:t>за период до 2020 износи 20%,(подразумева издвајање на извору)</w:t>
      </w:r>
      <w:r w:rsidRPr="00A86871">
        <w:rPr>
          <w:rFonts w:ascii="Arial" w:hAnsi="Arial"/>
          <w:color w:val="000000"/>
          <w:spacing w:val="1"/>
          <w:sz w:val="24"/>
          <w:szCs w:val="24"/>
          <w:lang w:val="sr-Cyrl-CS"/>
        </w:rPr>
        <w:t xml:space="preserve">; </w:t>
      </w:r>
    </w:p>
    <w:p w:rsidR="0074779D" w:rsidRPr="00A86871" w:rsidRDefault="0074779D" w:rsidP="00A86871">
      <w:pPr>
        <w:widowControl w:val="0"/>
        <w:numPr>
          <w:ilvl w:val="0"/>
          <w:numId w:val="47"/>
        </w:numPr>
        <w:shd w:val="clear" w:color="auto" w:fill="FFFFFF"/>
        <w:tabs>
          <w:tab w:val="left" w:pos="984"/>
        </w:tabs>
        <w:autoSpaceDE w:val="0"/>
        <w:autoSpaceDN w:val="0"/>
        <w:adjustRightInd w:val="0"/>
        <w:spacing w:after="0" w:line="274" w:lineRule="exact"/>
        <w:ind w:firstLine="720"/>
        <w:jc w:val="both"/>
        <w:rPr>
          <w:rFonts w:ascii="Arial" w:hAnsi="Arial"/>
          <w:b/>
          <w:bCs/>
          <w:color w:val="000000"/>
          <w:spacing w:val="-9"/>
          <w:sz w:val="24"/>
          <w:szCs w:val="24"/>
          <w:lang w:val="sr-Cyrl-CS"/>
        </w:rPr>
      </w:pPr>
      <w:r w:rsidRPr="00A86871">
        <w:rPr>
          <w:rFonts w:ascii="Arial" w:hAnsi="Arial"/>
          <w:b/>
          <w:bCs/>
          <w:color w:val="000000"/>
          <w:spacing w:val="10"/>
          <w:sz w:val="24"/>
          <w:szCs w:val="24"/>
          <w:lang w:val="sr-Cyrl-CS"/>
        </w:rPr>
        <w:t xml:space="preserve">Органски (биохазардни отпад) </w:t>
      </w:r>
      <w:r w:rsidRPr="00A86871">
        <w:rPr>
          <w:rFonts w:ascii="Arial" w:hAnsi="Arial"/>
          <w:color w:val="000000"/>
          <w:spacing w:val="10"/>
          <w:sz w:val="24"/>
          <w:szCs w:val="24"/>
          <w:lang w:val="sr-Cyrl-CS"/>
        </w:rPr>
        <w:t>- тренутно чини око 30% укупне количине отпада.</w:t>
      </w:r>
      <w:r w:rsidRPr="00A86871">
        <w:rPr>
          <w:rFonts w:ascii="Arial" w:hAnsi="Arial"/>
          <w:color w:val="000000"/>
          <w:spacing w:val="10"/>
          <w:sz w:val="24"/>
          <w:szCs w:val="24"/>
          <w:lang w:val="sr-Cyrl-CS"/>
        </w:rPr>
        <w:br/>
      </w:r>
      <w:r w:rsidRPr="00A86871">
        <w:rPr>
          <w:rFonts w:ascii="Arial" w:hAnsi="Arial"/>
          <w:color w:val="000000"/>
          <w:spacing w:val="-1"/>
          <w:sz w:val="24"/>
          <w:szCs w:val="24"/>
          <w:lang w:val="sr-Cyrl-CS"/>
        </w:rPr>
        <w:t>Претпоставка је да ће заживети делимично издвајање органског отпада у циљу компостирања и то на</w:t>
      </w:r>
      <w:r w:rsidRPr="00A86871">
        <w:rPr>
          <w:rFonts w:ascii="Arial" w:hAnsi="Arial"/>
          <w:color w:val="000000"/>
          <w:spacing w:val="-1"/>
          <w:sz w:val="24"/>
          <w:szCs w:val="24"/>
          <w:lang w:val="sr-Cyrl-CS"/>
        </w:rPr>
        <w:br/>
      </w:r>
      <w:r w:rsidRPr="00A86871">
        <w:rPr>
          <w:rFonts w:ascii="Arial" w:hAnsi="Arial"/>
          <w:color w:val="000000"/>
          <w:sz w:val="24"/>
          <w:szCs w:val="24"/>
          <w:lang w:val="sr-Cyrl-CS"/>
        </w:rPr>
        <w:t>самом извору (холандски модел). Планирани проценат за крај планског периода износи око 20%.</w:t>
      </w:r>
    </w:p>
    <w:p w:rsidR="0074779D" w:rsidRDefault="0074779D" w:rsidP="00857E93">
      <w:pPr>
        <w:widowControl w:val="0"/>
        <w:numPr>
          <w:ilvl w:val="0"/>
          <w:numId w:val="47"/>
        </w:numPr>
        <w:shd w:val="clear" w:color="auto" w:fill="FFFFFF"/>
        <w:tabs>
          <w:tab w:val="left" w:pos="984"/>
        </w:tabs>
        <w:autoSpaceDE w:val="0"/>
        <w:autoSpaceDN w:val="0"/>
        <w:adjustRightInd w:val="0"/>
        <w:spacing w:before="5" w:after="0" w:line="274" w:lineRule="exact"/>
        <w:ind w:firstLine="720"/>
        <w:jc w:val="both"/>
        <w:rPr>
          <w:rFonts w:ascii="Arial" w:hAnsi="Arial"/>
          <w:color w:val="000000"/>
          <w:spacing w:val="-13"/>
          <w:sz w:val="24"/>
          <w:szCs w:val="24"/>
          <w:lang w:val="sr-Cyrl-CS"/>
        </w:rPr>
      </w:pPr>
      <w:r w:rsidRPr="00A86871">
        <w:rPr>
          <w:rFonts w:ascii="Arial" w:hAnsi="Arial"/>
          <w:b/>
          <w:bCs/>
          <w:color w:val="000000"/>
          <w:spacing w:val="11"/>
          <w:sz w:val="24"/>
          <w:szCs w:val="24"/>
          <w:lang w:val="sr-Cyrl-CS"/>
        </w:rPr>
        <w:t xml:space="preserve">Метали </w:t>
      </w:r>
      <w:r w:rsidRPr="00A86871">
        <w:rPr>
          <w:rFonts w:ascii="Arial" w:hAnsi="Arial"/>
          <w:color w:val="000000"/>
          <w:spacing w:val="11"/>
          <w:sz w:val="24"/>
          <w:szCs w:val="24"/>
          <w:lang w:val="sr-Cyrl-CS"/>
        </w:rPr>
        <w:t>- тренутно чине око 4% укупне количине отпада. Претпоставка је да ће се</w:t>
      </w:r>
      <w:r>
        <w:rPr>
          <w:rFonts w:ascii="Arial" w:hAnsi="Arial"/>
          <w:color w:val="000000"/>
          <w:spacing w:val="11"/>
          <w:sz w:val="24"/>
          <w:szCs w:val="24"/>
          <w:lang w:val="sr-Cyrl-CS"/>
        </w:rPr>
        <w:t xml:space="preserve"> </w:t>
      </w:r>
      <w:r w:rsidRPr="00A86871">
        <w:rPr>
          <w:rFonts w:ascii="Arial" w:hAnsi="Arial"/>
          <w:color w:val="000000"/>
          <w:sz w:val="24"/>
          <w:szCs w:val="24"/>
          <w:lang w:val="sr-Cyrl-CS"/>
        </w:rPr>
        <w:t>издвајати у потпуности, било на извору, било на механичком третману.</w:t>
      </w:r>
    </w:p>
    <w:p w:rsidR="0074779D" w:rsidRPr="00A86871" w:rsidRDefault="0074779D" w:rsidP="00857E93">
      <w:pPr>
        <w:widowControl w:val="0"/>
        <w:shd w:val="clear" w:color="auto" w:fill="FFFFFF"/>
        <w:tabs>
          <w:tab w:val="left" w:pos="984"/>
        </w:tabs>
        <w:autoSpaceDE w:val="0"/>
        <w:autoSpaceDN w:val="0"/>
        <w:adjustRightInd w:val="0"/>
        <w:spacing w:before="5" w:after="0" w:line="274" w:lineRule="exact"/>
        <w:jc w:val="both"/>
        <w:rPr>
          <w:rFonts w:ascii="Arial" w:hAnsi="Arial"/>
          <w:color w:val="000000"/>
          <w:spacing w:val="-13"/>
          <w:sz w:val="24"/>
          <w:szCs w:val="24"/>
          <w:lang w:val="sr-Cyrl-CS"/>
        </w:rPr>
      </w:pPr>
    </w:p>
    <w:p w:rsidR="0074779D" w:rsidRPr="008330C3" w:rsidRDefault="0074779D" w:rsidP="008330C3">
      <w:pPr>
        <w:shd w:val="clear" w:color="auto" w:fill="FFFFFF"/>
        <w:spacing w:before="811"/>
        <w:ind w:left="10"/>
        <w:jc w:val="center"/>
        <w:rPr>
          <w:rFonts w:ascii="Arial" w:hAnsi="Arial"/>
          <w:b/>
          <w:sz w:val="32"/>
          <w:szCs w:val="32"/>
          <w:lang w:val="sr-Cyrl-CS"/>
        </w:rPr>
      </w:pPr>
      <w:r w:rsidRPr="008330C3">
        <w:rPr>
          <w:rFonts w:ascii="Arial" w:hAnsi="Arial"/>
          <w:b/>
          <w:color w:val="000000"/>
          <w:spacing w:val="-3"/>
          <w:sz w:val="32"/>
          <w:szCs w:val="32"/>
          <w:lang w:val="sr-Cyrl-CS"/>
        </w:rPr>
        <w:t>13. СИСТЕМ РАЗДВАЈАЊА И РЕЦИКЛАЖЕ ОТПАДА</w:t>
      </w:r>
    </w:p>
    <w:p w:rsidR="0074779D" w:rsidRPr="00A86871" w:rsidRDefault="0074779D" w:rsidP="00A86871">
      <w:pPr>
        <w:shd w:val="clear" w:color="auto" w:fill="FFFFFF"/>
        <w:spacing w:before="542" w:line="274" w:lineRule="exact"/>
        <w:ind w:firstLine="720"/>
        <w:jc w:val="both"/>
        <w:rPr>
          <w:rFonts w:ascii="Arial" w:hAnsi="Arial"/>
          <w:sz w:val="24"/>
          <w:szCs w:val="24"/>
          <w:lang w:val="sr-Cyrl-CS"/>
        </w:rPr>
      </w:pPr>
      <w:r w:rsidRPr="00A86871">
        <w:rPr>
          <w:rFonts w:ascii="Arial" w:hAnsi="Arial"/>
          <w:color w:val="000000"/>
          <w:spacing w:val="2"/>
          <w:sz w:val="24"/>
          <w:szCs w:val="24"/>
          <w:lang w:val="sr-Cyrl-CS"/>
        </w:rPr>
        <w:t xml:space="preserve">Раздвајање и рециклажа појединих фракција комуналног отпада је једна од битних опција у </w:t>
      </w:r>
      <w:r w:rsidRPr="00A86871">
        <w:rPr>
          <w:rFonts w:ascii="Arial" w:hAnsi="Arial"/>
          <w:color w:val="000000"/>
          <w:spacing w:val="1"/>
          <w:sz w:val="24"/>
          <w:szCs w:val="24"/>
          <w:lang w:val="sr-Cyrl-CS"/>
        </w:rPr>
        <w:t>управљању отпадом део интегрисаног система управљања отпадом.</w:t>
      </w:r>
    </w:p>
    <w:p w:rsidR="0074779D" w:rsidRPr="00A86871" w:rsidRDefault="0074779D" w:rsidP="00A86871">
      <w:pPr>
        <w:shd w:val="clear" w:color="auto" w:fill="FFFFFF"/>
        <w:spacing w:line="274" w:lineRule="exact"/>
        <w:ind w:left="5"/>
        <w:jc w:val="both"/>
        <w:rPr>
          <w:rFonts w:ascii="Arial" w:hAnsi="Arial"/>
          <w:sz w:val="24"/>
          <w:szCs w:val="24"/>
          <w:lang w:val="sr-Cyrl-CS"/>
        </w:rPr>
      </w:pPr>
      <w:r w:rsidRPr="00A86871">
        <w:rPr>
          <w:rFonts w:ascii="Arial" w:hAnsi="Arial"/>
          <w:color w:val="000000"/>
          <w:spacing w:val="5"/>
          <w:sz w:val="24"/>
          <w:szCs w:val="24"/>
          <w:lang w:val="sr-Cyrl-CS"/>
        </w:rPr>
        <w:t xml:space="preserve">Под рециклажом  комуналног  отпада  се  подразумева искоришћење  корисних  компоненти  из </w:t>
      </w:r>
      <w:r w:rsidRPr="00A86871">
        <w:rPr>
          <w:rFonts w:ascii="Arial" w:hAnsi="Arial"/>
          <w:color w:val="000000"/>
          <w:spacing w:val="-1"/>
          <w:sz w:val="24"/>
          <w:szCs w:val="24"/>
          <w:lang w:val="sr-Cyrl-CS"/>
        </w:rPr>
        <w:t>комуналног отпада и то издвајање:</w:t>
      </w:r>
    </w:p>
    <w:p w:rsidR="0074779D" w:rsidRPr="00A86871" w:rsidRDefault="0074779D" w:rsidP="00A86871">
      <w:pPr>
        <w:widowControl w:val="0"/>
        <w:numPr>
          <w:ilvl w:val="0"/>
          <w:numId w:val="48"/>
        </w:numPr>
        <w:shd w:val="clear" w:color="auto" w:fill="FFFFFF"/>
        <w:tabs>
          <w:tab w:val="left" w:pos="864"/>
        </w:tabs>
        <w:autoSpaceDE w:val="0"/>
        <w:autoSpaceDN w:val="0"/>
        <w:adjustRightInd w:val="0"/>
        <w:spacing w:after="0" w:line="274" w:lineRule="exact"/>
        <w:ind w:left="730"/>
        <w:jc w:val="both"/>
        <w:rPr>
          <w:rFonts w:ascii="Arial" w:hAnsi="Arial"/>
          <w:color w:val="000000"/>
          <w:sz w:val="24"/>
          <w:szCs w:val="24"/>
          <w:lang w:val="sr-Cyrl-CS"/>
        </w:rPr>
      </w:pPr>
      <w:r w:rsidRPr="00A86871">
        <w:rPr>
          <w:rFonts w:ascii="Arial" w:hAnsi="Arial"/>
          <w:color w:val="000000"/>
          <w:sz w:val="24"/>
          <w:szCs w:val="24"/>
          <w:lang w:val="sr-Cyrl-CS"/>
        </w:rPr>
        <w:t>Метала, папира, стакла, пластике,</w:t>
      </w:r>
    </w:p>
    <w:p w:rsidR="0074779D" w:rsidRPr="00A86871" w:rsidRDefault="0074779D" w:rsidP="00A86871">
      <w:pPr>
        <w:widowControl w:val="0"/>
        <w:numPr>
          <w:ilvl w:val="0"/>
          <w:numId w:val="48"/>
        </w:numPr>
        <w:shd w:val="clear" w:color="auto" w:fill="FFFFFF"/>
        <w:tabs>
          <w:tab w:val="left" w:pos="864"/>
        </w:tabs>
        <w:autoSpaceDE w:val="0"/>
        <w:autoSpaceDN w:val="0"/>
        <w:adjustRightInd w:val="0"/>
        <w:spacing w:after="0" w:line="274" w:lineRule="exact"/>
        <w:ind w:left="730"/>
        <w:jc w:val="both"/>
        <w:rPr>
          <w:rFonts w:ascii="Arial" w:hAnsi="Arial"/>
          <w:color w:val="000000"/>
          <w:sz w:val="24"/>
          <w:szCs w:val="24"/>
          <w:lang w:val="sr-Cyrl-CS"/>
        </w:rPr>
      </w:pPr>
      <w:r w:rsidRPr="00A86871">
        <w:rPr>
          <w:rFonts w:ascii="Arial" w:hAnsi="Arial"/>
          <w:color w:val="000000"/>
          <w:spacing w:val="-1"/>
          <w:sz w:val="24"/>
          <w:szCs w:val="24"/>
          <w:lang w:val="sr-Cyrl-CS"/>
        </w:rPr>
        <w:t>Органског дела отпада,</w:t>
      </w:r>
    </w:p>
    <w:p w:rsidR="0074779D" w:rsidRPr="00A86871" w:rsidRDefault="0074779D" w:rsidP="00A86871">
      <w:pPr>
        <w:widowControl w:val="0"/>
        <w:numPr>
          <w:ilvl w:val="0"/>
          <w:numId w:val="48"/>
        </w:numPr>
        <w:shd w:val="clear" w:color="auto" w:fill="FFFFFF"/>
        <w:tabs>
          <w:tab w:val="left" w:pos="864"/>
        </w:tabs>
        <w:autoSpaceDE w:val="0"/>
        <w:autoSpaceDN w:val="0"/>
        <w:adjustRightInd w:val="0"/>
        <w:spacing w:after="0" w:line="274" w:lineRule="exact"/>
        <w:ind w:left="730"/>
        <w:jc w:val="both"/>
        <w:rPr>
          <w:rFonts w:ascii="Arial" w:hAnsi="Arial"/>
          <w:color w:val="000000"/>
          <w:sz w:val="24"/>
          <w:szCs w:val="24"/>
          <w:lang w:val="sr-Cyrl-CS"/>
        </w:rPr>
      </w:pPr>
      <w:r w:rsidRPr="00A86871">
        <w:rPr>
          <w:rFonts w:ascii="Arial" w:hAnsi="Arial"/>
          <w:color w:val="000000"/>
          <w:sz w:val="24"/>
          <w:szCs w:val="24"/>
          <w:lang w:val="sr-Cyrl-CS"/>
        </w:rPr>
        <w:t>Отпада из административног дела (продавнице, административне зграде).</w:t>
      </w:r>
    </w:p>
    <w:p w:rsidR="0074779D" w:rsidRPr="00A86871" w:rsidRDefault="0074779D" w:rsidP="00A86871">
      <w:pPr>
        <w:shd w:val="clear" w:color="auto" w:fill="FFFFFF"/>
        <w:spacing w:line="274" w:lineRule="exact"/>
        <w:ind w:left="5" w:firstLine="715"/>
        <w:jc w:val="both"/>
        <w:rPr>
          <w:rFonts w:ascii="Arial" w:hAnsi="Arial"/>
          <w:sz w:val="24"/>
          <w:szCs w:val="24"/>
          <w:lang w:val="sr-Cyrl-CS"/>
        </w:rPr>
      </w:pPr>
      <w:r w:rsidRPr="00A86871">
        <w:rPr>
          <w:rFonts w:ascii="Arial" w:hAnsi="Arial"/>
          <w:color w:val="000000"/>
          <w:sz w:val="24"/>
          <w:szCs w:val="24"/>
          <w:lang w:val="sr-Cyrl-CS"/>
        </w:rPr>
        <w:t xml:space="preserve">Циљ раздвајања отпада по врстама је њихово поновно коришћење на неком другом месту и за </w:t>
      </w:r>
      <w:r w:rsidRPr="00A86871">
        <w:rPr>
          <w:rFonts w:ascii="Arial" w:hAnsi="Arial"/>
          <w:color w:val="000000"/>
          <w:spacing w:val="-1"/>
          <w:sz w:val="24"/>
          <w:szCs w:val="24"/>
          <w:lang w:val="sr-Cyrl-CS"/>
        </w:rPr>
        <w:t>неку другу намену.</w:t>
      </w:r>
    </w:p>
    <w:p w:rsidR="0074779D" w:rsidRDefault="0074779D" w:rsidP="00634FED">
      <w:pPr>
        <w:numPr>
          <w:ilvl w:val="1"/>
          <w:numId w:val="57"/>
        </w:numPr>
        <w:shd w:val="clear" w:color="auto" w:fill="FFFFFF"/>
        <w:spacing w:before="806"/>
        <w:jc w:val="center"/>
        <w:rPr>
          <w:rFonts w:ascii="Arial" w:hAnsi="Arial"/>
          <w:b/>
          <w:color w:val="000000"/>
          <w:spacing w:val="-3"/>
          <w:sz w:val="32"/>
          <w:szCs w:val="32"/>
          <w:lang w:val="sr-Cyrl-CS"/>
        </w:rPr>
      </w:pPr>
      <w:r w:rsidRPr="008330C3">
        <w:rPr>
          <w:rFonts w:ascii="Arial" w:hAnsi="Arial"/>
          <w:b/>
          <w:color w:val="000000"/>
          <w:spacing w:val="-3"/>
          <w:sz w:val="32"/>
          <w:szCs w:val="32"/>
          <w:lang w:val="sr-Cyrl-CS"/>
        </w:rPr>
        <w:lastRenderedPageBreak/>
        <w:t>Основни разлози за увођење рециклаже</w:t>
      </w:r>
    </w:p>
    <w:p w:rsidR="0074779D" w:rsidRPr="00A86871" w:rsidRDefault="0074779D" w:rsidP="00A86871">
      <w:pPr>
        <w:shd w:val="clear" w:color="auto" w:fill="FFFFFF"/>
        <w:spacing w:before="634" w:line="274" w:lineRule="exact"/>
        <w:ind w:left="5"/>
        <w:jc w:val="both"/>
        <w:rPr>
          <w:rFonts w:ascii="Arial" w:hAnsi="Arial"/>
          <w:sz w:val="24"/>
          <w:szCs w:val="24"/>
        </w:rPr>
      </w:pPr>
      <w:r w:rsidRPr="00A86871">
        <w:rPr>
          <w:rFonts w:ascii="Arial" w:hAnsi="Arial"/>
          <w:color w:val="000000"/>
          <w:spacing w:val="-1"/>
          <w:sz w:val="24"/>
          <w:szCs w:val="24"/>
          <w:lang w:val="sr-Cyrl-CS"/>
        </w:rPr>
        <w:t>Основни разлози за увођење рециклаже су:</w:t>
      </w:r>
    </w:p>
    <w:p w:rsidR="0074779D" w:rsidRPr="00A86871" w:rsidRDefault="0074779D" w:rsidP="00A86871">
      <w:pPr>
        <w:widowControl w:val="0"/>
        <w:numPr>
          <w:ilvl w:val="0"/>
          <w:numId w:val="49"/>
        </w:numPr>
        <w:shd w:val="clear" w:color="auto" w:fill="FFFFFF"/>
        <w:tabs>
          <w:tab w:val="left" w:pos="893"/>
        </w:tabs>
        <w:autoSpaceDE w:val="0"/>
        <w:autoSpaceDN w:val="0"/>
        <w:adjustRightInd w:val="0"/>
        <w:spacing w:after="0" w:line="274" w:lineRule="exact"/>
        <w:ind w:left="5" w:firstLine="725"/>
        <w:jc w:val="both"/>
        <w:rPr>
          <w:rFonts w:ascii="Arial" w:hAnsi="Arial"/>
          <w:color w:val="000000"/>
          <w:sz w:val="24"/>
          <w:szCs w:val="24"/>
          <w:lang w:val="sr-Cyrl-CS"/>
        </w:rPr>
      </w:pPr>
      <w:r w:rsidRPr="00A86871">
        <w:rPr>
          <w:rFonts w:ascii="Arial" w:hAnsi="Arial"/>
          <w:color w:val="000000"/>
          <w:spacing w:val="8"/>
          <w:sz w:val="24"/>
          <w:szCs w:val="24"/>
          <w:lang w:val="sr-Cyrl-CS"/>
        </w:rPr>
        <w:t>рециклажа је један од основних циљева Националне стратегије управљања отпадом у</w:t>
      </w:r>
      <w:r>
        <w:rPr>
          <w:rFonts w:ascii="Arial" w:hAnsi="Arial"/>
          <w:color w:val="000000"/>
          <w:spacing w:val="8"/>
          <w:sz w:val="24"/>
          <w:szCs w:val="24"/>
          <w:lang w:val="sr-Cyrl-CS"/>
        </w:rPr>
        <w:t xml:space="preserve"> </w:t>
      </w:r>
      <w:r w:rsidRPr="00A86871">
        <w:rPr>
          <w:rFonts w:ascii="Arial" w:hAnsi="Arial"/>
          <w:color w:val="000000"/>
          <w:spacing w:val="-3"/>
          <w:sz w:val="24"/>
          <w:szCs w:val="24"/>
          <w:lang w:val="sr-Cyrl-CS"/>
        </w:rPr>
        <w:t>Србији;</w:t>
      </w:r>
    </w:p>
    <w:p w:rsidR="0074779D" w:rsidRPr="00A86871" w:rsidRDefault="0074779D" w:rsidP="00A86871">
      <w:pPr>
        <w:widowControl w:val="0"/>
        <w:numPr>
          <w:ilvl w:val="0"/>
          <w:numId w:val="49"/>
        </w:numPr>
        <w:shd w:val="clear" w:color="auto" w:fill="FFFFFF"/>
        <w:tabs>
          <w:tab w:val="left" w:pos="893"/>
        </w:tabs>
        <w:autoSpaceDE w:val="0"/>
        <w:autoSpaceDN w:val="0"/>
        <w:adjustRightInd w:val="0"/>
        <w:spacing w:after="0" w:line="274" w:lineRule="exact"/>
        <w:ind w:left="5" w:firstLine="725"/>
        <w:jc w:val="both"/>
        <w:rPr>
          <w:rFonts w:ascii="Arial" w:hAnsi="Arial"/>
          <w:color w:val="000000"/>
          <w:sz w:val="24"/>
          <w:szCs w:val="24"/>
          <w:lang w:val="sr-Cyrl-CS"/>
        </w:rPr>
      </w:pPr>
      <w:r w:rsidRPr="00A86871">
        <w:rPr>
          <w:rFonts w:ascii="Arial" w:hAnsi="Arial"/>
          <w:color w:val="000000"/>
          <w:spacing w:val="4"/>
          <w:sz w:val="24"/>
          <w:szCs w:val="24"/>
          <w:lang w:val="sr-Cyrl-CS"/>
        </w:rPr>
        <w:t>рециклажом се смањује количина комуналног отпада који треба одложити на депонију и</w:t>
      </w:r>
      <w:r>
        <w:rPr>
          <w:rFonts w:ascii="Arial" w:hAnsi="Arial"/>
          <w:color w:val="000000"/>
          <w:spacing w:val="4"/>
          <w:sz w:val="24"/>
          <w:szCs w:val="24"/>
          <w:lang w:val="sr-Cyrl-CS"/>
        </w:rPr>
        <w:t xml:space="preserve"> </w:t>
      </w:r>
      <w:r w:rsidRPr="00A86871">
        <w:rPr>
          <w:rFonts w:ascii="Arial" w:hAnsi="Arial"/>
          <w:color w:val="000000"/>
          <w:sz w:val="24"/>
          <w:szCs w:val="24"/>
          <w:lang w:val="sr-Cyrl-CS"/>
        </w:rPr>
        <w:t>врши се валоризација секундарних сировина из комуналног отпада;</w:t>
      </w:r>
    </w:p>
    <w:p w:rsidR="0074779D" w:rsidRPr="00A86871" w:rsidRDefault="0074779D" w:rsidP="00A86871">
      <w:pPr>
        <w:widowControl w:val="0"/>
        <w:numPr>
          <w:ilvl w:val="0"/>
          <w:numId w:val="49"/>
        </w:numPr>
        <w:shd w:val="clear" w:color="auto" w:fill="FFFFFF"/>
        <w:tabs>
          <w:tab w:val="left" w:pos="893"/>
        </w:tabs>
        <w:autoSpaceDE w:val="0"/>
        <w:autoSpaceDN w:val="0"/>
        <w:adjustRightInd w:val="0"/>
        <w:spacing w:after="0" w:line="274" w:lineRule="exact"/>
        <w:ind w:left="5" w:firstLine="725"/>
        <w:jc w:val="both"/>
        <w:rPr>
          <w:rFonts w:ascii="Arial" w:hAnsi="Arial"/>
          <w:color w:val="000000"/>
          <w:sz w:val="24"/>
          <w:szCs w:val="24"/>
          <w:lang w:val="sr-Cyrl-CS"/>
        </w:rPr>
      </w:pPr>
      <w:r w:rsidRPr="00A86871">
        <w:rPr>
          <w:rFonts w:ascii="Arial" w:hAnsi="Arial"/>
          <w:color w:val="000000"/>
          <w:spacing w:val="9"/>
          <w:sz w:val="24"/>
          <w:szCs w:val="24"/>
          <w:lang w:val="sr-Cyrl-CS"/>
        </w:rPr>
        <w:t>рециклажом се остварује се економска добит (директна продаја и посредно учешће у</w:t>
      </w:r>
      <w:r>
        <w:rPr>
          <w:rFonts w:ascii="Arial" w:hAnsi="Arial"/>
          <w:color w:val="000000"/>
          <w:spacing w:val="9"/>
          <w:sz w:val="24"/>
          <w:szCs w:val="24"/>
          <w:lang w:val="sr-Cyrl-CS"/>
        </w:rPr>
        <w:t xml:space="preserve"> </w:t>
      </w:r>
      <w:r w:rsidRPr="00A86871">
        <w:rPr>
          <w:rFonts w:ascii="Arial" w:hAnsi="Arial"/>
          <w:color w:val="000000"/>
          <w:spacing w:val="-1"/>
          <w:sz w:val="24"/>
          <w:szCs w:val="24"/>
          <w:lang w:val="sr-Cyrl-CS"/>
        </w:rPr>
        <w:t>осталим производним гранама);</w:t>
      </w:r>
    </w:p>
    <w:p w:rsidR="0074779D" w:rsidRPr="00A86871" w:rsidRDefault="0074779D" w:rsidP="00A86871">
      <w:pPr>
        <w:shd w:val="clear" w:color="auto" w:fill="FFFFFF"/>
        <w:tabs>
          <w:tab w:val="left" w:pos="1008"/>
        </w:tabs>
        <w:spacing w:line="274" w:lineRule="exact"/>
        <w:ind w:left="5" w:firstLine="725"/>
        <w:jc w:val="both"/>
        <w:rPr>
          <w:rFonts w:ascii="Arial" w:hAnsi="Arial"/>
          <w:sz w:val="24"/>
          <w:szCs w:val="24"/>
          <w:lang w:val="sr-Cyrl-CS"/>
        </w:rPr>
      </w:pPr>
      <w:r w:rsidRPr="00A86871">
        <w:rPr>
          <w:rFonts w:ascii="Arial" w:hAnsi="Arial"/>
          <w:color w:val="000000"/>
          <w:sz w:val="24"/>
          <w:szCs w:val="24"/>
          <w:lang w:val="sr-Cyrl-CS"/>
        </w:rPr>
        <w:t>•</w:t>
      </w:r>
      <w:r w:rsidRPr="00A86871">
        <w:rPr>
          <w:rFonts w:ascii="Arial" w:hAnsi="Arial"/>
          <w:color w:val="000000"/>
          <w:sz w:val="24"/>
          <w:szCs w:val="24"/>
          <w:lang w:val="sr-Cyrl-CS"/>
        </w:rPr>
        <w:tab/>
      </w:r>
      <w:r w:rsidRPr="00A86871">
        <w:rPr>
          <w:rFonts w:ascii="Arial" w:hAnsi="Arial"/>
          <w:color w:val="000000"/>
          <w:spacing w:val="2"/>
          <w:sz w:val="24"/>
          <w:szCs w:val="24"/>
          <w:lang w:val="sr-Cyrl-CS"/>
        </w:rPr>
        <w:t>рециклиране   компонете   су   неопходна   секундарна   сировина   у   производњи   више</w:t>
      </w:r>
      <w:r>
        <w:rPr>
          <w:rFonts w:ascii="Arial" w:hAnsi="Arial"/>
          <w:color w:val="000000"/>
          <w:spacing w:val="2"/>
          <w:sz w:val="24"/>
          <w:szCs w:val="24"/>
          <w:lang w:val="sr-Cyrl-CS"/>
        </w:rPr>
        <w:t xml:space="preserve"> </w:t>
      </w:r>
      <w:r w:rsidRPr="00A86871">
        <w:rPr>
          <w:rFonts w:ascii="Arial" w:hAnsi="Arial"/>
          <w:color w:val="000000"/>
          <w:spacing w:val="1"/>
          <w:sz w:val="24"/>
          <w:szCs w:val="24"/>
          <w:lang w:val="sr-Cyrl-CS"/>
        </w:rPr>
        <w:t>индустријских грана (метална, индустрија папира, индустрија стакла);</w:t>
      </w:r>
    </w:p>
    <w:p w:rsidR="0074779D" w:rsidRPr="00A86871" w:rsidRDefault="0074779D" w:rsidP="00A86871">
      <w:pPr>
        <w:widowControl w:val="0"/>
        <w:numPr>
          <w:ilvl w:val="0"/>
          <w:numId w:val="50"/>
        </w:numPr>
        <w:shd w:val="clear" w:color="auto" w:fill="FFFFFF"/>
        <w:tabs>
          <w:tab w:val="left" w:pos="859"/>
        </w:tabs>
        <w:autoSpaceDE w:val="0"/>
        <w:autoSpaceDN w:val="0"/>
        <w:adjustRightInd w:val="0"/>
        <w:spacing w:after="0" w:line="274" w:lineRule="exact"/>
        <w:ind w:left="730"/>
        <w:jc w:val="both"/>
        <w:rPr>
          <w:rFonts w:ascii="Arial" w:hAnsi="Arial"/>
          <w:color w:val="000000"/>
          <w:sz w:val="24"/>
          <w:szCs w:val="24"/>
          <w:lang w:val="sr-Cyrl-CS"/>
        </w:rPr>
      </w:pPr>
      <w:r w:rsidRPr="00A86871">
        <w:rPr>
          <w:rFonts w:ascii="Arial" w:hAnsi="Arial"/>
          <w:color w:val="000000"/>
          <w:sz w:val="24"/>
          <w:szCs w:val="24"/>
          <w:lang w:val="sr-Cyrl-CS"/>
        </w:rPr>
        <w:t>рециклиране компоненте се увозе -ов</w:t>
      </w:r>
      <w:r>
        <w:rPr>
          <w:rFonts w:ascii="Arial" w:hAnsi="Arial"/>
          <w:color w:val="000000"/>
          <w:sz w:val="24"/>
          <w:szCs w:val="24"/>
          <w:lang w:val="sr-Cyrl-CS"/>
        </w:rPr>
        <w:t>им програмом се замењује увоз у ве</w:t>
      </w:r>
      <w:r w:rsidRPr="00A86871">
        <w:rPr>
          <w:rFonts w:ascii="Arial" w:hAnsi="Arial"/>
          <w:color w:val="000000"/>
          <w:sz w:val="24"/>
          <w:szCs w:val="24"/>
          <w:lang w:val="sr-Cyrl-CS"/>
        </w:rPr>
        <w:t>ликом делу;</w:t>
      </w:r>
    </w:p>
    <w:p w:rsidR="0074779D" w:rsidRPr="00A86871" w:rsidRDefault="0074779D" w:rsidP="00A86871">
      <w:pPr>
        <w:widowControl w:val="0"/>
        <w:numPr>
          <w:ilvl w:val="0"/>
          <w:numId w:val="50"/>
        </w:numPr>
        <w:shd w:val="clear" w:color="auto" w:fill="FFFFFF"/>
        <w:tabs>
          <w:tab w:val="left" w:pos="859"/>
        </w:tabs>
        <w:autoSpaceDE w:val="0"/>
        <w:autoSpaceDN w:val="0"/>
        <w:adjustRightInd w:val="0"/>
        <w:spacing w:after="0" w:line="274" w:lineRule="exact"/>
        <w:ind w:firstLine="730"/>
        <w:jc w:val="both"/>
        <w:rPr>
          <w:rFonts w:ascii="Arial" w:hAnsi="Arial"/>
          <w:color w:val="000000"/>
          <w:sz w:val="24"/>
          <w:szCs w:val="24"/>
          <w:lang w:val="sr-Cyrl-CS"/>
        </w:rPr>
      </w:pPr>
      <w:r w:rsidRPr="00A86871">
        <w:rPr>
          <w:rFonts w:ascii="Arial" w:hAnsi="Arial"/>
          <w:color w:val="000000"/>
          <w:spacing w:val="5"/>
          <w:sz w:val="24"/>
          <w:szCs w:val="24"/>
          <w:lang w:val="sr-Cyrl-CS"/>
        </w:rPr>
        <w:t>рециклажом се чувају постојећи ресурси (мања количина отпада се одлаже на депоније-</w:t>
      </w:r>
      <w:r w:rsidRPr="00A86871">
        <w:rPr>
          <w:rFonts w:ascii="Arial" w:hAnsi="Arial"/>
          <w:color w:val="000000"/>
          <w:spacing w:val="1"/>
          <w:sz w:val="24"/>
          <w:szCs w:val="24"/>
          <w:lang w:val="sr-Cyrl-CS"/>
        </w:rPr>
        <w:t>мањи    простор за одлагање, а природни ресурси се мање користе за издвајање сировина</w:t>
      </w:r>
      <w:r>
        <w:rPr>
          <w:rFonts w:ascii="Arial" w:hAnsi="Arial"/>
          <w:color w:val="000000"/>
          <w:spacing w:val="1"/>
          <w:sz w:val="24"/>
          <w:szCs w:val="24"/>
          <w:lang w:val="sr-Cyrl-CS"/>
        </w:rPr>
        <w:t>);</w:t>
      </w:r>
    </w:p>
    <w:p w:rsidR="0074779D" w:rsidRPr="00A86871" w:rsidRDefault="0074779D" w:rsidP="00A86871">
      <w:pPr>
        <w:widowControl w:val="0"/>
        <w:numPr>
          <w:ilvl w:val="0"/>
          <w:numId w:val="50"/>
        </w:numPr>
        <w:shd w:val="clear" w:color="auto" w:fill="FFFFFF"/>
        <w:tabs>
          <w:tab w:val="left" w:pos="859"/>
        </w:tabs>
        <w:autoSpaceDE w:val="0"/>
        <w:autoSpaceDN w:val="0"/>
        <w:adjustRightInd w:val="0"/>
        <w:spacing w:after="0" w:line="274" w:lineRule="exact"/>
        <w:ind w:firstLine="730"/>
        <w:jc w:val="both"/>
        <w:rPr>
          <w:rFonts w:ascii="Arial" w:hAnsi="Arial"/>
          <w:color w:val="000000"/>
          <w:sz w:val="24"/>
          <w:szCs w:val="24"/>
          <w:lang w:val="sr-Cyrl-CS"/>
        </w:rPr>
      </w:pPr>
      <w:r w:rsidRPr="00A86871">
        <w:rPr>
          <w:rFonts w:ascii="Arial" w:hAnsi="Arial"/>
          <w:color w:val="000000"/>
          <w:spacing w:val="4"/>
          <w:sz w:val="24"/>
          <w:szCs w:val="24"/>
          <w:lang w:val="sr-Cyrl-CS"/>
        </w:rPr>
        <w:t>рециклажом се штеди енергија (мањи утрошак енергије је за производњу из секундарних</w:t>
      </w:r>
      <w:r>
        <w:rPr>
          <w:rFonts w:ascii="Arial" w:hAnsi="Arial"/>
          <w:color w:val="000000"/>
          <w:spacing w:val="4"/>
          <w:sz w:val="24"/>
          <w:szCs w:val="24"/>
          <w:lang w:val="sr-Cyrl-CS"/>
        </w:rPr>
        <w:t xml:space="preserve"> </w:t>
      </w:r>
      <w:r w:rsidRPr="00A86871">
        <w:rPr>
          <w:rFonts w:ascii="Arial" w:hAnsi="Arial"/>
          <w:color w:val="000000"/>
          <w:spacing w:val="2"/>
          <w:sz w:val="24"/>
          <w:szCs w:val="24"/>
          <w:lang w:val="sr-Cyrl-CS"/>
        </w:rPr>
        <w:t>сировина него из сировина);</w:t>
      </w:r>
    </w:p>
    <w:p w:rsidR="0074779D" w:rsidRPr="00A86871" w:rsidRDefault="0074779D" w:rsidP="00A86871">
      <w:pPr>
        <w:widowControl w:val="0"/>
        <w:numPr>
          <w:ilvl w:val="0"/>
          <w:numId w:val="50"/>
        </w:numPr>
        <w:shd w:val="clear" w:color="auto" w:fill="FFFFFF"/>
        <w:tabs>
          <w:tab w:val="left" w:pos="859"/>
        </w:tabs>
        <w:autoSpaceDE w:val="0"/>
        <w:autoSpaceDN w:val="0"/>
        <w:adjustRightInd w:val="0"/>
        <w:spacing w:after="0" w:line="274" w:lineRule="exact"/>
        <w:ind w:firstLine="730"/>
        <w:jc w:val="both"/>
        <w:rPr>
          <w:rFonts w:ascii="Arial" w:hAnsi="Arial"/>
          <w:color w:val="000000"/>
          <w:sz w:val="24"/>
          <w:szCs w:val="24"/>
          <w:lang w:val="sr-Cyrl-CS"/>
        </w:rPr>
      </w:pPr>
      <w:r w:rsidRPr="00A86871">
        <w:rPr>
          <w:rFonts w:ascii="Arial" w:hAnsi="Arial"/>
          <w:color w:val="000000"/>
          <w:spacing w:val="2"/>
          <w:sz w:val="24"/>
          <w:szCs w:val="24"/>
          <w:lang w:val="sr-Cyrl-CS"/>
        </w:rPr>
        <w:t>при преради секундарних сировина смањују се трошкови производње у односу на прераду</w:t>
      </w:r>
      <w:r>
        <w:rPr>
          <w:rFonts w:ascii="Arial" w:hAnsi="Arial"/>
          <w:color w:val="000000"/>
          <w:spacing w:val="2"/>
          <w:sz w:val="24"/>
          <w:szCs w:val="24"/>
          <w:lang w:val="sr-Cyrl-CS"/>
        </w:rPr>
        <w:t xml:space="preserve"> </w:t>
      </w:r>
      <w:r w:rsidRPr="00A86871">
        <w:rPr>
          <w:rFonts w:ascii="Arial" w:hAnsi="Arial"/>
          <w:color w:val="000000"/>
          <w:spacing w:val="-2"/>
          <w:sz w:val="24"/>
          <w:szCs w:val="24"/>
          <w:lang w:val="sr-Cyrl-CS"/>
        </w:rPr>
        <w:t>сировина;</w:t>
      </w:r>
    </w:p>
    <w:p w:rsidR="0074779D" w:rsidRPr="00A86871" w:rsidRDefault="0074779D" w:rsidP="00A86871">
      <w:pPr>
        <w:widowControl w:val="0"/>
        <w:numPr>
          <w:ilvl w:val="0"/>
          <w:numId w:val="50"/>
        </w:numPr>
        <w:shd w:val="clear" w:color="auto" w:fill="FFFFFF"/>
        <w:tabs>
          <w:tab w:val="left" w:pos="859"/>
        </w:tabs>
        <w:autoSpaceDE w:val="0"/>
        <w:autoSpaceDN w:val="0"/>
        <w:adjustRightInd w:val="0"/>
        <w:spacing w:after="0" w:line="274" w:lineRule="exact"/>
        <w:ind w:left="730"/>
        <w:jc w:val="both"/>
        <w:rPr>
          <w:rFonts w:ascii="Arial" w:hAnsi="Arial"/>
          <w:color w:val="000000"/>
          <w:sz w:val="24"/>
          <w:szCs w:val="24"/>
          <w:lang w:val="sr-Cyrl-CS"/>
        </w:rPr>
      </w:pPr>
      <w:r w:rsidRPr="00A86871">
        <w:rPr>
          <w:rFonts w:ascii="Arial" w:hAnsi="Arial"/>
          <w:color w:val="000000"/>
          <w:sz w:val="24"/>
          <w:szCs w:val="24"/>
          <w:lang w:val="sr-Cyrl-CS"/>
        </w:rPr>
        <w:t>рециклажом се отварају нова радна места;</w:t>
      </w:r>
    </w:p>
    <w:p w:rsidR="0074779D" w:rsidRDefault="0074779D" w:rsidP="00634FED">
      <w:pPr>
        <w:widowControl w:val="0"/>
        <w:numPr>
          <w:ilvl w:val="0"/>
          <w:numId w:val="50"/>
        </w:numPr>
        <w:shd w:val="clear" w:color="auto" w:fill="FFFFFF"/>
        <w:tabs>
          <w:tab w:val="left" w:pos="859"/>
        </w:tabs>
        <w:autoSpaceDE w:val="0"/>
        <w:autoSpaceDN w:val="0"/>
        <w:adjustRightInd w:val="0"/>
        <w:spacing w:after="0" w:line="274" w:lineRule="exact"/>
        <w:ind w:left="730"/>
        <w:jc w:val="both"/>
        <w:rPr>
          <w:rFonts w:ascii="Arial" w:hAnsi="Arial"/>
          <w:color w:val="000000"/>
          <w:sz w:val="24"/>
          <w:szCs w:val="24"/>
          <w:lang w:val="sr-Cyrl-CS"/>
        </w:rPr>
      </w:pPr>
      <w:r w:rsidRPr="00A86871">
        <w:rPr>
          <w:rFonts w:ascii="Arial" w:hAnsi="Arial"/>
          <w:color w:val="000000"/>
          <w:sz w:val="24"/>
          <w:szCs w:val="24"/>
          <w:lang w:val="sr-Cyrl-CS"/>
        </w:rPr>
        <w:t>рециклажом се постиже заштита животне средине;</w:t>
      </w:r>
    </w:p>
    <w:p w:rsidR="0074779D" w:rsidRDefault="0074779D" w:rsidP="00634FED">
      <w:pPr>
        <w:widowControl w:val="0"/>
        <w:numPr>
          <w:ilvl w:val="0"/>
          <w:numId w:val="50"/>
        </w:numPr>
        <w:shd w:val="clear" w:color="auto" w:fill="FFFFFF"/>
        <w:tabs>
          <w:tab w:val="left" w:pos="859"/>
        </w:tabs>
        <w:autoSpaceDE w:val="0"/>
        <w:autoSpaceDN w:val="0"/>
        <w:adjustRightInd w:val="0"/>
        <w:spacing w:after="0" w:line="274" w:lineRule="exact"/>
        <w:ind w:left="730"/>
        <w:jc w:val="both"/>
        <w:rPr>
          <w:rFonts w:ascii="Arial" w:hAnsi="Arial"/>
          <w:color w:val="000000"/>
          <w:sz w:val="24"/>
          <w:szCs w:val="24"/>
          <w:lang w:val="sr-Cyrl-CS"/>
        </w:rPr>
      </w:pPr>
      <w:r>
        <w:rPr>
          <w:rFonts w:ascii="Arial" w:hAnsi="Arial"/>
          <w:color w:val="000000"/>
          <w:sz w:val="24"/>
          <w:szCs w:val="24"/>
          <w:lang w:val="sr-Cyrl-CS"/>
        </w:rPr>
        <w:t>ЕУ кроз своју политику управљања отпадима постулира обавезу рециклаже.</w:t>
      </w:r>
    </w:p>
    <w:p w:rsidR="0074779D" w:rsidRDefault="0074779D" w:rsidP="00634FED">
      <w:pPr>
        <w:widowControl w:val="0"/>
        <w:shd w:val="clear" w:color="auto" w:fill="FFFFFF"/>
        <w:tabs>
          <w:tab w:val="left" w:pos="859"/>
        </w:tabs>
        <w:autoSpaceDE w:val="0"/>
        <w:autoSpaceDN w:val="0"/>
        <w:adjustRightInd w:val="0"/>
        <w:spacing w:after="0" w:line="274" w:lineRule="exact"/>
        <w:ind w:left="730"/>
        <w:jc w:val="both"/>
        <w:rPr>
          <w:rFonts w:ascii="Arial" w:hAnsi="Arial"/>
          <w:color w:val="000000"/>
          <w:sz w:val="24"/>
          <w:szCs w:val="24"/>
          <w:lang w:val="sr-Cyrl-CS"/>
        </w:rPr>
      </w:pPr>
    </w:p>
    <w:p w:rsidR="0074779D" w:rsidRDefault="0074779D" w:rsidP="00634FED">
      <w:pPr>
        <w:widowControl w:val="0"/>
        <w:shd w:val="clear" w:color="auto" w:fill="FFFFFF"/>
        <w:tabs>
          <w:tab w:val="left" w:pos="859"/>
        </w:tabs>
        <w:autoSpaceDE w:val="0"/>
        <w:autoSpaceDN w:val="0"/>
        <w:adjustRightInd w:val="0"/>
        <w:spacing w:after="0" w:line="274" w:lineRule="exact"/>
        <w:ind w:left="730"/>
        <w:jc w:val="both"/>
        <w:rPr>
          <w:rFonts w:ascii="Arial" w:hAnsi="Arial"/>
          <w:color w:val="000000"/>
          <w:sz w:val="24"/>
          <w:szCs w:val="24"/>
          <w:lang w:val="sr-Cyrl-CS"/>
        </w:rPr>
      </w:pPr>
    </w:p>
    <w:p w:rsidR="0074779D" w:rsidRPr="008330C3" w:rsidRDefault="0074779D" w:rsidP="00634FED">
      <w:pPr>
        <w:shd w:val="clear" w:color="auto" w:fill="FFFFFF"/>
        <w:spacing w:before="504"/>
        <w:ind w:left="413"/>
        <w:jc w:val="center"/>
        <w:rPr>
          <w:rFonts w:ascii="Arial" w:hAnsi="Arial"/>
          <w:b/>
          <w:sz w:val="32"/>
          <w:szCs w:val="32"/>
          <w:lang w:val="sr-Cyrl-CS"/>
        </w:rPr>
      </w:pPr>
      <w:r>
        <w:rPr>
          <w:rFonts w:ascii="Arial" w:hAnsi="Arial"/>
          <w:b/>
          <w:sz w:val="32"/>
          <w:szCs w:val="32"/>
          <w:lang w:val="sr-Cyrl-CS"/>
        </w:rPr>
        <w:t>13.2. Важни услови који утичу на одлуку о искоришћавању или уклањању отпада</w:t>
      </w:r>
    </w:p>
    <w:p w:rsidR="0074779D" w:rsidRPr="00A86871" w:rsidRDefault="0074779D" w:rsidP="00A86871">
      <w:pPr>
        <w:widowControl w:val="0"/>
        <w:numPr>
          <w:ilvl w:val="0"/>
          <w:numId w:val="50"/>
        </w:numPr>
        <w:shd w:val="clear" w:color="auto" w:fill="FFFFFF"/>
        <w:tabs>
          <w:tab w:val="left" w:pos="859"/>
        </w:tabs>
        <w:autoSpaceDE w:val="0"/>
        <w:autoSpaceDN w:val="0"/>
        <w:adjustRightInd w:val="0"/>
        <w:spacing w:before="538" w:after="0" w:line="274" w:lineRule="exact"/>
        <w:ind w:firstLine="730"/>
        <w:jc w:val="both"/>
        <w:rPr>
          <w:rFonts w:ascii="Arial" w:hAnsi="Arial"/>
          <w:color w:val="000000"/>
          <w:sz w:val="24"/>
          <w:szCs w:val="24"/>
          <w:lang w:val="sr-Cyrl-CS"/>
        </w:rPr>
      </w:pPr>
      <w:r w:rsidRPr="00A86871">
        <w:rPr>
          <w:rFonts w:ascii="Arial" w:hAnsi="Arial"/>
          <w:color w:val="000000"/>
          <w:spacing w:val="-1"/>
          <w:sz w:val="24"/>
          <w:szCs w:val="24"/>
          <w:lang w:val="sr-Cyrl-CS"/>
        </w:rPr>
        <w:t>повећани захтеви за еколошки безбедним уклањањем от</w:t>
      </w:r>
      <w:r>
        <w:rPr>
          <w:rFonts w:ascii="Arial" w:hAnsi="Arial"/>
          <w:color w:val="000000"/>
          <w:spacing w:val="-1"/>
          <w:sz w:val="24"/>
          <w:szCs w:val="24"/>
          <w:lang w:val="sr-Cyrl-CS"/>
        </w:rPr>
        <w:t>пада, што има за последицу веће</w:t>
      </w:r>
      <w:r>
        <w:rPr>
          <w:rFonts w:ascii="Arial" w:hAnsi="Arial"/>
          <w:color w:val="000000"/>
          <w:spacing w:val="-1"/>
          <w:sz w:val="24"/>
          <w:szCs w:val="24"/>
        </w:rPr>
        <w:t xml:space="preserve"> </w:t>
      </w:r>
      <w:r w:rsidRPr="00A86871">
        <w:rPr>
          <w:rFonts w:ascii="Arial" w:hAnsi="Arial"/>
          <w:color w:val="000000"/>
          <w:spacing w:val="-1"/>
          <w:sz w:val="24"/>
          <w:szCs w:val="24"/>
          <w:lang w:val="sr-Cyrl-CS"/>
        </w:rPr>
        <w:t>трошкове уклањања;</w:t>
      </w:r>
    </w:p>
    <w:p w:rsidR="0074779D" w:rsidRPr="00A86871" w:rsidRDefault="0074779D" w:rsidP="00A86871">
      <w:pPr>
        <w:widowControl w:val="0"/>
        <w:numPr>
          <w:ilvl w:val="0"/>
          <w:numId w:val="50"/>
        </w:numPr>
        <w:shd w:val="clear" w:color="auto" w:fill="FFFFFF"/>
        <w:tabs>
          <w:tab w:val="left" w:pos="859"/>
        </w:tabs>
        <w:autoSpaceDE w:val="0"/>
        <w:autoSpaceDN w:val="0"/>
        <w:adjustRightInd w:val="0"/>
        <w:spacing w:after="0" w:line="274" w:lineRule="exact"/>
        <w:ind w:left="730"/>
        <w:jc w:val="both"/>
        <w:rPr>
          <w:rFonts w:ascii="Arial" w:hAnsi="Arial"/>
          <w:color w:val="000000"/>
          <w:sz w:val="24"/>
          <w:szCs w:val="24"/>
          <w:lang w:val="sr-Cyrl-CS"/>
        </w:rPr>
      </w:pPr>
      <w:r w:rsidRPr="00A86871">
        <w:rPr>
          <w:rFonts w:ascii="Arial" w:hAnsi="Arial"/>
          <w:color w:val="000000"/>
          <w:sz w:val="24"/>
          <w:szCs w:val="24"/>
          <w:lang w:val="sr-Cyrl-CS"/>
        </w:rPr>
        <w:t>примена принципа зарачунавања стварних трошкова уклањања отпада;</w:t>
      </w:r>
    </w:p>
    <w:p w:rsidR="0074779D" w:rsidRPr="00A86871" w:rsidRDefault="0074779D" w:rsidP="00A86871">
      <w:pPr>
        <w:widowControl w:val="0"/>
        <w:numPr>
          <w:ilvl w:val="0"/>
          <w:numId w:val="50"/>
        </w:numPr>
        <w:shd w:val="clear" w:color="auto" w:fill="FFFFFF"/>
        <w:tabs>
          <w:tab w:val="left" w:pos="859"/>
        </w:tabs>
        <w:autoSpaceDE w:val="0"/>
        <w:autoSpaceDN w:val="0"/>
        <w:adjustRightInd w:val="0"/>
        <w:spacing w:after="0" w:line="274" w:lineRule="exact"/>
        <w:ind w:left="730"/>
        <w:jc w:val="both"/>
        <w:rPr>
          <w:rFonts w:ascii="Arial" w:hAnsi="Arial"/>
          <w:color w:val="000000"/>
          <w:sz w:val="24"/>
          <w:szCs w:val="24"/>
          <w:lang w:val="sr-Cyrl-CS"/>
        </w:rPr>
      </w:pPr>
      <w:r w:rsidRPr="00A86871">
        <w:rPr>
          <w:rFonts w:ascii="Arial" w:hAnsi="Arial"/>
          <w:color w:val="000000"/>
          <w:sz w:val="24"/>
          <w:szCs w:val="24"/>
          <w:lang w:val="sr-Cyrl-CS"/>
        </w:rPr>
        <w:t>развој нових производних технологија и поступака искоришћавања отпада;</w:t>
      </w:r>
    </w:p>
    <w:p w:rsidR="0074779D" w:rsidRDefault="0074779D" w:rsidP="00A86871">
      <w:pPr>
        <w:shd w:val="clear" w:color="auto" w:fill="FFFFFF"/>
        <w:spacing w:line="274" w:lineRule="exact"/>
        <w:ind w:left="5" w:firstLine="725"/>
        <w:jc w:val="both"/>
        <w:rPr>
          <w:rFonts w:ascii="Arial" w:hAnsi="Arial"/>
          <w:color w:val="000000"/>
          <w:spacing w:val="-1"/>
          <w:sz w:val="24"/>
          <w:szCs w:val="24"/>
          <w:lang w:val="sr-Cyrl-CS"/>
        </w:rPr>
      </w:pPr>
      <w:r w:rsidRPr="00A86871">
        <w:rPr>
          <w:rFonts w:ascii="Arial" w:hAnsi="Arial"/>
          <w:color w:val="000000"/>
          <w:spacing w:val="3"/>
          <w:sz w:val="24"/>
          <w:szCs w:val="24"/>
          <w:lang w:val="sr-Cyrl-CS"/>
        </w:rPr>
        <w:t xml:space="preserve">•разрада метода прогнозирања, ради процене развоја тржишта сировина (развој потрошње, </w:t>
      </w:r>
      <w:r w:rsidRPr="00A86871">
        <w:rPr>
          <w:rFonts w:ascii="Arial" w:hAnsi="Arial"/>
          <w:color w:val="000000"/>
          <w:spacing w:val="-1"/>
          <w:sz w:val="24"/>
          <w:szCs w:val="24"/>
          <w:lang w:val="sr-Cyrl-CS"/>
        </w:rPr>
        <w:t>понуде, ризик снабдевања, развој цена).</w:t>
      </w:r>
    </w:p>
    <w:p w:rsidR="0074779D" w:rsidRDefault="0074779D" w:rsidP="00A86871">
      <w:pPr>
        <w:shd w:val="clear" w:color="auto" w:fill="FFFFFF"/>
        <w:spacing w:line="274" w:lineRule="exact"/>
        <w:ind w:left="5" w:firstLine="725"/>
        <w:jc w:val="both"/>
        <w:rPr>
          <w:rFonts w:ascii="Arial" w:hAnsi="Arial"/>
          <w:color w:val="000000"/>
          <w:spacing w:val="-1"/>
          <w:sz w:val="24"/>
          <w:szCs w:val="24"/>
          <w:lang w:val="sr-Cyrl-CS"/>
        </w:rPr>
      </w:pPr>
    </w:p>
    <w:p w:rsidR="0074779D" w:rsidRPr="00A86871" w:rsidRDefault="0074779D" w:rsidP="00A86871">
      <w:pPr>
        <w:shd w:val="clear" w:color="auto" w:fill="FFFFFF"/>
        <w:spacing w:line="274" w:lineRule="exact"/>
        <w:ind w:left="5" w:firstLine="725"/>
        <w:jc w:val="both"/>
        <w:rPr>
          <w:rFonts w:ascii="Arial" w:hAnsi="Arial"/>
          <w:sz w:val="24"/>
          <w:szCs w:val="24"/>
          <w:lang w:val="sr-Cyrl-CS"/>
        </w:rPr>
      </w:pPr>
    </w:p>
    <w:p w:rsidR="0074779D" w:rsidRPr="008330C3" w:rsidRDefault="0074779D" w:rsidP="008330C3">
      <w:pPr>
        <w:shd w:val="clear" w:color="auto" w:fill="FFFFFF"/>
        <w:spacing w:before="811"/>
        <w:ind w:left="1426"/>
        <w:jc w:val="center"/>
        <w:rPr>
          <w:rFonts w:ascii="Arial" w:hAnsi="Arial"/>
          <w:b/>
          <w:sz w:val="32"/>
          <w:szCs w:val="32"/>
          <w:lang w:val="sr-Cyrl-CS"/>
        </w:rPr>
      </w:pPr>
      <w:r w:rsidRPr="008330C3">
        <w:rPr>
          <w:rFonts w:ascii="Arial" w:hAnsi="Arial"/>
          <w:b/>
          <w:color w:val="000000"/>
          <w:spacing w:val="-2"/>
          <w:sz w:val="32"/>
          <w:szCs w:val="32"/>
          <w:lang w:val="sr-Cyrl-CS"/>
        </w:rPr>
        <w:lastRenderedPageBreak/>
        <w:t>13.3.  Разлози за потребу повећаног искоришћавања отпада</w:t>
      </w:r>
    </w:p>
    <w:p w:rsidR="0074779D" w:rsidRPr="00A86871" w:rsidRDefault="0074779D" w:rsidP="002D45BD">
      <w:pPr>
        <w:widowControl w:val="0"/>
        <w:numPr>
          <w:ilvl w:val="0"/>
          <w:numId w:val="51"/>
        </w:numPr>
        <w:shd w:val="clear" w:color="auto" w:fill="FFFFFF"/>
        <w:tabs>
          <w:tab w:val="left" w:pos="874"/>
        </w:tabs>
        <w:autoSpaceDE w:val="0"/>
        <w:autoSpaceDN w:val="0"/>
        <w:adjustRightInd w:val="0"/>
        <w:spacing w:before="811" w:after="0" w:line="274" w:lineRule="exact"/>
        <w:ind w:firstLine="730"/>
        <w:jc w:val="both"/>
        <w:rPr>
          <w:rFonts w:ascii="Arial" w:hAnsi="Arial"/>
          <w:color w:val="000000"/>
          <w:sz w:val="24"/>
          <w:szCs w:val="24"/>
          <w:lang w:val="sr-Cyrl-CS"/>
        </w:rPr>
      </w:pPr>
      <w:r w:rsidRPr="00A86871">
        <w:rPr>
          <w:rFonts w:ascii="Arial" w:hAnsi="Arial"/>
          <w:color w:val="000000"/>
          <w:spacing w:val="5"/>
          <w:sz w:val="24"/>
          <w:szCs w:val="24"/>
          <w:lang w:val="sr-Cyrl-CS"/>
        </w:rPr>
        <w:t>сазнање о ограниченим природним ресурсима и потреби рационалног коришћења онога</w:t>
      </w:r>
      <w:r>
        <w:rPr>
          <w:rFonts w:ascii="Arial" w:hAnsi="Arial"/>
          <w:color w:val="000000"/>
          <w:spacing w:val="5"/>
          <w:sz w:val="24"/>
          <w:szCs w:val="24"/>
          <w:lang w:val="sr-Cyrl-CS"/>
        </w:rPr>
        <w:t xml:space="preserve"> </w:t>
      </w:r>
      <w:r w:rsidRPr="00A86871">
        <w:rPr>
          <w:rFonts w:ascii="Arial" w:hAnsi="Arial"/>
          <w:color w:val="000000"/>
          <w:spacing w:val="-1"/>
          <w:sz w:val="24"/>
          <w:szCs w:val="24"/>
          <w:lang w:val="sr-Cyrl-CS"/>
        </w:rPr>
        <w:t>чиме се располаже;</w:t>
      </w:r>
    </w:p>
    <w:p w:rsidR="0074779D" w:rsidRPr="00A86871" w:rsidRDefault="0074779D" w:rsidP="002D45BD">
      <w:pPr>
        <w:widowControl w:val="0"/>
        <w:numPr>
          <w:ilvl w:val="0"/>
          <w:numId w:val="51"/>
        </w:numPr>
        <w:shd w:val="clear" w:color="auto" w:fill="FFFFFF"/>
        <w:tabs>
          <w:tab w:val="left" w:pos="874"/>
        </w:tabs>
        <w:autoSpaceDE w:val="0"/>
        <w:autoSpaceDN w:val="0"/>
        <w:adjustRightInd w:val="0"/>
        <w:spacing w:after="0" w:line="274" w:lineRule="exact"/>
        <w:ind w:firstLine="730"/>
        <w:jc w:val="both"/>
        <w:rPr>
          <w:rFonts w:ascii="Arial" w:hAnsi="Arial"/>
          <w:color w:val="000000"/>
          <w:sz w:val="24"/>
          <w:szCs w:val="24"/>
          <w:lang w:val="sr-Cyrl-CS"/>
        </w:rPr>
      </w:pPr>
      <w:r w:rsidRPr="00A86871">
        <w:rPr>
          <w:rFonts w:ascii="Arial" w:hAnsi="Arial"/>
          <w:color w:val="000000"/>
          <w:sz w:val="24"/>
          <w:szCs w:val="24"/>
          <w:lang w:val="sr-Cyrl-CS"/>
        </w:rPr>
        <w:t>строжи прописи о заштити животне средине отежавају укла</w:t>
      </w:r>
      <w:r>
        <w:rPr>
          <w:rFonts w:ascii="Arial" w:hAnsi="Arial"/>
          <w:color w:val="000000"/>
          <w:sz w:val="24"/>
          <w:szCs w:val="24"/>
          <w:lang w:val="sr-Cyrl-CS"/>
        </w:rPr>
        <w:t xml:space="preserve">њање отпада, па је неопходно да </w:t>
      </w:r>
      <w:r w:rsidRPr="00A86871">
        <w:rPr>
          <w:rFonts w:ascii="Arial" w:hAnsi="Arial"/>
          <w:color w:val="000000"/>
          <w:sz w:val="24"/>
          <w:szCs w:val="24"/>
          <w:lang w:val="sr-Cyrl-CS"/>
        </w:rPr>
        <w:t>се        рециклажом смањи обим отпада који иде на депонију;</w:t>
      </w:r>
    </w:p>
    <w:p w:rsidR="0074779D" w:rsidRPr="00A86871" w:rsidRDefault="0074779D" w:rsidP="00A86871">
      <w:pPr>
        <w:shd w:val="clear" w:color="auto" w:fill="FFFFFF"/>
        <w:tabs>
          <w:tab w:val="left" w:pos="922"/>
        </w:tabs>
        <w:spacing w:before="5" w:line="274" w:lineRule="exact"/>
        <w:ind w:left="725"/>
        <w:jc w:val="both"/>
        <w:rPr>
          <w:rFonts w:ascii="Arial" w:hAnsi="Arial"/>
          <w:sz w:val="24"/>
          <w:szCs w:val="24"/>
          <w:lang w:val="sr-Cyrl-CS"/>
        </w:rPr>
      </w:pPr>
      <w:r w:rsidRPr="00A86871">
        <w:rPr>
          <w:rFonts w:ascii="Arial" w:hAnsi="Arial"/>
          <w:color w:val="000000"/>
          <w:sz w:val="24"/>
          <w:szCs w:val="24"/>
          <w:lang w:val="sr-Cyrl-CS"/>
        </w:rPr>
        <w:t>•</w:t>
      </w:r>
      <w:r w:rsidRPr="00A86871">
        <w:rPr>
          <w:rFonts w:ascii="Arial" w:hAnsi="Arial"/>
          <w:color w:val="000000"/>
          <w:sz w:val="24"/>
          <w:szCs w:val="24"/>
          <w:lang w:val="sr-Cyrl-CS"/>
        </w:rPr>
        <w:tab/>
      </w:r>
      <w:r w:rsidRPr="00A86871">
        <w:rPr>
          <w:rFonts w:ascii="Arial" w:hAnsi="Arial"/>
          <w:color w:val="000000"/>
          <w:spacing w:val="7"/>
          <w:sz w:val="24"/>
          <w:szCs w:val="24"/>
          <w:lang w:val="sr-Cyrl-CS"/>
        </w:rPr>
        <w:t>тешкоће при обезбеђењу локација за нове депоније указују на рециклажу као једну од</w:t>
      </w:r>
      <w:r>
        <w:rPr>
          <w:rFonts w:ascii="Arial" w:hAnsi="Arial"/>
          <w:color w:val="000000"/>
          <w:spacing w:val="7"/>
          <w:sz w:val="24"/>
          <w:szCs w:val="24"/>
          <w:lang w:val="sr-Cyrl-CS"/>
        </w:rPr>
        <w:t xml:space="preserve"> </w:t>
      </w:r>
      <w:r w:rsidRPr="00A86871">
        <w:rPr>
          <w:rFonts w:ascii="Arial" w:hAnsi="Arial"/>
          <w:color w:val="000000"/>
          <w:sz w:val="24"/>
          <w:szCs w:val="24"/>
          <w:lang w:val="sr-Cyrl-CS"/>
        </w:rPr>
        <w:t>могућности смањивања потреба за новим депонијама.</w:t>
      </w:r>
    </w:p>
    <w:p w:rsidR="0074779D" w:rsidRPr="00A86871" w:rsidRDefault="0074779D" w:rsidP="00A86871">
      <w:pPr>
        <w:shd w:val="clear" w:color="auto" w:fill="FFFFFF"/>
        <w:spacing w:line="274" w:lineRule="exact"/>
        <w:ind w:left="5"/>
        <w:jc w:val="both"/>
        <w:rPr>
          <w:rFonts w:ascii="Arial" w:hAnsi="Arial"/>
          <w:sz w:val="24"/>
          <w:szCs w:val="24"/>
          <w:lang w:val="sr-Cyrl-CS"/>
        </w:rPr>
      </w:pPr>
      <w:r w:rsidRPr="00A86871">
        <w:rPr>
          <w:rFonts w:ascii="Arial" w:hAnsi="Arial"/>
          <w:color w:val="000000"/>
          <w:spacing w:val="1"/>
          <w:sz w:val="24"/>
          <w:szCs w:val="24"/>
          <w:lang w:val="sr-Cyrl-CS"/>
        </w:rPr>
        <w:t xml:space="preserve">Типичне компоненте система рециклаже отпада у циљу повраћаја материјала и издвајања корисног </w:t>
      </w:r>
      <w:r w:rsidRPr="00A86871">
        <w:rPr>
          <w:rFonts w:ascii="Arial" w:hAnsi="Arial"/>
          <w:color w:val="000000"/>
          <w:spacing w:val="-2"/>
          <w:sz w:val="24"/>
          <w:szCs w:val="24"/>
          <w:lang w:val="sr-Cyrl-CS"/>
        </w:rPr>
        <w:t>отпада су:</w:t>
      </w:r>
    </w:p>
    <w:p w:rsidR="0074779D" w:rsidRPr="00A86871" w:rsidRDefault="0074779D" w:rsidP="00A86871">
      <w:pPr>
        <w:widowControl w:val="0"/>
        <w:numPr>
          <w:ilvl w:val="0"/>
          <w:numId w:val="48"/>
        </w:numPr>
        <w:shd w:val="clear" w:color="auto" w:fill="FFFFFF"/>
        <w:tabs>
          <w:tab w:val="left" w:pos="864"/>
        </w:tabs>
        <w:autoSpaceDE w:val="0"/>
        <w:autoSpaceDN w:val="0"/>
        <w:adjustRightInd w:val="0"/>
        <w:spacing w:after="0" w:line="274" w:lineRule="exact"/>
        <w:ind w:left="5" w:right="461" w:firstLine="725"/>
        <w:jc w:val="both"/>
        <w:rPr>
          <w:rFonts w:ascii="Arial" w:hAnsi="Arial"/>
          <w:color w:val="000000"/>
          <w:sz w:val="24"/>
          <w:szCs w:val="24"/>
          <w:lang w:val="sr-Cyrl-CS"/>
        </w:rPr>
      </w:pPr>
      <w:r w:rsidRPr="00A86871">
        <w:rPr>
          <w:rFonts w:ascii="Arial" w:hAnsi="Arial"/>
          <w:color w:val="000000"/>
          <w:spacing w:val="-1"/>
          <w:sz w:val="24"/>
          <w:szCs w:val="24"/>
          <w:lang w:val="sr-Cyrl-CS"/>
        </w:rPr>
        <w:t>Издвајање различитих компоненти на извору настајања отпада - из домаћинства, радњи,</w:t>
      </w:r>
      <w:r>
        <w:rPr>
          <w:rFonts w:ascii="Arial" w:hAnsi="Arial"/>
          <w:color w:val="000000"/>
          <w:spacing w:val="-1"/>
          <w:sz w:val="24"/>
          <w:szCs w:val="24"/>
          <w:lang w:val="sr-Cyrl-CS"/>
        </w:rPr>
        <w:t xml:space="preserve"> </w:t>
      </w:r>
      <w:r w:rsidRPr="00A86871">
        <w:rPr>
          <w:rFonts w:ascii="Arial" w:hAnsi="Arial"/>
          <w:color w:val="000000"/>
          <w:sz w:val="24"/>
          <w:szCs w:val="24"/>
          <w:lang w:val="sr-Cyrl-CS"/>
        </w:rPr>
        <w:t>институција, сакупљање на улици или у центрима где се сакупља рециклабила отпад</w:t>
      </w:r>
    </w:p>
    <w:p w:rsidR="0074779D" w:rsidRPr="00A86871" w:rsidRDefault="0074779D" w:rsidP="00A86871">
      <w:pPr>
        <w:widowControl w:val="0"/>
        <w:numPr>
          <w:ilvl w:val="0"/>
          <w:numId w:val="48"/>
        </w:numPr>
        <w:shd w:val="clear" w:color="auto" w:fill="FFFFFF"/>
        <w:tabs>
          <w:tab w:val="left" w:pos="864"/>
        </w:tabs>
        <w:autoSpaceDE w:val="0"/>
        <w:autoSpaceDN w:val="0"/>
        <w:adjustRightInd w:val="0"/>
        <w:spacing w:after="0" w:line="274" w:lineRule="exact"/>
        <w:ind w:left="730"/>
        <w:jc w:val="both"/>
        <w:rPr>
          <w:rFonts w:ascii="Arial" w:hAnsi="Arial"/>
          <w:color w:val="000000"/>
          <w:sz w:val="24"/>
          <w:szCs w:val="24"/>
          <w:lang w:val="sr-Cyrl-CS"/>
        </w:rPr>
      </w:pPr>
      <w:r w:rsidRPr="00A86871">
        <w:rPr>
          <w:rFonts w:ascii="Arial" w:hAnsi="Arial"/>
          <w:color w:val="000000"/>
          <w:sz w:val="24"/>
          <w:szCs w:val="24"/>
          <w:lang w:val="sr-Cyrl-CS"/>
        </w:rPr>
        <w:t>Издвајање рециклабила из укупне масе отпада на специјалним постројењима за рециклажу</w:t>
      </w:r>
      <w:r>
        <w:rPr>
          <w:rFonts w:ascii="Arial" w:hAnsi="Arial"/>
          <w:color w:val="000000"/>
          <w:sz w:val="24"/>
          <w:szCs w:val="24"/>
          <w:lang w:val="sr-Cyrl-CS"/>
        </w:rPr>
        <w:t>,</w:t>
      </w:r>
    </w:p>
    <w:p w:rsidR="0074779D" w:rsidRPr="00A86871" w:rsidRDefault="0074779D" w:rsidP="00A86871">
      <w:pPr>
        <w:widowControl w:val="0"/>
        <w:numPr>
          <w:ilvl w:val="0"/>
          <w:numId w:val="48"/>
        </w:numPr>
        <w:shd w:val="clear" w:color="auto" w:fill="FFFFFF"/>
        <w:tabs>
          <w:tab w:val="left" w:pos="864"/>
          <w:tab w:val="left" w:pos="1565"/>
        </w:tabs>
        <w:autoSpaceDE w:val="0"/>
        <w:autoSpaceDN w:val="0"/>
        <w:adjustRightInd w:val="0"/>
        <w:spacing w:after="0" w:line="274" w:lineRule="exact"/>
        <w:ind w:left="5" w:firstLine="725"/>
        <w:jc w:val="both"/>
        <w:rPr>
          <w:rFonts w:ascii="Arial" w:hAnsi="Arial"/>
          <w:color w:val="000000"/>
          <w:sz w:val="24"/>
          <w:szCs w:val="24"/>
          <w:lang w:val="sr-Cyrl-CS"/>
        </w:rPr>
      </w:pPr>
      <w:r w:rsidRPr="00A86871">
        <w:rPr>
          <w:rFonts w:ascii="Arial" w:hAnsi="Arial"/>
          <w:color w:val="000000"/>
          <w:spacing w:val="2"/>
          <w:sz w:val="24"/>
          <w:szCs w:val="24"/>
          <w:lang w:val="sr-Cyrl-CS"/>
        </w:rPr>
        <w:t>Припрема издвојених рециклабила на линијама за балирање (папир, пластика),пресовање</w:t>
      </w:r>
      <w:r>
        <w:rPr>
          <w:rFonts w:ascii="Arial" w:hAnsi="Arial"/>
          <w:color w:val="000000"/>
          <w:spacing w:val="2"/>
          <w:sz w:val="24"/>
          <w:szCs w:val="24"/>
          <w:lang w:val="sr-Cyrl-CS"/>
        </w:rPr>
        <w:t xml:space="preserve"> </w:t>
      </w:r>
      <w:r w:rsidRPr="00A86871">
        <w:rPr>
          <w:rFonts w:ascii="Arial" w:hAnsi="Arial"/>
          <w:color w:val="000000"/>
          <w:spacing w:val="-4"/>
          <w:sz w:val="24"/>
          <w:szCs w:val="24"/>
          <w:lang w:val="sr-Cyrl-CS"/>
        </w:rPr>
        <w:t>(метал),</w:t>
      </w:r>
      <w:r w:rsidRPr="00A86871">
        <w:rPr>
          <w:rFonts w:ascii="Arial" w:hAnsi="Arial"/>
          <w:color w:val="000000"/>
          <w:sz w:val="24"/>
          <w:szCs w:val="24"/>
          <w:lang w:val="sr-Cyrl-CS"/>
        </w:rPr>
        <w:tab/>
      </w:r>
      <w:r w:rsidRPr="00A86871">
        <w:rPr>
          <w:rFonts w:ascii="Arial" w:hAnsi="Arial"/>
          <w:color w:val="000000"/>
          <w:spacing w:val="-1"/>
          <w:sz w:val="24"/>
          <w:szCs w:val="24"/>
          <w:lang w:val="sr-Cyrl-CS"/>
        </w:rPr>
        <w:t>млевење (стакло)</w:t>
      </w:r>
      <w:r>
        <w:rPr>
          <w:rFonts w:ascii="Arial" w:hAnsi="Arial"/>
          <w:color w:val="000000"/>
          <w:spacing w:val="-1"/>
          <w:sz w:val="24"/>
          <w:szCs w:val="24"/>
          <w:lang w:val="sr-Cyrl-CS"/>
        </w:rPr>
        <w:t>,</w:t>
      </w:r>
    </w:p>
    <w:p w:rsidR="0074779D" w:rsidRPr="00DC527F" w:rsidRDefault="0074779D" w:rsidP="00DC527F">
      <w:pPr>
        <w:widowControl w:val="0"/>
        <w:numPr>
          <w:ilvl w:val="0"/>
          <w:numId w:val="48"/>
        </w:numPr>
        <w:shd w:val="clear" w:color="auto" w:fill="FFFFFF"/>
        <w:tabs>
          <w:tab w:val="left" w:pos="864"/>
        </w:tabs>
        <w:autoSpaceDE w:val="0"/>
        <w:autoSpaceDN w:val="0"/>
        <w:adjustRightInd w:val="0"/>
        <w:spacing w:after="0" w:line="274" w:lineRule="exact"/>
        <w:ind w:left="730"/>
        <w:jc w:val="both"/>
        <w:rPr>
          <w:rFonts w:ascii="Arial" w:hAnsi="Arial"/>
          <w:color w:val="000000"/>
          <w:sz w:val="24"/>
          <w:szCs w:val="24"/>
          <w:lang w:val="sr-Cyrl-CS"/>
        </w:rPr>
      </w:pPr>
      <w:r w:rsidRPr="00A86871">
        <w:rPr>
          <w:rFonts w:ascii="Arial" w:hAnsi="Arial"/>
          <w:color w:val="000000"/>
          <w:sz w:val="24"/>
          <w:szCs w:val="24"/>
          <w:lang w:val="sr-Cyrl-CS"/>
        </w:rPr>
        <w:t>Сакупљање и издвајање органских компоненти (кухињски отпад и отпад из башти) за</w:t>
      </w:r>
      <w:r>
        <w:rPr>
          <w:rFonts w:ascii="Arial" w:hAnsi="Arial"/>
          <w:color w:val="000000"/>
          <w:sz w:val="24"/>
          <w:szCs w:val="24"/>
          <w:lang w:val="sr-Cyrl-CS"/>
        </w:rPr>
        <w:t xml:space="preserve"> </w:t>
      </w:r>
      <w:r w:rsidRPr="00A86871">
        <w:rPr>
          <w:rFonts w:ascii="Arial" w:hAnsi="Arial"/>
          <w:color w:val="000000"/>
          <w:sz w:val="24"/>
          <w:szCs w:val="24"/>
          <w:lang w:val="sr-Cyrl-CS"/>
        </w:rPr>
        <w:t>компостирање у великим постројењима</w:t>
      </w:r>
      <w:r>
        <w:rPr>
          <w:rFonts w:ascii="Arial" w:hAnsi="Arial"/>
          <w:color w:val="000000"/>
          <w:sz w:val="24"/>
          <w:szCs w:val="24"/>
          <w:lang w:val="sr-Cyrl-CS"/>
        </w:rPr>
        <w:t>,</w:t>
      </w:r>
    </w:p>
    <w:p w:rsidR="0074779D" w:rsidRPr="00A86871" w:rsidRDefault="0074779D" w:rsidP="00A86871">
      <w:pPr>
        <w:shd w:val="clear" w:color="auto" w:fill="FFFFFF"/>
        <w:tabs>
          <w:tab w:val="left" w:pos="864"/>
        </w:tabs>
        <w:spacing w:line="274" w:lineRule="exact"/>
        <w:ind w:left="5" w:firstLine="725"/>
        <w:jc w:val="both"/>
        <w:rPr>
          <w:rFonts w:ascii="Arial" w:hAnsi="Arial"/>
          <w:sz w:val="24"/>
          <w:szCs w:val="24"/>
          <w:lang w:val="sr-Cyrl-CS"/>
        </w:rPr>
      </w:pPr>
      <w:r w:rsidRPr="00A86871">
        <w:rPr>
          <w:rFonts w:ascii="Arial" w:hAnsi="Arial"/>
          <w:color w:val="000000"/>
          <w:sz w:val="24"/>
          <w:szCs w:val="24"/>
          <w:lang w:val="sr-Cyrl-CS"/>
        </w:rPr>
        <w:t>•</w:t>
      </w:r>
      <w:r w:rsidRPr="00A86871">
        <w:rPr>
          <w:rFonts w:ascii="Arial" w:hAnsi="Arial"/>
          <w:color w:val="000000"/>
          <w:sz w:val="24"/>
          <w:szCs w:val="24"/>
          <w:lang w:val="sr-Cyrl-CS"/>
        </w:rPr>
        <w:tab/>
      </w:r>
      <w:r w:rsidRPr="00A86871">
        <w:rPr>
          <w:rFonts w:ascii="Arial" w:hAnsi="Arial"/>
          <w:color w:val="000000"/>
          <w:spacing w:val="2"/>
          <w:sz w:val="24"/>
          <w:szCs w:val="24"/>
          <w:lang w:val="sr-Cyrl-CS"/>
        </w:rPr>
        <w:t>Промоција самосталног компостирања "у свом дворишту" кроз едукацију</w:t>
      </w:r>
      <w:r>
        <w:rPr>
          <w:rFonts w:ascii="Arial" w:hAnsi="Arial"/>
          <w:color w:val="000000"/>
          <w:spacing w:val="2"/>
          <w:sz w:val="24"/>
          <w:szCs w:val="24"/>
          <w:lang w:val="sr-Cyrl-CS"/>
        </w:rPr>
        <w:t xml:space="preserve"> </w:t>
      </w:r>
      <w:r w:rsidRPr="00A86871">
        <w:rPr>
          <w:rFonts w:ascii="Arial" w:hAnsi="Arial"/>
          <w:color w:val="000000"/>
          <w:spacing w:val="2"/>
          <w:sz w:val="24"/>
          <w:szCs w:val="24"/>
          <w:lang w:val="sr-Cyrl-CS"/>
        </w:rPr>
        <w:t>и успостављање</w:t>
      </w:r>
      <w:r>
        <w:rPr>
          <w:rFonts w:ascii="Arial" w:hAnsi="Arial"/>
          <w:color w:val="000000"/>
          <w:spacing w:val="2"/>
          <w:sz w:val="24"/>
          <w:szCs w:val="24"/>
          <w:lang w:val="sr-Cyrl-CS"/>
        </w:rPr>
        <w:t xml:space="preserve"> </w:t>
      </w:r>
      <w:r w:rsidRPr="00A86871">
        <w:rPr>
          <w:rFonts w:ascii="Arial" w:hAnsi="Arial"/>
          <w:color w:val="000000"/>
          <w:sz w:val="24"/>
          <w:szCs w:val="24"/>
          <w:lang w:val="sr-Cyrl-CS"/>
        </w:rPr>
        <w:t>малих   компостних бункера.</w:t>
      </w:r>
    </w:p>
    <w:p w:rsidR="0074779D" w:rsidRPr="00A86871" w:rsidRDefault="0074779D" w:rsidP="00A86871">
      <w:pPr>
        <w:shd w:val="clear" w:color="auto" w:fill="FFFFFF"/>
        <w:spacing w:before="269" w:line="278" w:lineRule="exact"/>
        <w:ind w:left="5" w:right="5" w:firstLine="715"/>
        <w:jc w:val="both"/>
        <w:rPr>
          <w:rFonts w:ascii="Arial" w:hAnsi="Arial"/>
          <w:sz w:val="24"/>
          <w:szCs w:val="24"/>
          <w:lang w:val="sr-Cyrl-CS"/>
        </w:rPr>
      </w:pPr>
      <w:r w:rsidRPr="00A86871">
        <w:rPr>
          <w:rFonts w:ascii="Arial" w:hAnsi="Arial"/>
          <w:color w:val="000000"/>
          <w:spacing w:val="6"/>
          <w:sz w:val="24"/>
          <w:szCs w:val="24"/>
          <w:lang w:val="sr-Cyrl-CS"/>
        </w:rPr>
        <w:t xml:space="preserve">Према процењеним тренутним количинама отпада генерисаним у општини ивршен је </w:t>
      </w:r>
      <w:r w:rsidRPr="00A86871">
        <w:rPr>
          <w:rFonts w:ascii="Arial" w:hAnsi="Arial"/>
          <w:color w:val="000000"/>
          <w:spacing w:val="1"/>
          <w:sz w:val="24"/>
          <w:szCs w:val="24"/>
          <w:lang w:val="sr-Cyrl-CS"/>
        </w:rPr>
        <w:t xml:space="preserve">прорачун потенцијалних количина рециклабила и потенцијалних прихода од њихове продаје као </w:t>
      </w:r>
      <w:r w:rsidRPr="00A86871">
        <w:rPr>
          <w:rFonts w:ascii="Arial" w:hAnsi="Arial"/>
          <w:color w:val="000000"/>
          <w:spacing w:val="-1"/>
          <w:sz w:val="24"/>
          <w:szCs w:val="24"/>
          <w:lang w:val="sr-Cyrl-CS"/>
        </w:rPr>
        <w:t>секундарне сировине.</w:t>
      </w:r>
    </w:p>
    <w:p w:rsidR="0074779D" w:rsidRPr="00A86871" w:rsidRDefault="0074779D" w:rsidP="00A86871">
      <w:pPr>
        <w:shd w:val="clear" w:color="auto" w:fill="FFFFFF"/>
        <w:spacing w:line="274" w:lineRule="exact"/>
        <w:ind w:left="5"/>
        <w:jc w:val="both"/>
        <w:rPr>
          <w:rFonts w:ascii="Arial" w:hAnsi="Arial"/>
          <w:sz w:val="24"/>
          <w:szCs w:val="24"/>
          <w:lang w:val="sr-Cyrl-CS"/>
        </w:rPr>
      </w:pPr>
      <w:r w:rsidRPr="00A86871">
        <w:rPr>
          <w:rFonts w:ascii="Arial" w:hAnsi="Arial"/>
          <w:color w:val="000000"/>
          <w:spacing w:val="3"/>
          <w:sz w:val="24"/>
          <w:szCs w:val="24"/>
          <w:lang w:val="sr-Cyrl-CS"/>
        </w:rPr>
        <w:t xml:space="preserve">Услови којим смо се користили у прорачунима су пореклом из истраживања које смо спровели за </w:t>
      </w:r>
      <w:r w:rsidRPr="00A86871">
        <w:rPr>
          <w:rFonts w:ascii="Arial" w:hAnsi="Arial"/>
          <w:color w:val="000000"/>
          <w:sz w:val="24"/>
          <w:szCs w:val="24"/>
          <w:lang w:val="sr-Cyrl-CS"/>
        </w:rPr>
        <w:t>потребе претходних студија као и података доступних у литератури, а то су:</w:t>
      </w:r>
    </w:p>
    <w:p w:rsidR="0074779D" w:rsidRPr="00A86871" w:rsidRDefault="0074779D" w:rsidP="00A86871">
      <w:pPr>
        <w:widowControl w:val="0"/>
        <w:numPr>
          <w:ilvl w:val="0"/>
          <w:numId w:val="44"/>
        </w:numPr>
        <w:shd w:val="clear" w:color="auto" w:fill="FFFFFF"/>
        <w:tabs>
          <w:tab w:val="left" w:pos="859"/>
        </w:tabs>
        <w:autoSpaceDE w:val="0"/>
        <w:autoSpaceDN w:val="0"/>
        <w:adjustRightInd w:val="0"/>
        <w:spacing w:after="0" w:line="274" w:lineRule="exact"/>
        <w:ind w:left="730"/>
        <w:jc w:val="both"/>
        <w:rPr>
          <w:rFonts w:ascii="Arial" w:hAnsi="Arial"/>
          <w:color w:val="000000"/>
          <w:sz w:val="24"/>
          <w:szCs w:val="24"/>
          <w:lang w:val="sr-Cyrl-CS"/>
        </w:rPr>
      </w:pPr>
      <w:r w:rsidRPr="00A86871">
        <w:rPr>
          <w:rFonts w:ascii="Arial" w:hAnsi="Arial"/>
          <w:color w:val="000000"/>
          <w:sz w:val="24"/>
          <w:szCs w:val="24"/>
          <w:lang w:val="sr-Cyrl-CS"/>
        </w:rPr>
        <w:t>Пластика је заступљена са 4% у укупној количини комуналног отпада;</w:t>
      </w:r>
    </w:p>
    <w:p w:rsidR="0074779D" w:rsidRPr="00A86871" w:rsidRDefault="0074779D" w:rsidP="00A86871">
      <w:pPr>
        <w:widowControl w:val="0"/>
        <w:numPr>
          <w:ilvl w:val="0"/>
          <w:numId w:val="44"/>
        </w:numPr>
        <w:shd w:val="clear" w:color="auto" w:fill="FFFFFF"/>
        <w:tabs>
          <w:tab w:val="left" w:pos="859"/>
        </w:tabs>
        <w:autoSpaceDE w:val="0"/>
        <w:autoSpaceDN w:val="0"/>
        <w:adjustRightInd w:val="0"/>
        <w:spacing w:after="0" w:line="274" w:lineRule="exact"/>
        <w:ind w:left="730"/>
        <w:jc w:val="both"/>
        <w:rPr>
          <w:rFonts w:ascii="Arial" w:hAnsi="Arial"/>
          <w:color w:val="000000"/>
          <w:sz w:val="24"/>
          <w:szCs w:val="24"/>
          <w:lang w:val="sr-Cyrl-CS"/>
        </w:rPr>
      </w:pPr>
      <w:r w:rsidRPr="00A86871">
        <w:rPr>
          <w:rFonts w:ascii="Arial" w:hAnsi="Arial"/>
          <w:color w:val="000000"/>
          <w:sz w:val="24"/>
          <w:szCs w:val="24"/>
          <w:lang w:val="sr-Cyrl-CS"/>
        </w:rPr>
        <w:t>Стакло је заступљено са 5% у укупној количини комуналног отпада;</w:t>
      </w:r>
    </w:p>
    <w:p w:rsidR="0074779D" w:rsidRPr="00A86871" w:rsidRDefault="0074779D" w:rsidP="00A86871">
      <w:pPr>
        <w:widowControl w:val="0"/>
        <w:numPr>
          <w:ilvl w:val="0"/>
          <w:numId w:val="44"/>
        </w:numPr>
        <w:shd w:val="clear" w:color="auto" w:fill="FFFFFF"/>
        <w:tabs>
          <w:tab w:val="left" w:pos="859"/>
        </w:tabs>
        <w:autoSpaceDE w:val="0"/>
        <w:autoSpaceDN w:val="0"/>
        <w:adjustRightInd w:val="0"/>
        <w:spacing w:after="0" w:line="274" w:lineRule="exact"/>
        <w:ind w:left="730"/>
        <w:jc w:val="both"/>
        <w:rPr>
          <w:rFonts w:ascii="Arial" w:hAnsi="Arial"/>
          <w:color w:val="000000"/>
          <w:sz w:val="24"/>
          <w:szCs w:val="24"/>
          <w:lang w:val="sr-Cyrl-CS"/>
        </w:rPr>
      </w:pPr>
      <w:r w:rsidRPr="00A86871">
        <w:rPr>
          <w:rFonts w:ascii="Arial" w:hAnsi="Arial"/>
          <w:color w:val="000000"/>
          <w:sz w:val="24"/>
          <w:szCs w:val="24"/>
          <w:lang w:val="sr-Cyrl-CS"/>
        </w:rPr>
        <w:t>Папир и картон са 5 у укупној количини отпада;</w:t>
      </w:r>
    </w:p>
    <w:p w:rsidR="0074779D" w:rsidRPr="00A86871" w:rsidRDefault="0074779D" w:rsidP="00A86871">
      <w:pPr>
        <w:widowControl w:val="0"/>
        <w:numPr>
          <w:ilvl w:val="0"/>
          <w:numId w:val="44"/>
        </w:numPr>
        <w:shd w:val="clear" w:color="auto" w:fill="FFFFFF"/>
        <w:tabs>
          <w:tab w:val="left" w:pos="859"/>
        </w:tabs>
        <w:autoSpaceDE w:val="0"/>
        <w:autoSpaceDN w:val="0"/>
        <w:adjustRightInd w:val="0"/>
        <w:spacing w:after="0" w:line="274" w:lineRule="exact"/>
        <w:ind w:left="730"/>
        <w:jc w:val="both"/>
        <w:rPr>
          <w:rFonts w:ascii="Arial" w:hAnsi="Arial"/>
          <w:color w:val="000000"/>
          <w:sz w:val="24"/>
          <w:szCs w:val="24"/>
          <w:lang w:val="sr-Cyrl-CS"/>
        </w:rPr>
      </w:pPr>
      <w:r w:rsidRPr="00A86871">
        <w:rPr>
          <w:rFonts w:ascii="Arial" w:hAnsi="Arial"/>
          <w:color w:val="000000"/>
          <w:sz w:val="24"/>
          <w:szCs w:val="24"/>
          <w:lang w:val="sr-Cyrl-CS"/>
        </w:rPr>
        <w:t>Метали са 4% у укупној количини отпада;</w:t>
      </w:r>
    </w:p>
    <w:p w:rsidR="0074779D" w:rsidRPr="00A86871" w:rsidRDefault="0074779D" w:rsidP="00A86871">
      <w:pPr>
        <w:widowControl w:val="0"/>
        <w:numPr>
          <w:ilvl w:val="0"/>
          <w:numId w:val="44"/>
        </w:numPr>
        <w:shd w:val="clear" w:color="auto" w:fill="FFFFFF"/>
        <w:tabs>
          <w:tab w:val="left" w:pos="859"/>
        </w:tabs>
        <w:autoSpaceDE w:val="0"/>
        <w:autoSpaceDN w:val="0"/>
        <w:adjustRightInd w:val="0"/>
        <w:spacing w:after="0" w:line="274" w:lineRule="exact"/>
        <w:ind w:left="730"/>
        <w:jc w:val="both"/>
        <w:rPr>
          <w:rFonts w:ascii="Arial" w:hAnsi="Arial"/>
          <w:color w:val="000000"/>
          <w:sz w:val="24"/>
          <w:szCs w:val="24"/>
          <w:lang w:val="sr-Cyrl-CS"/>
        </w:rPr>
      </w:pPr>
      <w:r w:rsidRPr="00A86871">
        <w:rPr>
          <w:rFonts w:ascii="Arial" w:hAnsi="Arial"/>
          <w:color w:val="000000"/>
          <w:sz w:val="24"/>
          <w:szCs w:val="24"/>
          <w:lang w:val="sr-Cyrl-CS"/>
        </w:rPr>
        <w:t>Органски отпад са 30% у укупној количини отпада;</w:t>
      </w:r>
    </w:p>
    <w:p w:rsidR="0074779D" w:rsidRPr="00A86871" w:rsidRDefault="0074779D" w:rsidP="00A86871">
      <w:pPr>
        <w:widowControl w:val="0"/>
        <w:numPr>
          <w:ilvl w:val="0"/>
          <w:numId w:val="44"/>
        </w:numPr>
        <w:shd w:val="clear" w:color="auto" w:fill="FFFFFF"/>
        <w:tabs>
          <w:tab w:val="left" w:pos="859"/>
        </w:tabs>
        <w:autoSpaceDE w:val="0"/>
        <w:autoSpaceDN w:val="0"/>
        <w:adjustRightInd w:val="0"/>
        <w:spacing w:after="0" w:line="274" w:lineRule="exact"/>
        <w:ind w:left="730"/>
        <w:jc w:val="both"/>
        <w:rPr>
          <w:rFonts w:ascii="Arial" w:hAnsi="Arial"/>
          <w:color w:val="000000"/>
          <w:sz w:val="24"/>
          <w:szCs w:val="24"/>
          <w:lang w:val="sr-Cyrl-CS"/>
        </w:rPr>
      </w:pPr>
      <w:r w:rsidRPr="00A86871">
        <w:rPr>
          <w:rFonts w:ascii="Arial" w:hAnsi="Arial"/>
          <w:color w:val="000000"/>
          <w:sz w:val="24"/>
          <w:szCs w:val="24"/>
          <w:lang w:val="sr-Cyrl-CS"/>
        </w:rPr>
        <w:t>Отпад са јавних површина 10%</w:t>
      </w:r>
      <w:r>
        <w:rPr>
          <w:rFonts w:ascii="Arial" w:hAnsi="Arial"/>
          <w:color w:val="000000"/>
          <w:sz w:val="24"/>
          <w:szCs w:val="24"/>
          <w:lang w:val="sr-Cyrl-CS"/>
        </w:rPr>
        <w:t>;</w:t>
      </w:r>
    </w:p>
    <w:p w:rsidR="0074779D" w:rsidRPr="00A86871" w:rsidRDefault="0074779D" w:rsidP="00A86871">
      <w:pPr>
        <w:widowControl w:val="0"/>
        <w:numPr>
          <w:ilvl w:val="0"/>
          <w:numId w:val="44"/>
        </w:numPr>
        <w:shd w:val="clear" w:color="auto" w:fill="FFFFFF"/>
        <w:tabs>
          <w:tab w:val="left" w:pos="859"/>
        </w:tabs>
        <w:autoSpaceDE w:val="0"/>
        <w:autoSpaceDN w:val="0"/>
        <w:adjustRightInd w:val="0"/>
        <w:spacing w:after="0" w:line="274" w:lineRule="exact"/>
        <w:ind w:left="730"/>
        <w:jc w:val="both"/>
        <w:rPr>
          <w:rFonts w:ascii="Arial" w:hAnsi="Arial"/>
          <w:color w:val="000000"/>
          <w:sz w:val="24"/>
          <w:szCs w:val="24"/>
          <w:lang w:val="sr-Cyrl-CS"/>
        </w:rPr>
      </w:pPr>
      <w:r w:rsidRPr="00A86871">
        <w:rPr>
          <w:rFonts w:ascii="Arial" w:hAnsi="Arial"/>
          <w:color w:val="000000"/>
          <w:sz w:val="24"/>
          <w:szCs w:val="24"/>
          <w:lang w:val="sr-Cyrl-CS"/>
        </w:rPr>
        <w:t>Недефинисан отпад 20%</w:t>
      </w:r>
      <w:r>
        <w:rPr>
          <w:rFonts w:ascii="Arial" w:hAnsi="Arial"/>
          <w:color w:val="000000"/>
          <w:sz w:val="24"/>
          <w:szCs w:val="24"/>
          <w:lang w:val="sr-Cyrl-CS"/>
        </w:rPr>
        <w:t>.</w:t>
      </w:r>
    </w:p>
    <w:p w:rsidR="0074779D" w:rsidRPr="00A86871" w:rsidRDefault="0074779D" w:rsidP="00A86871">
      <w:pPr>
        <w:shd w:val="clear" w:color="auto" w:fill="FFFFFF"/>
        <w:spacing w:before="528" w:line="274" w:lineRule="exact"/>
        <w:ind w:left="10"/>
        <w:jc w:val="both"/>
        <w:rPr>
          <w:rFonts w:ascii="Arial" w:hAnsi="Arial"/>
          <w:color w:val="000000"/>
          <w:spacing w:val="-1"/>
          <w:sz w:val="24"/>
          <w:szCs w:val="24"/>
          <w:lang w:val="sr-Cyrl-CS"/>
        </w:rPr>
      </w:pPr>
      <w:r w:rsidRPr="00A86871">
        <w:rPr>
          <w:rFonts w:ascii="Arial" w:hAnsi="Arial"/>
          <w:color w:val="000000"/>
          <w:sz w:val="24"/>
          <w:szCs w:val="24"/>
          <w:lang w:val="sr-Cyrl-CS"/>
        </w:rPr>
        <w:t xml:space="preserve">Прорачун потенцијалних прихода од продаје рециклабила као секундарне сировине је урађен </w:t>
      </w:r>
      <w:r w:rsidRPr="00A86871">
        <w:rPr>
          <w:rFonts w:ascii="Arial" w:hAnsi="Arial"/>
          <w:color w:val="000000"/>
          <w:spacing w:val="-1"/>
          <w:sz w:val="24"/>
          <w:szCs w:val="24"/>
          <w:lang w:val="sr-Cyrl-CS"/>
        </w:rPr>
        <w:t xml:space="preserve">према тренутним тржишним вредностима и то: </w:t>
      </w:r>
    </w:p>
    <w:p w:rsidR="0074779D" w:rsidRPr="00A86871" w:rsidRDefault="0074779D" w:rsidP="00A86871">
      <w:pPr>
        <w:shd w:val="clear" w:color="auto" w:fill="FFFFFF"/>
        <w:spacing w:before="528" w:line="274" w:lineRule="exact"/>
        <w:ind w:left="10" w:firstLine="710"/>
        <w:jc w:val="both"/>
        <w:rPr>
          <w:rFonts w:ascii="Arial" w:hAnsi="Arial"/>
          <w:sz w:val="24"/>
          <w:szCs w:val="24"/>
          <w:lang w:val="sr-Cyrl-CS"/>
        </w:rPr>
      </w:pPr>
      <w:r>
        <w:rPr>
          <w:rFonts w:ascii="Arial" w:hAnsi="Arial"/>
          <w:color w:val="000000"/>
          <w:spacing w:val="2"/>
          <w:sz w:val="24"/>
          <w:szCs w:val="24"/>
          <w:lang w:val="sr-Cyrl-CS"/>
        </w:rPr>
        <w:lastRenderedPageBreak/>
        <w:t>-150 €/</w:t>
      </w:r>
      <w:r>
        <w:rPr>
          <w:rFonts w:ascii="Arial" w:hAnsi="Arial"/>
          <w:color w:val="000000"/>
          <w:spacing w:val="2"/>
          <w:sz w:val="24"/>
          <w:szCs w:val="24"/>
        </w:rPr>
        <w:t>t</w:t>
      </w:r>
      <w:r w:rsidRPr="00A86871">
        <w:rPr>
          <w:rFonts w:ascii="Arial" w:hAnsi="Arial"/>
          <w:color w:val="000000"/>
          <w:spacing w:val="2"/>
          <w:sz w:val="24"/>
          <w:szCs w:val="24"/>
          <w:lang w:val="sr-Cyrl-CS"/>
        </w:rPr>
        <w:t xml:space="preserve"> за пластику;</w:t>
      </w:r>
    </w:p>
    <w:p w:rsidR="0074779D" w:rsidRPr="00A86871" w:rsidRDefault="0074779D" w:rsidP="00A86871">
      <w:pPr>
        <w:widowControl w:val="0"/>
        <w:numPr>
          <w:ilvl w:val="0"/>
          <w:numId w:val="52"/>
        </w:numPr>
        <w:shd w:val="clear" w:color="auto" w:fill="FFFFFF"/>
        <w:tabs>
          <w:tab w:val="left" w:pos="874"/>
        </w:tabs>
        <w:autoSpaceDE w:val="0"/>
        <w:autoSpaceDN w:val="0"/>
        <w:adjustRightInd w:val="0"/>
        <w:spacing w:before="5" w:after="0" w:line="274" w:lineRule="exact"/>
        <w:ind w:left="734"/>
        <w:jc w:val="both"/>
        <w:rPr>
          <w:rFonts w:ascii="Arial" w:hAnsi="Arial"/>
          <w:color w:val="000000"/>
          <w:sz w:val="24"/>
          <w:szCs w:val="24"/>
          <w:lang w:val="sr-Cyrl-CS"/>
        </w:rPr>
      </w:pPr>
      <w:r>
        <w:rPr>
          <w:rFonts w:ascii="Arial" w:hAnsi="Arial"/>
          <w:color w:val="000000"/>
          <w:spacing w:val="-1"/>
          <w:sz w:val="24"/>
          <w:szCs w:val="24"/>
          <w:lang w:val="sr-Cyrl-CS"/>
        </w:rPr>
        <w:t>50 €/</w:t>
      </w:r>
      <w:r>
        <w:rPr>
          <w:rFonts w:ascii="Arial" w:hAnsi="Arial"/>
          <w:color w:val="000000"/>
          <w:spacing w:val="-1"/>
          <w:sz w:val="24"/>
          <w:szCs w:val="24"/>
        </w:rPr>
        <w:t>t</w:t>
      </w:r>
      <w:r w:rsidRPr="00A86871">
        <w:rPr>
          <w:rFonts w:ascii="Arial" w:hAnsi="Arial"/>
          <w:color w:val="000000"/>
          <w:spacing w:val="-1"/>
          <w:sz w:val="24"/>
          <w:szCs w:val="24"/>
          <w:lang w:val="sr-Cyrl-CS"/>
        </w:rPr>
        <w:t xml:space="preserve"> за стакло;</w:t>
      </w:r>
    </w:p>
    <w:p w:rsidR="0074779D" w:rsidRPr="00A86871" w:rsidRDefault="0074779D" w:rsidP="00A86871">
      <w:pPr>
        <w:widowControl w:val="0"/>
        <w:numPr>
          <w:ilvl w:val="0"/>
          <w:numId w:val="52"/>
        </w:numPr>
        <w:shd w:val="clear" w:color="auto" w:fill="FFFFFF"/>
        <w:tabs>
          <w:tab w:val="left" w:pos="874"/>
        </w:tabs>
        <w:autoSpaceDE w:val="0"/>
        <w:autoSpaceDN w:val="0"/>
        <w:adjustRightInd w:val="0"/>
        <w:spacing w:after="0" w:line="274" w:lineRule="exact"/>
        <w:ind w:left="734"/>
        <w:jc w:val="both"/>
        <w:rPr>
          <w:rFonts w:ascii="Arial" w:hAnsi="Arial"/>
          <w:color w:val="000000"/>
          <w:sz w:val="24"/>
          <w:szCs w:val="24"/>
          <w:lang w:val="sr-Cyrl-CS"/>
        </w:rPr>
      </w:pPr>
      <w:r>
        <w:rPr>
          <w:rFonts w:ascii="Arial" w:hAnsi="Arial"/>
          <w:color w:val="000000"/>
          <w:spacing w:val="-1"/>
          <w:sz w:val="24"/>
          <w:szCs w:val="24"/>
          <w:lang w:val="sr-Cyrl-CS"/>
        </w:rPr>
        <w:t>50 €/</w:t>
      </w:r>
      <w:r>
        <w:rPr>
          <w:rFonts w:ascii="Arial" w:hAnsi="Arial"/>
          <w:color w:val="000000"/>
          <w:spacing w:val="-1"/>
          <w:sz w:val="24"/>
          <w:szCs w:val="24"/>
        </w:rPr>
        <w:t>t</w:t>
      </w:r>
      <w:r w:rsidRPr="00A86871">
        <w:rPr>
          <w:rFonts w:ascii="Arial" w:hAnsi="Arial"/>
          <w:color w:val="000000"/>
          <w:spacing w:val="-1"/>
          <w:sz w:val="24"/>
          <w:szCs w:val="24"/>
          <w:lang w:val="sr-Cyrl-CS"/>
        </w:rPr>
        <w:t xml:space="preserve"> за папир и картон;</w:t>
      </w:r>
    </w:p>
    <w:p w:rsidR="0074779D" w:rsidRPr="00A86871" w:rsidRDefault="0074779D" w:rsidP="00A86871">
      <w:pPr>
        <w:shd w:val="clear" w:color="auto" w:fill="FFFFFF"/>
        <w:spacing w:before="5" w:line="274" w:lineRule="exact"/>
        <w:ind w:right="5" w:firstLine="715"/>
        <w:jc w:val="both"/>
        <w:rPr>
          <w:rFonts w:ascii="Arial" w:hAnsi="Arial"/>
          <w:color w:val="000000"/>
          <w:spacing w:val="1"/>
          <w:sz w:val="24"/>
          <w:szCs w:val="24"/>
          <w:lang w:val="sr-Cyrl-CS"/>
        </w:rPr>
      </w:pPr>
    </w:p>
    <w:p w:rsidR="0074779D" w:rsidRPr="00A86871" w:rsidRDefault="0074779D" w:rsidP="00A86871">
      <w:pPr>
        <w:shd w:val="clear" w:color="auto" w:fill="FFFFFF"/>
        <w:spacing w:line="274" w:lineRule="exact"/>
        <w:ind w:left="5" w:firstLine="720"/>
        <w:jc w:val="both"/>
        <w:rPr>
          <w:rFonts w:ascii="Arial" w:hAnsi="Arial"/>
          <w:color w:val="000000"/>
          <w:spacing w:val="4"/>
          <w:sz w:val="24"/>
          <w:szCs w:val="24"/>
          <w:lang w:val="sr-Cyrl-CS"/>
        </w:rPr>
      </w:pPr>
      <w:r w:rsidRPr="00A86871">
        <w:rPr>
          <w:rFonts w:ascii="Arial" w:hAnsi="Arial"/>
          <w:color w:val="000000"/>
          <w:spacing w:val="1"/>
          <w:sz w:val="24"/>
          <w:szCs w:val="24"/>
          <w:lang w:val="sr-Cyrl-CS"/>
        </w:rPr>
        <w:t xml:space="preserve">Предложена је и динамика издвајања одређених фракција рециклабила у периоду до 2020 </w:t>
      </w:r>
      <w:r w:rsidRPr="00A86871">
        <w:rPr>
          <w:rFonts w:ascii="Arial" w:hAnsi="Arial"/>
          <w:color w:val="000000"/>
          <w:spacing w:val="4"/>
          <w:sz w:val="24"/>
          <w:szCs w:val="24"/>
          <w:lang w:val="sr-Cyrl-CS"/>
        </w:rPr>
        <w:t>године.</w:t>
      </w:r>
    </w:p>
    <w:p w:rsidR="0074779D" w:rsidRPr="00A86871" w:rsidRDefault="0074779D" w:rsidP="00A86871">
      <w:pPr>
        <w:shd w:val="clear" w:color="auto" w:fill="FFFFFF"/>
        <w:spacing w:line="274" w:lineRule="exact"/>
        <w:ind w:left="5" w:firstLine="720"/>
        <w:jc w:val="both"/>
        <w:rPr>
          <w:rFonts w:ascii="Arial" w:hAnsi="Arial"/>
          <w:color w:val="000000"/>
          <w:spacing w:val="4"/>
          <w:sz w:val="24"/>
          <w:szCs w:val="24"/>
          <w:lang w:val="sr-Cyrl-CS"/>
        </w:rPr>
      </w:pPr>
      <w:r w:rsidRPr="00A86871">
        <w:rPr>
          <w:rFonts w:ascii="Arial" w:hAnsi="Arial"/>
          <w:color w:val="000000"/>
          <w:spacing w:val="4"/>
          <w:sz w:val="24"/>
          <w:szCs w:val="24"/>
          <w:lang w:val="sr-Cyrl-CS"/>
        </w:rPr>
        <w:t xml:space="preserve"> Обзиром да је примарна селекција уведена 2006. године период да се она устали је већ на измаку па се очекује да до 2015. године проценат издвојене ПЕТ амбалаже достигне 80 % док се за папир очекује 40%.</w:t>
      </w:r>
    </w:p>
    <w:p w:rsidR="0074779D" w:rsidRPr="00047B35" w:rsidRDefault="0074779D" w:rsidP="00A86871">
      <w:pPr>
        <w:shd w:val="clear" w:color="auto" w:fill="FFFFFF"/>
        <w:spacing w:line="274" w:lineRule="exact"/>
        <w:ind w:left="5" w:firstLine="720"/>
        <w:jc w:val="both"/>
        <w:rPr>
          <w:rFonts w:ascii="Arial" w:hAnsi="Arial"/>
          <w:color w:val="000000"/>
          <w:spacing w:val="4"/>
          <w:sz w:val="24"/>
          <w:szCs w:val="24"/>
        </w:rPr>
      </w:pPr>
      <w:r w:rsidRPr="00A86871">
        <w:rPr>
          <w:rFonts w:ascii="Arial" w:hAnsi="Arial"/>
          <w:color w:val="000000"/>
          <w:spacing w:val="4"/>
          <w:sz w:val="24"/>
          <w:szCs w:val="24"/>
          <w:lang w:val="sr-Cyrl-CS"/>
        </w:rPr>
        <w:t>У овом периоду требело би увести стакло као нову компоненту и са очекиваним процентом издвајања од 20% укупно одложене количине</w:t>
      </w:r>
      <w:r>
        <w:rPr>
          <w:rFonts w:ascii="Arial" w:hAnsi="Arial"/>
          <w:color w:val="000000"/>
          <w:spacing w:val="4"/>
          <w:sz w:val="24"/>
          <w:szCs w:val="24"/>
        </w:rPr>
        <w:t>.</w:t>
      </w:r>
    </w:p>
    <w:p w:rsidR="0074779D" w:rsidRPr="00A86871" w:rsidRDefault="0074779D" w:rsidP="00A86871">
      <w:pPr>
        <w:shd w:val="clear" w:color="auto" w:fill="FFFFFF"/>
        <w:spacing w:line="274" w:lineRule="exact"/>
        <w:ind w:left="5" w:firstLine="720"/>
        <w:jc w:val="both"/>
        <w:rPr>
          <w:rFonts w:ascii="Arial" w:hAnsi="Arial"/>
          <w:sz w:val="24"/>
          <w:szCs w:val="24"/>
          <w:lang w:val="sr-Cyrl-CS"/>
        </w:rPr>
      </w:pPr>
      <w:r w:rsidRPr="00A86871">
        <w:rPr>
          <w:rFonts w:ascii="Arial" w:hAnsi="Arial"/>
          <w:color w:val="000000"/>
          <w:sz w:val="24"/>
          <w:szCs w:val="24"/>
          <w:lang w:val="sr-Cyrl-CS"/>
        </w:rPr>
        <w:t xml:space="preserve"> До 2020 године требало би проценте издвајања повећати на 90 % за ПЕТ амбалажу, 60% за папир и 40% за стакло.</w:t>
      </w:r>
    </w:p>
    <w:p w:rsidR="0074779D" w:rsidRPr="00A86871" w:rsidRDefault="0074779D" w:rsidP="00A86871">
      <w:pPr>
        <w:shd w:val="clear" w:color="auto" w:fill="FFFFFF"/>
        <w:spacing w:line="274" w:lineRule="exact"/>
        <w:ind w:left="10" w:right="10" w:firstLine="720"/>
        <w:jc w:val="both"/>
        <w:rPr>
          <w:rFonts w:ascii="Arial" w:hAnsi="Arial"/>
          <w:sz w:val="24"/>
          <w:szCs w:val="24"/>
          <w:lang w:val="sr-Cyrl-CS"/>
        </w:rPr>
      </w:pPr>
      <w:r w:rsidRPr="00A86871">
        <w:rPr>
          <w:rFonts w:ascii="Arial" w:hAnsi="Arial"/>
          <w:color w:val="000000"/>
          <w:spacing w:val="4"/>
          <w:sz w:val="24"/>
          <w:szCs w:val="24"/>
          <w:lang w:val="sr-Cyrl-CS"/>
        </w:rPr>
        <w:t>Ови подаци показују да је потенцијал прихода од продаје рециклабила као секундарне</w:t>
      </w:r>
      <w:r>
        <w:rPr>
          <w:rFonts w:ascii="Arial" w:hAnsi="Arial"/>
          <w:color w:val="000000"/>
          <w:spacing w:val="4"/>
          <w:sz w:val="24"/>
          <w:szCs w:val="24"/>
        </w:rPr>
        <w:t xml:space="preserve"> </w:t>
      </w:r>
      <w:r>
        <w:rPr>
          <w:rFonts w:ascii="Arial" w:hAnsi="Arial"/>
          <w:color w:val="000000"/>
          <w:spacing w:val="4"/>
          <w:sz w:val="24"/>
          <w:szCs w:val="24"/>
          <w:lang w:val="sr-Cyrl-CS"/>
        </w:rPr>
        <w:t>сировине</w:t>
      </w:r>
      <w:r w:rsidRPr="00A86871">
        <w:rPr>
          <w:rFonts w:ascii="Arial" w:hAnsi="Arial"/>
          <w:color w:val="000000"/>
          <w:spacing w:val="4"/>
          <w:sz w:val="24"/>
          <w:szCs w:val="24"/>
          <w:lang w:val="sr-Cyrl-CS"/>
        </w:rPr>
        <w:t xml:space="preserve"> </w:t>
      </w:r>
      <w:r w:rsidRPr="00A86871">
        <w:rPr>
          <w:rFonts w:ascii="Arial" w:hAnsi="Arial"/>
          <w:color w:val="000000"/>
          <w:spacing w:val="-1"/>
          <w:sz w:val="24"/>
          <w:szCs w:val="24"/>
          <w:lang w:val="sr-Cyrl-CS"/>
        </w:rPr>
        <w:t>није безначајан.</w:t>
      </w:r>
    </w:p>
    <w:p w:rsidR="0074779D" w:rsidRPr="00A86871" w:rsidRDefault="0074779D" w:rsidP="00A86871">
      <w:pPr>
        <w:shd w:val="clear" w:color="auto" w:fill="FFFFFF"/>
        <w:spacing w:line="274" w:lineRule="exact"/>
        <w:ind w:left="10" w:firstLine="720"/>
        <w:jc w:val="both"/>
        <w:rPr>
          <w:rFonts w:ascii="Arial" w:hAnsi="Arial"/>
          <w:sz w:val="24"/>
          <w:szCs w:val="24"/>
          <w:lang w:val="sr-Cyrl-CS"/>
        </w:rPr>
      </w:pPr>
      <w:r w:rsidRPr="00A86871">
        <w:rPr>
          <w:rFonts w:ascii="Arial" w:hAnsi="Arial"/>
          <w:color w:val="000000"/>
          <w:spacing w:val="2"/>
          <w:sz w:val="24"/>
          <w:szCs w:val="24"/>
          <w:lang w:val="sr-Cyrl-CS"/>
        </w:rPr>
        <w:t xml:space="preserve">Остале фракције рециклабила према датом плану нису укључени у систему разврставања отпада и продаје као секундарне сировине. Метали би могли да се одвајају на постројењу које би </w:t>
      </w:r>
      <w:r w:rsidRPr="00A86871">
        <w:rPr>
          <w:rFonts w:ascii="Arial" w:hAnsi="Arial"/>
          <w:color w:val="000000"/>
          <w:spacing w:val="4"/>
          <w:sz w:val="24"/>
          <w:szCs w:val="24"/>
          <w:lang w:val="sr-Cyrl-CS"/>
        </w:rPr>
        <w:t xml:space="preserve">могло да буде инсталирано у будућности, па због тога у прорачуну прихода нису укључени </w:t>
      </w:r>
      <w:r w:rsidRPr="00A86871">
        <w:rPr>
          <w:rFonts w:ascii="Arial" w:hAnsi="Arial"/>
          <w:color w:val="000000"/>
          <w:spacing w:val="-1"/>
          <w:sz w:val="24"/>
          <w:szCs w:val="24"/>
          <w:lang w:val="sr-Cyrl-CS"/>
        </w:rPr>
        <w:t>потенцијални приходи од метала.</w:t>
      </w:r>
    </w:p>
    <w:p w:rsidR="0074779D" w:rsidRPr="00A86871" w:rsidRDefault="0074779D" w:rsidP="00A86871">
      <w:pPr>
        <w:shd w:val="clear" w:color="auto" w:fill="FFFFFF"/>
        <w:spacing w:line="274" w:lineRule="exact"/>
        <w:ind w:left="10" w:firstLine="720"/>
        <w:jc w:val="both"/>
        <w:rPr>
          <w:rFonts w:ascii="Arial" w:hAnsi="Arial"/>
          <w:sz w:val="24"/>
          <w:szCs w:val="24"/>
          <w:lang w:val="sr-Cyrl-CS"/>
        </w:rPr>
      </w:pPr>
      <w:r w:rsidRPr="00A86871">
        <w:rPr>
          <w:rFonts w:ascii="Arial" w:hAnsi="Arial"/>
          <w:color w:val="000000"/>
          <w:spacing w:val="-1"/>
          <w:sz w:val="24"/>
          <w:szCs w:val="24"/>
          <w:lang w:val="sr-Cyrl-CS"/>
        </w:rPr>
        <w:t xml:space="preserve">Органски отпад који је процентуално најзаступљенији у комуналном отпаду ће бити остављен </w:t>
      </w:r>
      <w:r w:rsidRPr="00A86871">
        <w:rPr>
          <w:rFonts w:ascii="Arial" w:hAnsi="Arial"/>
          <w:color w:val="000000"/>
          <w:spacing w:val="2"/>
          <w:sz w:val="24"/>
          <w:szCs w:val="24"/>
          <w:lang w:val="sr-Cyrl-CS"/>
        </w:rPr>
        <w:t xml:space="preserve">на мале приватне иницијативе. Ово подразумева да ће се баштенски отпад и остаци хране одвајати </w:t>
      </w:r>
      <w:r w:rsidRPr="00A86871">
        <w:rPr>
          <w:rFonts w:ascii="Arial" w:hAnsi="Arial"/>
          <w:color w:val="000000"/>
          <w:spacing w:val="1"/>
          <w:sz w:val="24"/>
          <w:szCs w:val="24"/>
          <w:lang w:val="sr-Cyrl-CS"/>
        </w:rPr>
        <w:t xml:space="preserve">на извору и вршити кућно компостирање. Добијени компост би користила сама домаћинства за </w:t>
      </w:r>
      <w:r w:rsidRPr="00A86871">
        <w:rPr>
          <w:rFonts w:ascii="Arial" w:hAnsi="Arial"/>
          <w:color w:val="000000"/>
          <w:sz w:val="24"/>
          <w:szCs w:val="24"/>
          <w:lang w:val="sr-Cyrl-CS"/>
        </w:rPr>
        <w:t>сопствене потребе собзиром да се ради за пољопривредно подручје.</w:t>
      </w:r>
    </w:p>
    <w:p w:rsidR="0074779D" w:rsidRPr="00A86871" w:rsidRDefault="0074779D" w:rsidP="00A86871">
      <w:pPr>
        <w:shd w:val="clear" w:color="auto" w:fill="FFFFFF"/>
        <w:spacing w:line="274" w:lineRule="exact"/>
        <w:ind w:right="10" w:firstLine="730"/>
        <w:jc w:val="both"/>
        <w:rPr>
          <w:rFonts w:ascii="Arial" w:hAnsi="Arial"/>
          <w:sz w:val="24"/>
          <w:szCs w:val="24"/>
        </w:rPr>
      </w:pPr>
      <w:r w:rsidRPr="00A86871">
        <w:rPr>
          <w:rFonts w:ascii="Arial" w:hAnsi="Arial"/>
          <w:color w:val="000000"/>
          <w:spacing w:val="7"/>
          <w:sz w:val="24"/>
          <w:szCs w:val="24"/>
          <w:lang w:val="sr-Cyrl-CS"/>
        </w:rPr>
        <w:t xml:space="preserve">Остале фракције отпада које ће се издвајати, нису укључене у прорачун прихода од </w:t>
      </w:r>
      <w:r w:rsidRPr="00A86871">
        <w:rPr>
          <w:rFonts w:ascii="Arial" w:hAnsi="Arial"/>
          <w:color w:val="000000"/>
          <w:sz w:val="24"/>
          <w:szCs w:val="24"/>
          <w:lang w:val="sr-Cyrl-CS"/>
        </w:rPr>
        <w:t>рециклаже, већ само у прорачин смањења количина. Под овим се подразумева следеће:</w:t>
      </w:r>
    </w:p>
    <w:p w:rsidR="0074779D" w:rsidRPr="00A86871" w:rsidRDefault="0074779D" w:rsidP="00A86871">
      <w:pPr>
        <w:widowControl w:val="0"/>
        <w:numPr>
          <w:ilvl w:val="0"/>
          <w:numId w:val="53"/>
        </w:numPr>
        <w:shd w:val="clear" w:color="auto" w:fill="FFFFFF"/>
        <w:tabs>
          <w:tab w:val="left" w:pos="888"/>
          <w:tab w:val="left" w:pos="1565"/>
        </w:tabs>
        <w:autoSpaceDE w:val="0"/>
        <w:autoSpaceDN w:val="0"/>
        <w:adjustRightInd w:val="0"/>
        <w:spacing w:after="0" w:line="274" w:lineRule="exact"/>
        <w:ind w:left="5" w:firstLine="730"/>
        <w:jc w:val="both"/>
        <w:rPr>
          <w:rFonts w:ascii="Arial" w:hAnsi="Arial"/>
          <w:color w:val="000000"/>
          <w:sz w:val="24"/>
          <w:szCs w:val="24"/>
          <w:lang w:val="sr-Cyrl-CS"/>
        </w:rPr>
      </w:pPr>
      <w:r w:rsidRPr="00A86871">
        <w:rPr>
          <w:rFonts w:ascii="Arial" w:hAnsi="Arial"/>
          <w:color w:val="000000"/>
          <w:spacing w:val="3"/>
          <w:sz w:val="24"/>
          <w:szCs w:val="24"/>
          <w:lang w:val="sr-Cyrl-CS"/>
        </w:rPr>
        <w:t>Метали - тренд је да се врши издвајање на извору уз присуство приватног сектора, али уз</w:t>
      </w:r>
      <w:r>
        <w:rPr>
          <w:rFonts w:ascii="Arial" w:hAnsi="Arial"/>
          <w:color w:val="000000"/>
          <w:spacing w:val="3"/>
          <w:sz w:val="24"/>
          <w:szCs w:val="24"/>
          <w:lang w:val="sr-Cyrl-CS"/>
        </w:rPr>
        <w:t xml:space="preserve"> </w:t>
      </w:r>
      <w:r w:rsidRPr="00A86871">
        <w:rPr>
          <w:rFonts w:ascii="Arial" w:hAnsi="Arial"/>
          <w:color w:val="000000"/>
          <w:spacing w:val="-3"/>
          <w:sz w:val="24"/>
          <w:szCs w:val="24"/>
          <w:lang w:val="sr-Cyrl-CS"/>
        </w:rPr>
        <w:t>учешће</w:t>
      </w:r>
      <w:r w:rsidRPr="00A86871">
        <w:rPr>
          <w:rFonts w:ascii="Arial" w:hAnsi="Arial"/>
          <w:color w:val="000000"/>
          <w:sz w:val="24"/>
          <w:szCs w:val="24"/>
          <w:lang w:val="sr-Cyrl-CS"/>
        </w:rPr>
        <w:tab/>
      </w:r>
      <w:r w:rsidRPr="00A86871">
        <w:rPr>
          <w:rFonts w:ascii="Arial" w:hAnsi="Arial"/>
          <w:color w:val="000000"/>
          <w:spacing w:val="3"/>
          <w:sz w:val="24"/>
          <w:szCs w:val="24"/>
          <w:lang w:val="sr-Cyrl-CS"/>
        </w:rPr>
        <w:t>ло</w:t>
      </w:r>
      <w:r>
        <w:rPr>
          <w:rFonts w:ascii="Arial" w:hAnsi="Arial"/>
          <w:color w:val="000000"/>
          <w:spacing w:val="3"/>
          <w:sz w:val="24"/>
          <w:szCs w:val="24"/>
          <w:lang w:val="sr-Cyrl-CS"/>
        </w:rPr>
        <w:t xml:space="preserve">калних   власти   (комуналних </w:t>
      </w:r>
      <w:r w:rsidRPr="00A86871">
        <w:rPr>
          <w:rFonts w:ascii="Arial" w:hAnsi="Arial"/>
          <w:color w:val="000000"/>
          <w:spacing w:val="3"/>
          <w:sz w:val="24"/>
          <w:szCs w:val="24"/>
          <w:lang w:val="sr-Cyrl-CS"/>
        </w:rPr>
        <w:t>предузећа)   кроз   правно   регулисане   пословне</w:t>
      </w:r>
      <w:r>
        <w:rPr>
          <w:rFonts w:ascii="Arial" w:hAnsi="Arial"/>
          <w:color w:val="000000"/>
          <w:spacing w:val="3"/>
          <w:sz w:val="24"/>
          <w:szCs w:val="24"/>
          <w:lang w:val="sr-Cyrl-CS"/>
        </w:rPr>
        <w:t xml:space="preserve"> </w:t>
      </w:r>
      <w:r w:rsidRPr="00A86871">
        <w:rPr>
          <w:rFonts w:ascii="Arial" w:hAnsi="Arial"/>
          <w:color w:val="000000"/>
          <w:spacing w:val="-1"/>
          <w:sz w:val="24"/>
          <w:szCs w:val="24"/>
          <w:lang w:val="sr-Cyrl-CS"/>
        </w:rPr>
        <w:t>аранжмане,</w:t>
      </w:r>
    </w:p>
    <w:p w:rsidR="0074779D" w:rsidRPr="00DC527F" w:rsidRDefault="0074779D" w:rsidP="00A86871">
      <w:pPr>
        <w:widowControl w:val="0"/>
        <w:numPr>
          <w:ilvl w:val="0"/>
          <w:numId w:val="53"/>
        </w:numPr>
        <w:shd w:val="clear" w:color="auto" w:fill="FFFFFF"/>
        <w:tabs>
          <w:tab w:val="left" w:pos="888"/>
        </w:tabs>
        <w:autoSpaceDE w:val="0"/>
        <w:autoSpaceDN w:val="0"/>
        <w:adjustRightInd w:val="0"/>
        <w:spacing w:after="0" w:line="274" w:lineRule="exact"/>
        <w:ind w:left="5" w:firstLine="730"/>
        <w:jc w:val="both"/>
        <w:rPr>
          <w:rFonts w:ascii="Arial" w:hAnsi="Arial"/>
          <w:color w:val="000000"/>
          <w:sz w:val="24"/>
          <w:szCs w:val="24"/>
          <w:lang w:val="sr-Cyrl-CS"/>
        </w:rPr>
      </w:pPr>
      <w:r w:rsidRPr="00A86871">
        <w:rPr>
          <w:rFonts w:ascii="Arial" w:hAnsi="Arial"/>
          <w:color w:val="000000"/>
          <w:spacing w:val="3"/>
          <w:sz w:val="24"/>
          <w:szCs w:val="24"/>
          <w:lang w:val="sr-Cyrl-CS"/>
        </w:rPr>
        <w:t>Органски отпад - очекује се приватна иницијатива на нивоу месних заједница или мањих</w:t>
      </w:r>
      <w:r>
        <w:rPr>
          <w:rFonts w:ascii="Arial" w:hAnsi="Arial"/>
          <w:color w:val="000000"/>
          <w:spacing w:val="3"/>
          <w:sz w:val="24"/>
          <w:szCs w:val="24"/>
          <w:lang w:val="sr-Cyrl-CS"/>
        </w:rPr>
        <w:t xml:space="preserve"> </w:t>
      </w:r>
      <w:r w:rsidRPr="00A86871">
        <w:rPr>
          <w:rFonts w:ascii="Arial" w:hAnsi="Arial"/>
          <w:color w:val="000000"/>
          <w:spacing w:val="-2"/>
          <w:sz w:val="24"/>
          <w:szCs w:val="24"/>
          <w:lang w:val="sr-Cyrl-CS"/>
        </w:rPr>
        <w:t>група.</w:t>
      </w:r>
    </w:p>
    <w:p w:rsidR="0074779D" w:rsidRPr="00A86871" w:rsidRDefault="0074779D" w:rsidP="00DC527F">
      <w:pPr>
        <w:widowControl w:val="0"/>
        <w:shd w:val="clear" w:color="auto" w:fill="FFFFFF"/>
        <w:tabs>
          <w:tab w:val="left" w:pos="888"/>
        </w:tabs>
        <w:autoSpaceDE w:val="0"/>
        <w:autoSpaceDN w:val="0"/>
        <w:adjustRightInd w:val="0"/>
        <w:spacing w:after="0" w:line="274" w:lineRule="exact"/>
        <w:ind w:left="5"/>
        <w:jc w:val="both"/>
        <w:rPr>
          <w:rFonts w:ascii="Arial" w:hAnsi="Arial"/>
          <w:color w:val="000000"/>
          <w:sz w:val="24"/>
          <w:szCs w:val="24"/>
          <w:lang w:val="sr-Cyrl-CS"/>
        </w:rPr>
      </w:pPr>
    </w:p>
    <w:p w:rsidR="0074779D" w:rsidRDefault="0074779D" w:rsidP="00DC527F">
      <w:pPr>
        <w:ind w:firstLine="708"/>
        <w:jc w:val="both"/>
        <w:rPr>
          <w:rFonts w:ascii="Times New Roman" w:hAnsi="Times New Roman"/>
          <w:color w:val="000000"/>
          <w:sz w:val="24"/>
          <w:szCs w:val="24"/>
          <w:lang w:val="en-US"/>
        </w:rPr>
      </w:pPr>
      <w:r w:rsidRPr="00A86871">
        <w:rPr>
          <w:rFonts w:ascii="Arial" w:hAnsi="Arial"/>
          <w:color w:val="000000"/>
          <w:spacing w:val="-1"/>
          <w:sz w:val="24"/>
          <w:szCs w:val="24"/>
          <w:lang w:val="sr-Cyrl-CS"/>
        </w:rPr>
        <w:t xml:space="preserve">Ово подразумева да ће се баштенски отпад и остаци хране одвајати на извору и вршити кућно </w:t>
      </w:r>
      <w:r w:rsidRPr="00A86871">
        <w:rPr>
          <w:rFonts w:ascii="Arial" w:hAnsi="Arial"/>
          <w:color w:val="000000"/>
          <w:sz w:val="24"/>
          <w:szCs w:val="24"/>
          <w:lang w:val="sr-Cyrl-CS"/>
        </w:rPr>
        <w:t>компостирање. Добијени компост би користила сама домаћинства за сопствене потребе с обзиром да се ради о пољопривредном региону (овакви модели су заживели у земљама европске уније).</w:t>
      </w:r>
    </w:p>
    <w:p w:rsidR="0074779D" w:rsidRDefault="0074779D" w:rsidP="00A86871">
      <w:pPr>
        <w:jc w:val="both"/>
        <w:rPr>
          <w:rFonts w:ascii="Times New Roman" w:hAnsi="Times New Roman"/>
          <w:color w:val="000000"/>
          <w:sz w:val="24"/>
          <w:szCs w:val="24"/>
          <w:lang w:val="sr-Cyrl-CS"/>
        </w:rPr>
      </w:pPr>
    </w:p>
    <w:p w:rsidR="0074779D" w:rsidRPr="00857E93" w:rsidRDefault="0074779D" w:rsidP="00A86871">
      <w:pPr>
        <w:jc w:val="both"/>
        <w:rPr>
          <w:rFonts w:ascii="Times New Roman" w:hAnsi="Times New Roman"/>
          <w:color w:val="000000"/>
          <w:sz w:val="24"/>
          <w:szCs w:val="24"/>
          <w:lang w:val="sr-Cyrl-CS"/>
        </w:rPr>
      </w:pPr>
    </w:p>
    <w:p w:rsidR="0074779D" w:rsidRDefault="0074779D" w:rsidP="00857E93">
      <w:pPr>
        <w:numPr>
          <w:ilvl w:val="0"/>
          <w:numId w:val="56"/>
        </w:numPr>
        <w:jc w:val="center"/>
        <w:rPr>
          <w:rFonts w:ascii="Arial" w:hAnsi="Arial"/>
          <w:b/>
          <w:sz w:val="32"/>
          <w:szCs w:val="32"/>
          <w:lang w:val="sr-Cyrl-CS"/>
        </w:rPr>
      </w:pPr>
      <w:r>
        <w:rPr>
          <w:rFonts w:ascii="Arial" w:hAnsi="Arial"/>
          <w:b/>
          <w:sz w:val="32"/>
          <w:szCs w:val="32"/>
          <w:lang w:val="sr-Cyrl-CS"/>
        </w:rPr>
        <w:lastRenderedPageBreak/>
        <w:t xml:space="preserve"> ПРОГРАМ РАЗВИЈАЊА ЈАВНЕ СВЕСТИ УПРАВЉАЊА ОТПАДОМ</w:t>
      </w:r>
    </w:p>
    <w:p w:rsidR="0074779D" w:rsidRDefault="0074779D" w:rsidP="00634FED">
      <w:pPr>
        <w:ind w:left="360"/>
        <w:rPr>
          <w:rFonts w:ascii="Arial" w:hAnsi="Arial"/>
          <w:b/>
          <w:sz w:val="32"/>
          <w:szCs w:val="32"/>
          <w:lang w:val="sr-Cyrl-CS"/>
        </w:rPr>
      </w:pPr>
    </w:p>
    <w:p w:rsidR="0074779D" w:rsidRPr="00C30CF4" w:rsidRDefault="0074779D" w:rsidP="00A86871">
      <w:pPr>
        <w:jc w:val="both"/>
        <w:rPr>
          <w:rFonts w:ascii="Arial" w:hAnsi="Arial"/>
          <w:sz w:val="24"/>
          <w:szCs w:val="24"/>
          <w:lang w:val="sr-Cyrl-CS"/>
        </w:rPr>
      </w:pPr>
      <w:r w:rsidRPr="00C30CF4">
        <w:rPr>
          <w:rFonts w:ascii="Arial" w:hAnsi="Arial"/>
          <w:sz w:val="24"/>
          <w:szCs w:val="24"/>
          <w:lang w:val="sr-Cyrl-CS"/>
        </w:rPr>
        <w:tab/>
        <w:t xml:space="preserve">Национална стратегија управљања отпадом у Србији јасно наводи да постоје потребе за развијањем јавне свести свих произвођача отпада. Развијање јавне свести је веома важна функција у управљању отпадом. Суштински је неопходно показати јавности утицај неправилног одлагања отпада на животну средину и, нарочито, на њихово здравље, као и, дугорочно, на трошкове општине за ремедијацију (санацију) штете која се надокнађује из пореза и наплата од грађана. </w:t>
      </w:r>
    </w:p>
    <w:p w:rsidR="0074779D" w:rsidRPr="00C30CF4" w:rsidRDefault="0074779D" w:rsidP="00A86871">
      <w:pPr>
        <w:ind w:firstLine="708"/>
        <w:jc w:val="both"/>
        <w:rPr>
          <w:rFonts w:ascii="Arial" w:hAnsi="Arial"/>
          <w:sz w:val="24"/>
          <w:szCs w:val="24"/>
          <w:lang w:val="en-US"/>
        </w:rPr>
      </w:pPr>
      <w:r w:rsidRPr="00C30CF4">
        <w:rPr>
          <w:rFonts w:ascii="Arial" w:hAnsi="Arial"/>
          <w:sz w:val="24"/>
          <w:szCs w:val="24"/>
          <w:lang w:val="sr-Cyrl-CS"/>
        </w:rPr>
        <w:t xml:space="preserve">Такође је важно да предложена побољшања буду размотрена уз учешће јавности, као и да ће побољшања у пракси управљања отпадом донети повраћај средстава из пореза кроз принцип ''загађивач плаћа''. </w:t>
      </w:r>
    </w:p>
    <w:p w:rsidR="0074779D" w:rsidRPr="00C30CF4" w:rsidRDefault="0074779D" w:rsidP="00A86871">
      <w:pPr>
        <w:ind w:firstLine="708"/>
        <w:jc w:val="both"/>
        <w:rPr>
          <w:rFonts w:ascii="Arial" w:hAnsi="Arial"/>
          <w:sz w:val="24"/>
          <w:szCs w:val="24"/>
          <w:lang w:val="sr-Cyrl-CS"/>
        </w:rPr>
      </w:pPr>
      <w:r w:rsidRPr="00C30CF4">
        <w:rPr>
          <w:rFonts w:ascii="Arial" w:hAnsi="Arial"/>
          <w:sz w:val="24"/>
          <w:szCs w:val="24"/>
          <w:lang w:val="sr-Cyrl-CS"/>
        </w:rPr>
        <w:t xml:space="preserve">Овакав приступ захтева да све компаније које се баве отпадом, али и оне које га </w:t>
      </w:r>
      <w:r>
        <w:rPr>
          <w:rFonts w:ascii="Arial" w:hAnsi="Arial"/>
          <w:sz w:val="24"/>
          <w:szCs w:val="24"/>
          <w:lang w:val="sr-Cyrl-CS"/>
        </w:rPr>
        <w:t>стварају, укључе у своје пословање</w:t>
      </w:r>
      <w:r w:rsidRPr="00C30CF4">
        <w:rPr>
          <w:rFonts w:ascii="Arial" w:hAnsi="Arial"/>
          <w:sz w:val="24"/>
          <w:szCs w:val="24"/>
          <w:lang w:val="sr-Cyrl-CS"/>
        </w:rPr>
        <w:t xml:space="preserve"> и кампању за развијање јавне свести о квалитетном управљању отпадом, односно да у складу са својим друштвено одговорним пословањем у локалној заједници помогну (нарочито финансијски) све активности других субјеката (еколошких организација, еколошких секција и сл.) које имају за циљ унапређење јавне свести у овој области.</w:t>
      </w:r>
    </w:p>
    <w:p w:rsidR="0074779D" w:rsidRPr="00C30CF4" w:rsidRDefault="0074779D" w:rsidP="00A86871">
      <w:pPr>
        <w:autoSpaceDE w:val="0"/>
        <w:autoSpaceDN w:val="0"/>
        <w:adjustRightInd w:val="0"/>
        <w:jc w:val="both"/>
        <w:rPr>
          <w:rFonts w:ascii="Arial" w:hAnsi="Arial"/>
          <w:sz w:val="24"/>
          <w:szCs w:val="24"/>
          <w:lang w:val="sr-Cyrl-CS"/>
        </w:rPr>
      </w:pPr>
      <w:r w:rsidRPr="00C30CF4">
        <w:rPr>
          <w:rFonts w:ascii="Arial" w:hAnsi="Arial" w:cs="Verdana"/>
          <w:sz w:val="24"/>
          <w:szCs w:val="24"/>
          <w:lang w:val="sr-Cyrl-CS"/>
        </w:rPr>
        <w:tab/>
      </w:r>
      <w:r w:rsidRPr="00C30CF4">
        <w:rPr>
          <w:rFonts w:ascii="Arial" w:hAnsi="Arial"/>
          <w:sz w:val="24"/>
          <w:szCs w:val="24"/>
        </w:rPr>
        <w:t>Јавна</w:t>
      </w:r>
      <w:r w:rsidRPr="00C30CF4">
        <w:rPr>
          <w:rFonts w:ascii="Arial" w:hAnsi="Arial"/>
          <w:sz w:val="24"/>
          <w:szCs w:val="24"/>
          <w:lang w:val="sr-Cyrl-CS"/>
        </w:rPr>
        <w:t xml:space="preserve"> </w:t>
      </w:r>
      <w:r w:rsidRPr="00C30CF4">
        <w:rPr>
          <w:rFonts w:ascii="Arial" w:hAnsi="Arial"/>
          <w:sz w:val="24"/>
          <w:szCs w:val="24"/>
        </w:rPr>
        <w:t>свест о отпаду и животној средини се мора развијати,</w:t>
      </w:r>
      <w:r w:rsidRPr="00C30CF4">
        <w:rPr>
          <w:rFonts w:ascii="Arial" w:hAnsi="Arial"/>
          <w:sz w:val="24"/>
          <w:szCs w:val="24"/>
          <w:lang w:val="sr-Cyrl-CS"/>
        </w:rPr>
        <w:t xml:space="preserve"> </w:t>
      </w:r>
      <w:r w:rsidRPr="00C30CF4">
        <w:rPr>
          <w:rFonts w:ascii="Arial" w:hAnsi="Arial"/>
          <w:sz w:val="24"/>
          <w:szCs w:val="24"/>
        </w:rPr>
        <w:t>кроз медије, кроз</w:t>
      </w:r>
      <w:r w:rsidRPr="00C30CF4">
        <w:rPr>
          <w:rFonts w:ascii="Arial" w:hAnsi="Arial"/>
          <w:sz w:val="24"/>
          <w:szCs w:val="24"/>
          <w:lang w:val="sr-Cyrl-CS"/>
        </w:rPr>
        <w:t xml:space="preserve">  </w:t>
      </w:r>
      <w:r w:rsidRPr="00C30CF4">
        <w:rPr>
          <w:rFonts w:ascii="Arial" w:hAnsi="Arial"/>
          <w:sz w:val="24"/>
          <w:szCs w:val="24"/>
        </w:rPr>
        <w:t>образовање у школама и кроз разне кампање.</w:t>
      </w:r>
      <w:r w:rsidRPr="00C30CF4">
        <w:rPr>
          <w:rFonts w:ascii="Arial" w:hAnsi="Arial"/>
          <w:sz w:val="24"/>
          <w:szCs w:val="24"/>
          <w:lang w:val="sr-Cyrl-CS"/>
        </w:rPr>
        <w:t xml:space="preserve"> Најважније је да постоји континуитет у раду како би се променио став јавности према отпаду. Као први корак у остварењу овог циља потребно је предузети активности на развоју људских ресурса који би радили на образовању, информисаности и подизању свести становништва уопште, почевши од смањења стварања отпада, преко одрживе потрошње, до правилног одлагања различитих врста отпада. Кадрове треба превасходно тражити на локалном нивоу, међу стручњацима и студентима факултета блиских овој тематици, али и оформити групу вршњачких едукатора од ученика средњих и основних школа на подручју Горњег Милановца. </w:t>
      </w:r>
    </w:p>
    <w:p w:rsidR="0074779D" w:rsidRPr="00C30CF4" w:rsidRDefault="0074779D" w:rsidP="00A86871">
      <w:pPr>
        <w:autoSpaceDE w:val="0"/>
        <w:autoSpaceDN w:val="0"/>
        <w:adjustRightInd w:val="0"/>
        <w:ind w:firstLine="708"/>
        <w:jc w:val="both"/>
        <w:rPr>
          <w:rFonts w:ascii="Arial" w:hAnsi="Arial" w:cs="TimesNewRoman"/>
          <w:sz w:val="24"/>
          <w:szCs w:val="24"/>
          <w:lang w:val="sr-Cyrl-CS"/>
        </w:rPr>
      </w:pPr>
      <w:r w:rsidRPr="00C30CF4">
        <w:rPr>
          <w:rFonts w:ascii="Arial" w:hAnsi="Arial" w:cs="TimesNewRoman"/>
          <w:sz w:val="24"/>
          <w:szCs w:val="24"/>
          <w:lang w:val="sr-Cyrl-CS"/>
        </w:rPr>
        <w:t>Као резултат п</w:t>
      </w:r>
      <w:r w:rsidRPr="00C30CF4">
        <w:rPr>
          <w:rFonts w:ascii="Arial" w:hAnsi="Arial" w:cs="TimesNewRoman"/>
          <w:sz w:val="24"/>
          <w:szCs w:val="24"/>
        </w:rPr>
        <w:t>овећа</w:t>
      </w:r>
      <w:r w:rsidRPr="00C30CF4">
        <w:rPr>
          <w:rFonts w:ascii="Arial" w:hAnsi="Arial" w:cs="TimesNewRoman"/>
          <w:sz w:val="24"/>
          <w:szCs w:val="24"/>
          <w:lang w:val="sr-Cyrl-CS"/>
        </w:rPr>
        <w:t>ња</w:t>
      </w:r>
      <w:r w:rsidRPr="00C30CF4">
        <w:rPr>
          <w:rFonts w:ascii="Arial" w:hAnsi="Arial" w:cs="TimesNewRoman"/>
          <w:sz w:val="24"/>
          <w:szCs w:val="24"/>
        </w:rPr>
        <w:t xml:space="preserve"> ниво</w:t>
      </w:r>
      <w:r w:rsidRPr="00C30CF4">
        <w:rPr>
          <w:rFonts w:ascii="Arial" w:hAnsi="Arial" w:cs="TimesNewRoman"/>
          <w:sz w:val="24"/>
          <w:szCs w:val="24"/>
          <w:lang w:val="sr-Cyrl-CS"/>
        </w:rPr>
        <w:t>а</w:t>
      </w:r>
      <w:r w:rsidRPr="00C30CF4">
        <w:rPr>
          <w:rFonts w:ascii="Arial" w:hAnsi="Arial" w:cs="TimesNewRoman"/>
          <w:sz w:val="24"/>
          <w:szCs w:val="24"/>
        </w:rPr>
        <w:t xml:space="preserve"> свести о проблемима животне</w:t>
      </w:r>
      <w:r w:rsidRPr="00C30CF4">
        <w:rPr>
          <w:rFonts w:ascii="Arial" w:hAnsi="Arial" w:cs="TimesNewRoman"/>
          <w:sz w:val="24"/>
          <w:szCs w:val="24"/>
          <w:lang w:val="sr-Cyrl-CS"/>
        </w:rPr>
        <w:t xml:space="preserve"> </w:t>
      </w:r>
      <w:r w:rsidRPr="00C30CF4">
        <w:rPr>
          <w:rFonts w:ascii="Arial" w:hAnsi="Arial" w:cs="TimesNewRoman"/>
          <w:sz w:val="24"/>
          <w:szCs w:val="24"/>
        </w:rPr>
        <w:t>средине код деце и младих људи</w:t>
      </w:r>
      <w:r w:rsidRPr="00C30CF4">
        <w:rPr>
          <w:rFonts w:ascii="Arial" w:hAnsi="Arial"/>
          <w:sz w:val="24"/>
          <w:szCs w:val="24"/>
        </w:rPr>
        <w:t xml:space="preserve">, </w:t>
      </w:r>
      <w:r w:rsidRPr="00C30CF4">
        <w:rPr>
          <w:rFonts w:ascii="Arial" w:hAnsi="Arial" w:cs="TimesNewRoman"/>
          <w:sz w:val="24"/>
          <w:szCs w:val="24"/>
        </w:rPr>
        <w:t xml:space="preserve">ствара </w:t>
      </w:r>
      <w:r w:rsidRPr="00C30CF4">
        <w:rPr>
          <w:rFonts w:ascii="Arial" w:hAnsi="Arial" w:cs="TimesNewRoman"/>
          <w:sz w:val="24"/>
          <w:szCs w:val="24"/>
          <w:lang w:val="sr-Cyrl-CS"/>
        </w:rPr>
        <w:t xml:space="preserve">се </w:t>
      </w:r>
      <w:r w:rsidRPr="00C30CF4">
        <w:rPr>
          <w:rFonts w:ascii="Arial" w:hAnsi="Arial" w:cs="TimesNewRoman"/>
          <w:sz w:val="24"/>
          <w:szCs w:val="24"/>
        </w:rPr>
        <w:t>подлога за</w:t>
      </w:r>
      <w:r w:rsidRPr="00C30CF4">
        <w:rPr>
          <w:rFonts w:ascii="Arial" w:hAnsi="Arial" w:cs="TimesNewRoman"/>
          <w:sz w:val="24"/>
          <w:szCs w:val="24"/>
          <w:lang w:val="sr-Cyrl-CS"/>
        </w:rPr>
        <w:t xml:space="preserve"> </w:t>
      </w:r>
      <w:r w:rsidRPr="00C30CF4">
        <w:rPr>
          <w:rFonts w:ascii="Arial" w:hAnsi="Arial" w:cs="TimesNewRoman"/>
          <w:sz w:val="24"/>
          <w:szCs w:val="24"/>
        </w:rPr>
        <w:t>будуће акције и одрживо управљање отпадом</w:t>
      </w:r>
      <w:r w:rsidRPr="00C30CF4">
        <w:rPr>
          <w:rFonts w:ascii="Arial" w:hAnsi="Arial" w:cs="TimesNewRoman"/>
          <w:sz w:val="24"/>
          <w:szCs w:val="24"/>
          <w:lang w:val="sr-Cyrl-CS"/>
        </w:rPr>
        <w:t>. Стога треба предвидети едукативно-промотивне активности током сваке школске године у свим одељењима основних и средњих школа на територији наше општине, као и вртићима и предшколским установама, које ће реализовати већ оформљен кадар, а нарочито група вршњачких едукатора.</w:t>
      </w:r>
    </w:p>
    <w:p w:rsidR="0074779D" w:rsidRDefault="0074779D" w:rsidP="00A86871">
      <w:pPr>
        <w:autoSpaceDE w:val="0"/>
        <w:autoSpaceDN w:val="0"/>
        <w:adjustRightInd w:val="0"/>
        <w:ind w:firstLine="708"/>
        <w:jc w:val="both"/>
        <w:rPr>
          <w:rFonts w:ascii="Arial" w:hAnsi="Arial" w:cs="TimesNewRoman"/>
          <w:sz w:val="24"/>
          <w:szCs w:val="24"/>
          <w:lang w:val="sr-Cyrl-CS"/>
        </w:rPr>
      </w:pPr>
      <w:r w:rsidRPr="00C30CF4">
        <w:rPr>
          <w:rFonts w:ascii="Arial" w:hAnsi="Arial"/>
          <w:sz w:val="24"/>
          <w:szCs w:val="24"/>
          <w:lang w:val="sr-Cyrl-CS"/>
        </w:rPr>
        <w:t xml:space="preserve">Као кориснике програма повећања јавне свести треба укључити и </w:t>
      </w:r>
      <w:r w:rsidRPr="00C30CF4">
        <w:rPr>
          <w:rFonts w:ascii="Arial" w:hAnsi="Arial" w:cs="TimesNewRoman"/>
          <w:sz w:val="24"/>
          <w:szCs w:val="24"/>
        </w:rPr>
        <w:t>запослен</w:t>
      </w:r>
      <w:r w:rsidRPr="00C30CF4">
        <w:rPr>
          <w:rFonts w:ascii="Arial" w:hAnsi="Arial" w:cs="TimesNewRoman"/>
          <w:sz w:val="24"/>
          <w:szCs w:val="24"/>
          <w:lang w:val="sr-Cyrl-CS"/>
        </w:rPr>
        <w:t>е</w:t>
      </w:r>
      <w:r w:rsidRPr="00C30CF4">
        <w:rPr>
          <w:rFonts w:ascii="Arial" w:hAnsi="Arial" w:cs="TimesNewRoman"/>
          <w:sz w:val="24"/>
          <w:szCs w:val="24"/>
        </w:rPr>
        <w:t xml:space="preserve"> у</w:t>
      </w:r>
      <w:r w:rsidRPr="00C30CF4">
        <w:rPr>
          <w:rFonts w:ascii="Arial" w:hAnsi="Arial" w:cs="TimesNewRoman"/>
          <w:sz w:val="24"/>
          <w:szCs w:val="24"/>
          <w:lang w:val="sr-Cyrl-CS"/>
        </w:rPr>
        <w:t xml:space="preserve"> </w:t>
      </w:r>
      <w:r w:rsidRPr="00C30CF4">
        <w:rPr>
          <w:rFonts w:ascii="Arial" w:hAnsi="Arial" w:cs="TimesNewRoman"/>
          <w:sz w:val="24"/>
          <w:szCs w:val="24"/>
        </w:rPr>
        <w:t>државним</w:t>
      </w:r>
      <w:r w:rsidRPr="00C30CF4">
        <w:rPr>
          <w:rFonts w:ascii="Arial" w:hAnsi="Arial" w:cs="TimesNewRoman"/>
          <w:sz w:val="24"/>
          <w:szCs w:val="24"/>
          <w:lang w:val="sr-Cyrl-CS"/>
        </w:rPr>
        <w:t xml:space="preserve"> </w:t>
      </w:r>
      <w:r w:rsidRPr="00C30CF4">
        <w:rPr>
          <w:rFonts w:ascii="Arial" w:hAnsi="Arial" w:cs="TimesNewRoman"/>
          <w:sz w:val="24"/>
          <w:szCs w:val="24"/>
        </w:rPr>
        <w:t>органима на свим нивоима у складу са надлежностима</w:t>
      </w:r>
      <w:r w:rsidRPr="00C30CF4">
        <w:rPr>
          <w:rFonts w:ascii="Arial" w:hAnsi="Arial"/>
          <w:sz w:val="24"/>
          <w:szCs w:val="24"/>
        </w:rPr>
        <w:t>,</w:t>
      </w:r>
      <w:r w:rsidRPr="00C30CF4">
        <w:rPr>
          <w:rFonts w:ascii="Arial" w:hAnsi="Arial" w:cs="TimesNewRoman"/>
          <w:sz w:val="24"/>
          <w:szCs w:val="24"/>
          <w:lang w:val="sr-Cyrl-CS"/>
        </w:rPr>
        <w:t xml:space="preserve"> </w:t>
      </w:r>
      <w:r w:rsidRPr="00C30CF4">
        <w:rPr>
          <w:rFonts w:ascii="Arial" w:hAnsi="Arial" w:cs="TimesNewRoman"/>
          <w:sz w:val="24"/>
          <w:szCs w:val="24"/>
        </w:rPr>
        <w:lastRenderedPageBreak/>
        <w:t>компаније из приватног сектора</w:t>
      </w:r>
      <w:r w:rsidRPr="00C30CF4">
        <w:rPr>
          <w:rFonts w:ascii="Arial" w:hAnsi="Arial" w:cs="TimesNewRoman"/>
          <w:sz w:val="24"/>
          <w:szCs w:val="24"/>
          <w:lang w:val="sr-Cyrl-CS"/>
        </w:rPr>
        <w:t xml:space="preserve"> (нарочито произвођаче отпада), као и медије (новинаре) који имају веома важну улогу у остварењу ових циљева</w:t>
      </w:r>
      <w:r>
        <w:rPr>
          <w:rFonts w:ascii="Arial" w:hAnsi="Arial" w:cs="TimesNewRoman"/>
          <w:sz w:val="24"/>
          <w:szCs w:val="24"/>
          <w:lang w:val="sr-Cyrl-CS"/>
        </w:rPr>
        <w:t>.</w:t>
      </w:r>
    </w:p>
    <w:p w:rsidR="0074779D" w:rsidRDefault="0074779D" w:rsidP="00A86871">
      <w:pPr>
        <w:autoSpaceDE w:val="0"/>
        <w:autoSpaceDN w:val="0"/>
        <w:adjustRightInd w:val="0"/>
        <w:ind w:firstLine="708"/>
        <w:jc w:val="both"/>
        <w:rPr>
          <w:rFonts w:ascii="Arial" w:hAnsi="Arial" w:cs="TimesNewRoman"/>
          <w:sz w:val="24"/>
          <w:szCs w:val="24"/>
          <w:lang w:val="sr-Cyrl-CS"/>
        </w:rPr>
      </w:pPr>
      <w:r>
        <w:rPr>
          <w:rFonts w:ascii="Arial" w:hAnsi="Arial" w:cs="TimesNewRoman"/>
          <w:sz w:val="24"/>
          <w:szCs w:val="24"/>
          <w:lang w:val="sr-Cyrl-CS"/>
        </w:rPr>
        <w:t xml:space="preserve">Велику пажњу треба посветити сеоском подручију општине, где треба јасно указати на потребу правилног одлагања отпада и због здравља становништва и због животне средине, али и због економског интереса израженог кроз органску производњу  тзв. здраве хране, развој сеоског туризма и сл. </w:t>
      </w:r>
    </w:p>
    <w:p w:rsidR="0074779D" w:rsidRDefault="0074779D" w:rsidP="00A86871">
      <w:pPr>
        <w:autoSpaceDE w:val="0"/>
        <w:autoSpaceDN w:val="0"/>
        <w:adjustRightInd w:val="0"/>
        <w:ind w:firstLine="708"/>
        <w:jc w:val="both"/>
        <w:rPr>
          <w:rFonts w:ascii="Arial" w:hAnsi="Arial" w:cs="TimesNewRoman"/>
          <w:sz w:val="24"/>
          <w:szCs w:val="24"/>
          <w:lang w:val="sr-Cyrl-CS"/>
        </w:rPr>
      </w:pPr>
      <w:r>
        <w:rPr>
          <w:rFonts w:ascii="Arial" w:hAnsi="Arial" w:cs="TimesNewRoman"/>
          <w:sz w:val="24"/>
          <w:szCs w:val="24"/>
          <w:lang w:val="sr-Cyrl-CS"/>
        </w:rPr>
        <w:t xml:space="preserve">Посебна пажња се мора обратити и у граду и у селима на развијање свести о потреби одрживог </w:t>
      </w:r>
      <w:r w:rsidRPr="002D7DC7">
        <w:rPr>
          <w:rFonts w:ascii="Arial" w:hAnsi="Arial" w:cs="TimesNewRoman"/>
          <w:b/>
          <w:sz w:val="24"/>
          <w:szCs w:val="24"/>
          <w:lang w:val="sr-Cyrl-CS"/>
        </w:rPr>
        <w:t>управљања опасним отпадом</w:t>
      </w:r>
      <w:r>
        <w:rPr>
          <w:rFonts w:ascii="Arial" w:hAnsi="Arial" w:cs="TimesNewRoman"/>
          <w:sz w:val="24"/>
          <w:szCs w:val="24"/>
          <w:lang w:val="sr-Cyrl-CS"/>
        </w:rPr>
        <w:t xml:space="preserve"> и с тим у вези потрби за изградњом потребне инфраструктуре.</w:t>
      </w:r>
    </w:p>
    <w:p w:rsidR="0074779D" w:rsidRDefault="0074779D" w:rsidP="00A86871">
      <w:pPr>
        <w:autoSpaceDE w:val="0"/>
        <w:autoSpaceDN w:val="0"/>
        <w:adjustRightInd w:val="0"/>
        <w:ind w:firstLine="708"/>
        <w:jc w:val="both"/>
        <w:rPr>
          <w:rFonts w:ascii="Arial" w:hAnsi="Arial" w:cs="TimesNewRoman"/>
          <w:sz w:val="24"/>
          <w:szCs w:val="24"/>
          <w:lang w:val="sr-Cyrl-CS"/>
        </w:rPr>
      </w:pPr>
      <w:r>
        <w:rPr>
          <w:rFonts w:ascii="Arial" w:hAnsi="Arial" w:cs="TimesNewRoman"/>
          <w:sz w:val="24"/>
          <w:szCs w:val="24"/>
          <w:lang w:val="sr-Cyrl-CS"/>
        </w:rPr>
        <w:t>Спровођење законодавства које се односи на јавност, као што је забрана избацивања отпада на ''дивље депоније'' је такође механизам за развијање јавне свести који мора бити развијен. Ово омогућава механизам за јавно оглашавање лоше праксе и људи који су учинили веће прекршаје. Због раније, малте не подстицајне казнене политике, овај модел се показао као врло успешан и делотворан, нарочито док је поред локалног листа радила и локална телевизија. У суштини потребно је на почетку кампање јавну свест развијати превасходно стриктном применом закона.</w:t>
      </w:r>
    </w:p>
    <w:p w:rsidR="0074779D" w:rsidRPr="002D7DC7" w:rsidRDefault="0074779D" w:rsidP="00A86871">
      <w:pPr>
        <w:autoSpaceDE w:val="0"/>
        <w:autoSpaceDN w:val="0"/>
        <w:adjustRightInd w:val="0"/>
        <w:ind w:firstLine="708"/>
        <w:jc w:val="both"/>
        <w:rPr>
          <w:rFonts w:ascii="Arial" w:hAnsi="Arial" w:cs="TimesNewRoman"/>
          <w:b/>
          <w:sz w:val="24"/>
          <w:szCs w:val="24"/>
          <w:lang w:val="sr-Cyrl-CS"/>
        </w:rPr>
      </w:pPr>
      <w:r w:rsidRPr="002D7DC7">
        <w:rPr>
          <w:rFonts w:ascii="Arial" w:hAnsi="Arial" w:cs="TimesNewRoman"/>
          <w:b/>
          <w:sz w:val="24"/>
          <w:szCs w:val="24"/>
          <w:lang w:val="sr-Cyrl-CS"/>
        </w:rPr>
        <w:t xml:space="preserve">Локална кампања ће: </w:t>
      </w:r>
    </w:p>
    <w:p w:rsidR="0074779D" w:rsidRDefault="0074779D" w:rsidP="00A86871">
      <w:pPr>
        <w:autoSpaceDE w:val="0"/>
        <w:autoSpaceDN w:val="0"/>
        <w:adjustRightInd w:val="0"/>
        <w:ind w:firstLine="708"/>
        <w:jc w:val="both"/>
        <w:rPr>
          <w:rFonts w:ascii="Arial" w:hAnsi="Arial" w:cs="TimesNewRoman"/>
          <w:sz w:val="24"/>
          <w:szCs w:val="24"/>
          <w:lang w:val="sr-Cyrl-CS"/>
        </w:rPr>
      </w:pPr>
      <w:r>
        <w:rPr>
          <w:rFonts w:ascii="Arial" w:hAnsi="Arial" w:cs="TimesNewRoman"/>
          <w:sz w:val="24"/>
          <w:szCs w:val="24"/>
          <w:lang w:val="sr-Cyrl-CS"/>
        </w:rPr>
        <w:t>- користити све доступне медије;</w:t>
      </w:r>
    </w:p>
    <w:p w:rsidR="0074779D" w:rsidRDefault="0074779D" w:rsidP="00A86871">
      <w:pPr>
        <w:autoSpaceDE w:val="0"/>
        <w:autoSpaceDN w:val="0"/>
        <w:adjustRightInd w:val="0"/>
        <w:ind w:firstLine="708"/>
        <w:jc w:val="both"/>
        <w:rPr>
          <w:rFonts w:ascii="Arial" w:hAnsi="Arial" w:cs="TimesNewRoman"/>
          <w:sz w:val="24"/>
          <w:szCs w:val="24"/>
          <w:lang w:val="sr-Cyrl-CS"/>
        </w:rPr>
      </w:pPr>
      <w:r>
        <w:rPr>
          <w:rFonts w:ascii="Arial" w:hAnsi="Arial" w:cs="TimesNewRoman"/>
          <w:sz w:val="24"/>
          <w:szCs w:val="24"/>
          <w:lang w:val="sr-Cyrl-CS"/>
        </w:rPr>
        <w:t>- тежити да стекне поверење становништва;</w:t>
      </w:r>
    </w:p>
    <w:p w:rsidR="0074779D" w:rsidRDefault="0074779D" w:rsidP="00A86871">
      <w:pPr>
        <w:autoSpaceDE w:val="0"/>
        <w:autoSpaceDN w:val="0"/>
        <w:adjustRightInd w:val="0"/>
        <w:ind w:firstLine="708"/>
        <w:jc w:val="both"/>
        <w:rPr>
          <w:rFonts w:ascii="Arial" w:hAnsi="Arial" w:cs="TimesNewRoman"/>
          <w:sz w:val="24"/>
          <w:szCs w:val="24"/>
          <w:lang w:val="sr-Cyrl-CS"/>
        </w:rPr>
      </w:pPr>
      <w:r>
        <w:rPr>
          <w:rFonts w:ascii="Arial" w:hAnsi="Arial" w:cs="TimesNewRoman"/>
          <w:sz w:val="24"/>
          <w:szCs w:val="24"/>
          <w:lang w:val="sr-Cyrl-CS"/>
        </w:rPr>
        <w:t>- бити провокативна и истицати индивидуалне акције;</w:t>
      </w:r>
    </w:p>
    <w:p w:rsidR="0074779D" w:rsidRDefault="0074779D" w:rsidP="00A86871">
      <w:pPr>
        <w:autoSpaceDE w:val="0"/>
        <w:autoSpaceDN w:val="0"/>
        <w:adjustRightInd w:val="0"/>
        <w:ind w:firstLine="708"/>
        <w:jc w:val="both"/>
        <w:rPr>
          <w:rFonts w:ascii="Arial" w:hAnsi="Arial" w:cs="TimesNewRoman"/>
          <w:sz w:val="24"/>
          <w:szCs w:val="24"/>
          <w:lang w:val="sr-Cyrl-CS"/>
        </w:rPr>
      </w:pPr>
      <w:r>
        <w:rPr>
          <w:rFonts w:ascii="Arial" w:hAnsi="Arial" w:cs="TimesNewRoman"/>
          <w:sz w:val="24"/>
          <w:szCs w:val="24"/>
          <w:lang w:val="sr-Cyrl-CS"/>
        </w:rPr>
        <w:t>- користити једноставне циљане поруке и</w:t>
      </w:r>
    </w:p>
    <w:p w:rsidR="0074779D" w:rsidRDefault="0074779D" w:rsidP="00A86871">
      <w:pPr>
        <w:autoSpaceDE w:val="0"/>
        <w:autoSpaceDN w:val="0"/>
        <w:adjustRightInd w:val="0"/>
        <w:ind w:firstLine="708"/>
        <w:jc w:val="both"/>
        <w:rPr>
          <w:rFonts w:ascii="Arial" w:hAnsi="Arial" w:cs="TimesNewRoman"/>
          <w:sz w:val="24"/>
          <w:szCs w:val="24"/>
          <w:lang w:val="sr-Cyrl-CS"/>
        </w:rPr>
      </w:pPr>
      <w:r>
        <w:rPr>
          <w:rFonts w:ascii="Arial" w:hAnsi="Arial" w:cs="TimesNewRoman"/>
          <w:sz w:val="24"/>
          <w:szCs w:val="24"/>
          <w:lang w:val="sr-Cyrl-CS"/>
        </w:rPr>
        <w:t>- користити свеобухватне, али једноставне поруке.</w:t>
      </w:r>
    </w:p>
    <w:p w:rsidR="0074779D" w:rsidRDefault="0074779D" w:rsidP="00A86871">
      <w:pPr>
        <w:autoSpaceDE w:val="0"/>
        <w:autoSpaceDN w:val="0"/>
        <w:adjustRightInd w:val="0"/>
        <w:ind w:firstLine="708"/>
        <w:jc w:val="both"/>
        <w:rPr>
          <w:rFonts w:ascii="Arial" w:hAnsi="Arial" w:cs="TimesNewRomanPSMT"/>
          <w:sz w:val="24"/>
          <w:szCs w:val="24"/>
          <w:lang w:val="sr-Cyrl-CS"/>
        </w:rPr>
      </w:pPr>
      <w:r w:rsidRPr="00C30CF4">
        <w:rPr>
          <w:rFonts w:ascii="Arial" w:hAnsi="Arial" w:cs="TimesNewRomanPSMT"/>
          <w:sz w:val="24"/>
          <w:szCs w:val="24"/>
          <w:lang w:val="sr-Cyrl-CS"/>
        </w:rPr>
        <w:t>На основу свега претходно наведеног, а у</w:t>
      </w:r>
      <w:r w:rsidRPr="00C30CF4">
        <w:rPr>
          <w:rFonts w:ascii="Arial" w:hAnsi="Arial" w:cs="TimesNewRomanPSMT"/>
          <w:sz w:val="24"/>
          <w:szCs w:val="24"/>
        </w:rPr>
        <w:t xml:space="preserve"> циљу подизања нивоа образовања, јачања свести и популаризације заштите животне</w:t>
      </w:r>
      <w:r w:rsidRPr="00C30CF4">
        <w:rPr>
          <w:rFonts w:ascii="Arial" w:hAnsi="Arial" w:cs="TimesNewRomanPSMT"/>
          <w:sz w:val="24"/>
          <w:szCs w:val="24"/>
          <w:lang w:val="sr-Cyrl-CS"/>
        </w:rPr>
        <w:t xml:space="preserve"> </w:t>
      </w:r>
      <w:r w:rsidRPr="00C30CF4">
        <w:rPr>
          <w:rFonts w:ascii="Arial" w:hAnsi="Arial" w:cs="TimesNewRomanPSMT"/>
          <w:sz w:val="24"/>
          <w:szCs w:val="24"/>
        </w:rPr>
        <w:t xml:space="preserve">средине, </w:t>
      </w:r>
      <w:r w:rsidRPr="00C30CF4">
        <w:rPr>
          <w:rFonts w:ascii="Arial" w:hAnsi="Arial"/>
          <w:sz w:val="24"/>
          <w:szCs w:val="24"/>
        </w:rPr>
        <w:t>Општинска</w:t>
      </w:r>
      <w:r w:rsidRPr="00C30CF4">
        <w:rPr>
          <w:rFonts w:ascii="Arial" w:hAnsi="Arial" w:cs="TimesNewRomanPSMT"/>
          <w:sz w:val="24"/>
          <w:szCs w:val="24"/>
        </w:rPr>
        <w:t xml:space="preserve"> управа општине </w:t>
      </w:r>
      <w:r w:rsidRPr="00C30CF4">
        <w:rPr>
          <w:rFonts w:ascii="Arial" w:hAnsi="Arial" w:cs="TimesNewRomanPSMT"/>
          <w:sz w:val="24"/>
          <w:szCs w:val="24"/>
          <w:lang w:val="sr-Cyrl-CS"/>
        </w:rPr>
        <w:t>Горњи Милановац</w:t>
      </w:r>
      <w:r w:rsidRPr="00C30CF4">
        <w:rPr>
          <w:rFonts w:ascii="Arial" w:hAnsi="Arial" w:cs="TimesNewRomanPSMT"/>
          <w:sz w:val="24"/>
          <w:szCs w:val="24"/>
        </w:rPr>
        <w:t xml:space="preserve"> ће самостално</w:t>
      </w:r>
      <w:r w:rsidRPr="00C30CF4">
        <w:rPr>
          <w:rFonts w:ascii="Arial" w:hAnsi="Arial" w:cs="TimesNewRomanPSMT"/>
          <w:sz w:val="24"/>
          <w:szCs w:val="24"/>
          <w:lang w:val="sr-Cyrl-CS"/>
        </w:rPr>
        <w:t>,</w:t>
      </w:r>
      <w:r w:rsidRPr="00C30CF4">
        <w:rPr>
          <w:rFonts w:ascii="Arial" w:hAnsi="Arial" w:cs="TimesNewRomanPSMT"/>
          <w:sz w:val="24"/>
          <w:szCs w:val="24"/>
        </w:rPr>
        <w:t xml:space="preserve"> </w:t>
      </w:r>
      <w:r w:rsidRPr="00C30CF4">
        <w:rPr>
          <w:rFonts w:ascii="Arial" w:hAnsi="Arial" w:cs="TimesNewRomanPSMT"/>
          <w:sz w:val="24"/>
          <w:szCs w:val="24"/>
          <w:lang w:val="sr-Cyrl-CS"/>
        </w:rPr>
        <w:t>а поготово</w:t>
      </w:r>
      <w:r w:rsidRPr="00C30CF4">
        <w:rPr>
          <w:rFonts w:ascii="Arial" w:hAnsi="Arial" w:cs="TimesNewRomanPSMT"/>
          <w:sz w:val="24"/>
          <w:szCs w:val="24"/>
        </w:rPr>
        <w:t xml:space="preserve"> у сарадњи са другим субјектима, </w:t>
      </w:r>
      <w:r w:rsidRPr="00C30CF4">
        <w:rPr>
          <w:rFonts w:ascii="Arial" w:hAnsi="Arial" w:cs="TimesNewRomanPSMT"/>
          <w:sz w:val="24"/>
          <w:szCs w:val="24"/>
          <w:lang w:val="sr-Cyrl-CS"/>
        </w:rPr>
        <w:t xml:space="preserve">подржати, </w:t>
      </w:r>
      <w:r w:rsidRPr="00C30CF4">
        <w:rPr>
          <w:rFonts w:ascii="Arial" w:hAnsi="Arial" w:cs="TimesNewRomanPSMT"/>
          <w:sz w:val="24"/>
          <w:szCs w:val="24"/>
        </w:rPr>
        <w:t>организовати</w:t>
      </w:r>
      <w:r w:rsidRPr="00C30CF4">
        <w:rPr>
          <w:rFonts w:ascii="Arial" w:hAnsi="Arial" w:cs="TimesNewRomanPSMT"/>
          <w:sz w:val="24"/>
          <w:szCs w:val="24"/>
          <w:lang w:val="sr-Cyrl-CS"/>
        </w:rPr>
        <w:t xml:space="preserve"> или </w:t>
      </w:r>
      <w:r w:rsidRPr="00C30CF4">
        <w:rPr>
          <w:rFonts w:ascii="Arial" w:hAnsi="Arial" w:cs="TimesNewRomanPSMT"/>
          <w:sz w:val="24"/>
          <w:szCs w:val="24"/>
        </w:rPr>
        <w:t>учествовати у</w:t>
      </w:r>
      <w:r w:rsidRPr="00C30CF4">
        <w:rPr>
          <w:rFonts w:ascii="Arial" w:hAnsi="Arial" w:cs="TimesNewRomanPSMT"/>
          <w:sz w:val="24"/>
          <w:szCs w:val="24"/>
          <w:lang w:val="sr-Cyrl-CS"/>
        </w:rPr>
        <w:t xml:space="preserve"> </w:t>
      </w:r>
      <w:r w:rsidRPr="00C30CF4">
        <w:rPr>
          <w:rFonts w:ascii="Arial" w:hAnsi="Arial" w:cs="TimesNewRomanPSMT"/>
          <w:sz w:val="24"/>
          <w:szCs w:val="24"/>
        </w:rPr>
        <w:t>предавањима, семинарима, трибинама, скуповима, курсевима,</w:t>
      </w:r>
      <w:r w:rsidRPr="00C30CF4">
        <w:rPr>
          <w:rFonts w:ascii="Arial" w:hAnsi="Arial" w:cs="TimesNewRomanPSMT"/>
          <w:sz w:val="24"/>
          <w:szCs w:val="24"/>
          <w:lang w:val="sr-Cyrl-CS"/>
        </w:rPr>
        <w:t xml:space="preserve"> летњим камповима, школским ''рециклажним лигама'', </w:t>
      </w:r>
      <w:r w:rsidRPr="00C30CF4">
        <w:rPr>
          <w:rFonts w:ascii="Arial" w:hAnsi="Arial" w:cs="TimesNewRomanPSMT"/>
          <w:sz w:val="24"/>
          <w:szCs w:val="24"/>
        </w:rPr>
        <w:t>манифестацијама из области заштите и</w:t>
      </w:r>
      <w:r w:rsidRPr="00C30CF4">
        <w:rPr>
          <w:rFonts w:ascii="Arial" w:hAnsi="Arial" w:cs="TimesNewRomanPSMT"/>
          <w:sz w:val="24"/>
          <w:szCs w:val="24"/>
          <w:lang w:val="sr-Cyrl-CS"/>
        </w:rPr>
        <w:t xml:space="preserve"> </w:t>
      </w:r>
      <w:r w:rsidRPr="00C30CF4">
        <w:rPr>
          <w:rFonts w:ascii="Arial" w:hAnsi="Arial" w:cs="TimesNewRomanPSMT"/>
          <w:sz w:val="24"/>
          <w:szCs w:val="24"/>
        </w:rPr>
        <w:t>унапређења животне средине и обележавању значајних датума и догађаја</w:t>
      </w:r>
      <w:r>
        <w:rPr>
          <w:rFonts w:ascii="Arial" w:hAnsi="Arial" w:cs="TimesNewRomanPSMT"/>
          <w:sz w:val="24"/>
          <w:szCs w:val="24"/>
          <w:lang w:val="sr-Cyrl-CS"/>
        </w:rPr>
        <w:t xml:space="preserve"> </w:t>
      </w:r>
      <w:r w:rsidRPr="00C30CF4">
        <w:rPr>
          <w:rFonts w:ascii="Arial" w:hAnsi="Arial" w:cs="TimesNewRomanPSMT"/>
          <w:sz w:val="24"/>
          <w:szCs w:val="24"/>
          <w:lang w:val="sr-Cyrl-CS"/>
        </w:rPr>
        <w:t>!</w:t>
      </w:r>
    </w:p>
    <w:p w:rsidR="0074779D" w:rsidRDefault="0074779D" w:rsidP="00A86871">
      <w:pPr>
        <w:autoSpaceDE w:val="0"/>
        <w:autoSpaceDN w:val="0"/>
        <w:adjustRightInd w:val="0"/>
        <w:ind w:firstLine="708"/>
        <w:jc w:val="both"/>
        <w:rPr>
          <w:rFonts w:ascii="Arial" w:hAnsi="Arial" w:cs="TimesNewRomanPSMT"/>
          <w:sz w:val="24"/>
          <w:szCs w:val="24"/>
          <w:lang w:val="sr-Cyrl-CS"/>
        </w:rPr>
      </w:pPr>
    </w:p>
    <w:p w:rsidR="0074779D" w:rsidRDefault="0074779D" w:rsidP="00883770">
      <w:pPr>
        <w:pStyle w:val="Heading1"/>
        <w:ind w:right="4"/>
        <w:jc w:val="center"/>
        <w:rPr>
          <w:lang w:val="sr-Cyrl-CS"/>
        </w:rPr>
      </w:pPr>
      <w:r>
        <w:lastRenderedPageBreak/>
        <w:t>1</w:t>
      </w:r>
      <w:r>
        <w:rPr>
          <w:lang w:val="sr-Cyrl-CS"/>
        </w:rPr>
        <w:t>5</w:t>
      </w:r>
      <w:r>
        <w:t>. Ф</w:t>
      </w:r>
      <w:r>
        <w:rPr>
          <w:lang w:val="sr-Cyrl-CS"/>
        </w:rPr>
        <w:t>ИНАНСИЈСКЕ МОГУЋНОСТИ ОПШТИНЕ ГОРЊИ МИЛАНОВАЦ И КОРИСНИКА</w:t>
      </w:r>
      <w:r>
        <w:t xml:space="preserve"> </w:t>
      </w:r>
    </w:p>
    <w:p w:rsidR="0074779D" w:rsidRPr="00634FED" w:rsidRDefault="0074779D" w:rsidP="00634FED">
      <w:pPr>
        <w:rPr>
          <w:lang w:val="sr-Cyrl-CS"/>
        </w:rPr>
      </w:pPr>
    </w:p>
    <w:p w:rsidR="0074779D" w:rsidRPr="006B55E0" w:rsidRDefault="0074779D" w:rsidP="00883770">
      <w:pPr>
        <w:pStyle w:val="Heading1"/>
        <w:ind w:right="4" w:firstLine="720"/>
        <w:jc w:val="both"/>
        <w:rPr>
          <w:b w:val="0"/>
          <w:sz w:val="24"/>
          <w:szCs w:val="24"/>
        </w:rPr>
      </w:pPr>
      <w:r w:rsidRPr="006B55E0">
        <w:rPr>
          <w:b w:val="0"/>
          <w:sz w:val="24"/>
          <w:szCs w:val="24"/>
        </w:rPr>
        <w:t xml:space="preserve">С обзиром на затечену тешку економску ситуацију, реализација значајних инфрастуктурних пројеката се не може финансирати само из локалних средстава. За реализацију ових пројеката потребно је ангажовање шире друштвене заједнице, а често и ангажовање приватног капитала. Стандарна шема ангажовања подразумева учешће приватног капитала у реализацији појединих целина </w:t>
      </w:r>
      <w:r>
        <w:rPr>
          <w:b w:val="0"/>
          <w:sz w:val="24"/>
          <w:szCs w:val="24"/>
        </w:rPr>
        <w:t>које захтевају набавку</w:t>
      </w:r>
      <w:r>
        <w:rPr>
          <w:b w:val="0"/>
          <w:sz w:val="24"/>
          <w:szCs w:val="24"/>
          <w:lang w:val="sr-Cyrl-CS"/>
        </w:rPr>
        <w:t xml:space="preserve"> </w:t>
      </w:r>
      <w:r w:rsidRPr="006B55E0">
        <w:rPr>
          <w:b w:val="0"/>
          <w:sz w:val="24"/>
          <w:szCs w:val="24"/>
        </w:rPr>
        <w:t>опреме и примену савремене технологије, локална заједница обезбеђује из својих фондова средства, док се преостала потребна средства обезбеђују из регионалних инвестиционих фондова или иностраних донација.</w:t>
      </w:r>
    </w:p>
    <w:p w:rsidR="0074779D" w:rsidRDefault="0074779D" w:rsidP="00883770">
      <w:pPr>
        <w:pStyle w:val="Heading1"/>
        <w:ind w:right="4" w:firstLine="720"/>
        <w:jc w:val="both"/>
        <w:rPr>
          <w:b w:val="0"/>
          <w:sz w:val="24"/>
          <w:szCs w:val="24"/>
          <w:lang w:val="sr-Cyrl-CS"/>
        </w:rPr>
      </w:pPr>
      <w:r w:rsidRPr="006B55E0">
        <w:rPr>
          <w:b w:val="0"/>
          <w:sz w:val="24"/>
          <w:szCs w:val="24"/>
        </w:rPr>
        <w:t xml:space="preserve">Комплетно заокружење конструкције финансирања омогућава изградњу објекта у планираном року и у предвиђеним границама инвестирања. Свако одлагање изградње утиче на повећање трошкова и смањује рентабилност улагања. </w:t>
      </w:r>
      <w:r w:rsidRPr="006B55E0">
        <w:rPr>
          <w:b w:val="0"/>
          <w:sz w:val="24"/>
          <w:szCs w:val="24"/>
          <w:u w:val="single"/>
        </w:rPr>
        <w:t>У периоду експлоатације депоније неопходно је да се организује редовна наплата услуга, како би се објекти и опрема правилно одржавали и обезбеђивао висок ниво услуга</w:t>
      </w:r>
      <w:r w:rsidRPr="006B55E0">
        <w:rPr>
          <w:b w:val="0"/>
          <w:sz w:val="24"/>
          <w:szCs w:val="24"/>
        </w:rPr>
        <w:t xml:space="preserve">. </w:t>
      </w:r>
    </w:p>
    <w:p w:rsidR="0074779D" w:rsidRPr="00857E93" w:rsidRDefault="0074779D" w:rsidP="00857E93">
      <w:pPr>
        <w:rPr>
          <w:lang w:val="sr-Cyrl-CS"/>
        </w:rPr>
      </w:pPr>
    </w:p>
    <w:p w:rsidR="0074779D" w:rsidRDefault="0074779D" w:rsidP="00634FED">
      <w:pPr>
        <w:pStyle w:val="Heading1"/>
        <w:ind w:left="360" w:right="4"/>
        <w:jc w:val="center"/>
        <w:rPr>
          <w:lang w:val="sr-Cyrl-CS"/>
        </w:rPr>
      </w:pPr>
      <w:r>
        <w:rPr>
          <w:lang w:val="sr-Cyrl-CS"/>
        </w:rPr>
        <w:t>16.</w:t>
      </w:r>
      <w:r w:rsidRPr="006B55E0">
        <w:t>УКЉУЧИВАЊЕ ПРИВАТНОГ СЕКТОРА</w:t>
      </w:r>
    </w:p>
    <w:p w:rsidR="0074779D" w:rsidRPr="00634FED" w:rsidRDefault="0074779D" w:rsidP="00634FED">
      <w:pPr>
        <w:rPr>
          <w:lang w:val="sr-Cyrl-CS"/>
        </w:rPr>
      </w:pPr>
    </w:p>
    <w:p w:rsidR="0074779D" w:rsidRPr="006B55E0" w:rsidRDefault="0074779D" w:rsidP="00883770">
      <w:pPr>
        <w:pStyle w:val="Heading1"/>
        <w:ind w:right="4" w:firstLine="720"/>
        <w:jc w:val="both"/>
        <w:rPr>
          <w:b w:val="0"/>
          <w:sz w:val="24"/>
          <w:szCs w:val="24"/>
        </w:rPr>
      </w:pPr>
      <w:r w:rsidRPr="006B55E0">
        <w:rPr>
          <w:b w:val="0"/>
          <w:sz w:val="24"/>
          <w:szCs w:val="24"/>
        </w:rPr>
        <w:t xml:space="preserve">Према важећим законским оквирима које дефинишу комуналне делатности у сегменту одржавања чистоће у насељима, ове активности могу бити поверене и другом предузећу, односно предузетнику ( од стране комуналног предузећа или општине ), а у складу са законом и прописима општине. </w:t>
      </w:r>
    </w:p>
    <w:p w:rsidR="0074779D" w:rsidRDefault="0074779D" w:rsidP="00883770">
      <w:pPr>
        <w:pStyle w:val="Heading1"/>
        <w:ind w:right="4" w:firstLine="720"/>
        <w:jc w:val="both"/>
        <w:rPr>
          <w:b w:val="0"/>
          <w:sz w:val="24"/>
          <w:szCs w:val="24"/>
          <w:lang w:val="sr-Cyrl-CS"/>
        </w:rPr>
      </w:pPr>
      <w:r w:rsidRPr="006B55E0">
        <w:rPr>
          <w:b w:val="0"/>
          <w:sz w:val="24"/>
          <w:szCs w:val="24"/>
        </w:rPr>
        <w:t>Обављање комуналних делатности би се могло поверити јавним конкурсом, а скупштина општине доноси прописе којима се уређују питања услова и начина поверавања обављања комуналних делатности на основу јавног конкурса, као и начин контроле у обављању комуналне услуга поверених другим предузећима или предузетницима. Јавно комунално предузеће може поједине послове из своје делатности поверити другом јавном предузећу или предузетнику на начин предвиђен прописом скупштине општине по условом да је оснивач јавног преузећа дао сагласност за то. Такође, подразумева се да комуналне делатности могу обављати само она</w:t>
      </w:r>
      <w:r>
        <w:rPr>
          <w:sz w:val="23"/>
          <w:szCs w:val="23"/>
        </w:rPr>
        <w:t xml:space="preserve"> </w:t>
      </w:r>
      <w:r w:rsidRPr="006B55E0">
        <w:rPr>
          <w:b w:val="0"/>
          <w:sz w:val="24"/>
          <w:szCs w:val="24"/>
        </w:rPr>
        <w:t xml:space="preserve">јавна и друга предузећа и предузетници који испуњавају услове у погледу техничко-технолошке опремљености као и друге услове које скупштина општине утврди својим прописом. </w:t>
      </w:r>
    </w:p>
    <w:p w:rsidR="0074779D" w:rsidRDefault="0074779D" w:rsidP="00634FED">
      <w:pPr>
        <w:rPr>
          <w:lang w:val="sr-Cyrl-CS"/>
        </w:rPr>
      </w:pPr>
    </w:p>
    <w:p w:rsidR="0074779D" w:rsidRPr="00634FED" w:rsidRDefault="0074779D" w:rsidP="00634FED">
      <w:pPr>
        <w:rPr>
          <w:lang w:val="sr-Cyrl-CS"/>
        </w:rPr>
      </w:pPr>
    </w:p>
    <w:p w:rsidR="0074779D" w:rsidRDefault="0074779D" w:rsidP="00634FED">
      <w:pPr>
        <w:pStyle w:val="Heading1"/>
        <w:numPr>
          <w:ilvl w:val="0"/>
          <w:numId w:val="33"/>
        </w:numPr>
        <w:ind w:right="4"/>
        <w:jc w:val="center"/>
        <w:rPr>
          <w:lang w:val="sr-Cyrl-CS"/>
        </w:rPr>
      </w:pPr>
      <w:r>
        <w:lastRenderedPageBreak/>
        <w:t>РАЗВОЈ И ИМПЛЕМЕНТАЦИЈА ЛОКАЛНОГ ПЛАНА</w:t>
      </w:r>
    </w:p>
    <w:p w:rsidR="0074779D" w:rsidRPr="00634FED" w:rsidRDefault="0074779D" w:rsidP="00634FED">
      <w:pPr>
        <w:rPr>
          <w:lang w:val="sr-Cyrl-CS"/>
        </w:rPr>
      </w:pPr>
    </w:p>
    <w:p w:rsidR="0074779D" w:rsidRPr="00C23E80" w:rsidRDefault="0074779D" w:rsidP="00883770">
      <w:pPr>
        <w:pStyle w:val="Heading1"/>
        <w:ind w:right="4" w:firstLine="720"/>
        <w:jc w:val="both"/>
        <w:rPr>
          <w:b w:val="0"/>
          <w:sz w:val="24"/>
          <w:szCs w:val="24"/>
        </w:rPr>
      </w:pPr>
      <w:r w:rsidRPr="00C23E80">
        <w:rPr>
          <w:b w:val="0"/>
          <w:sz w:val="24"/>
          <w:szCs w:val="24"/>
        </w:rPr>
        <w:t>Крајњи циљ имплементације плана управљања комуналним отпадом у пракси биће покривеност свих територија сакупљањем и одвожењем чврстог комуналног отпада.</w:t>
      </w:r>
      <w:r>
        <w:rPr>
          <w:b w:val="0"/>
          <w:sz w:val="24"/>
          <w:szCs w:val="24"/>
          <w:lang w:val="sr-Cyrl-CS"/>
        </w:rPr>
        <w:t xml:space="preserve"> Локална претоварна места, тзв. сабиралишта са т</w:t>
      </w:r>
      <w:r w:rsidRPr="00C23E80">
        <w:rPr>
          <w:b w:val="0"/>
          <w:sz w:val="24"/>
          <w:szCs w:val="24"/>
        </w:rPr>
        <w:t xml:space="preserve">рансвер станица би представљала локацију где се отпад из локалних возила за сакупљање отпада привремено складишти и претовара у већа возила којим се одвози на санитарну депонију. </w:t>
      </w:r>
    </w:p>
    <w:p w:rsidR="0074779D" w:rsidRPr="00C23E80" w:rsidRDefault="0074779D" w:rsidP="00883770">
      <w:pPr>
        <w:pStyle w:val="Heading1"/>
        <w:ind w:right="4" w:firstLine="720"/>
        <w:jc w:val="both"/>
        <w:rPr>
          <w:b w:val="0"/>
          <w:sz w:val="24"/>
          <w:szCs w:val="24"/>
        </w:rPr>
      </w:pPr>
      <w:r w:rsidRPr="00C23E80">
        <w:rPr>
          <w:b w:val="0"/>
          <w:sz w:val="24"/>
          <w:szCs w:val="24"/>
        </w:rPr>
        <w:t>Локални план управљања отпадом представљаће оквир за покретање система управљања отпадо</w:t>
      </w:r>
      <w:r>
        <w:rPr>
          <w:b w:val="0"/>
          <w:sz w:val="24"/>
          <w:szCs w:val="24"/>
        </w:rPr>
        <w:t xml:space="preserve">м у општини </w:t>
      </w:r>
      <w:r>
        <w:rPr>
          <w:b w:val="0"/>
          <w:sz w:val="24"/>
          <w:szCs w:val="24"/>
          <w:lang w:val="sr-Cyrl-CS"/>
        </w:rPr>
        <w:t>Горњи Милановац</w:t>
      </w:r>
      <w:r w:rsidRPr="00C23E80">
        <w:rPr>
          <w:b w:val="0"/>
          <w:sz w:val="24"/>
          <w:szCs w:val="24"/>
        </w:rPr>
        <w:t xml:space="preserve">. Имплементација краткорочних и дугорочних акција укључује партнерство са јавним предузећима, приватним сектором, локалним властима, НВО и др. Локални план управљања отпадом такође обезбеђује оквир за инвестирање и за друге планове и иницијативе. Кључни задаци укључују: </w:t>
      </w:r>
    </w:p>
    <w:p w:rsidR="0074779D" w:rsidRPr="00C23E80" w:rsidRDefault="0074779D" w:rsidP="00883770">
      <w:pPr>
        <w:pStyle w:val="Heading1"/>
        <w:ind w:right="4" w:firstLine="720"/>
        <w:jc w:val="both"/>
        <w:rPr>
          <w:b w:val="0"/>
          <w:sz w:val="24"/>
          <w:szCs w:val="24"/>
          <w:lang w:val="sr-Cyrl-CS"/>
        </w:rPr>
      </w:pPr>
      <w:r w:rsidRPr="00C23E80">
        <w:rPr>
          <w:b w:val="0"/>
          <w:sz w:val="24"/>
          <w:szCs w:val="24"/>
        </w:rPr>
        <w:t xml:space="preserve">- Дефинисање Локалног плана </w:t>
      </w:r>
      <w:r>
        <w:rPr>
          <w:b w:val="0"/>
          <w:sz w:val="24"/>
          <w:szCs w:val="24"/>
          <w:lang w:val="sr-Cyrl-CS"/>
        </w:rPr>
        <w:t xml:space="preserve">– </w:t>
      </w:r>
      <w:r w:rsidRPr="00857E93">
        <w:rPr>
          <w:sz w:val="24"/>
          <w:szCs w:val="24"/>
          <w:lang w:val="sr-Cyrl-CS"/>
        </w:rPr>
        <w:t xml:space="preserve">урађено </w:t>
      </w:r>
      <w:r>
        <w:rPr>
          <w:b w:val="0"/>
          <w:sz w:val="24"/>
          <w:szCs w:val="24"/>
          <w:lang w:val="sr-Cyrl-CS"/>
        </w:rPr>
        <w:t>;</w:t>
      </w:r>
    </w:p>
    <w:p w:rsidR="0074779D" w:rsidRPr="00C23E80" w:rsidRDefault="0074779D" w:rsidP="00883770">
      <w:pPr>
        <w:pStyle w:val="Heading1"/>
        <w:ind w:right="4" w:firstLine="720"/>
        <w:jc w:val="both"/>
        <w:rPr>
          <w:b w:val="0"/>
          <w:sz w:val="24"/>
          <w:szCs w:val="24"/>
          <w:lang w:val="sr-Cyrl-CS"/>
        </w:rPr>
      </w:pPr>
      <w:r w:rsidRPr="00C23E80">
        <w:rPr>
          <w:b w:val="0"/>
          <w:sz w:val="24"/>
          <w:szCs w:val="24"/>
        </w:rPr>
        <w:t xml:space="preserve">- Обезбеђење фондова за израду Локалног плана </w:t>
      </w:r>
      <w:r>
        <w:rPr>
          <w:b w:val="0"/>
          <w:sz w:val="24"/>
          <w:szCs w:val="24"/>
          <w:lang w:val="sr-Cyrl-CS"/>
        </w:rPr>
        <w:t>–</w:t>
      </w:r>
      <w:r w:rsidRPr="00857E93">
        <w:rPr>
          <w:sz w:val="24"/>
          <w:szCs w:val="24"/>
          <w:lang w:val="sr-Cyrl-CS"/>
        </w:rPr>
        <w:t xml:space="preserve"> обезбеђено</w:t>
      </w:r>
      <w:r>
        <w:rPr>
          <w:b w:val="0"/>
          <w:sz w:val="24"/>
          <w:szCs w:val="24"/>
          <w:lang w:val="sr-Cyrl-CS"/>
        </w:rPr>
        <w:t xml:space="preserve"> ;</w:t>
      </w:r>
    </w:p>
    <w:p w:rsidR="0074779D" w:rsidRPr="00C23E80" w:rsidRDefault="0074779D" w:rsidP="00883770">
      <w:pPr>
        <w:pStyle w:val="Heading1"/>
        <w:ind w:right="4" w:firstLine="720"/>
        <w:jc w:val="both"/>
        <w:rPr>
          <w:b w:val="0"/>
          <w:sz w:val="24"/>
          <w:szCs w:val="24"/>
          <w:lang w:val="sr-Cyrl-CS"/>
        </w:rPr>
      </w:pPr>
      <w:r>
        <w:rPr>
          <w:b w:val="0"/>
          <w:sz w:val="24"/>
          <w:szCs w:val="24"/>
        </w:rPr>
        <w:t>- Имплементацију Локалног плана –</w:t>
      </w:r>
      <w:r w:rsidRPr="00857E93">
        <w:rPr>
          <w:sz w:val="24"/>
          <w:szCs w:val="24"/>
        </w:rPr>
        <w:t xml:space="preserve"> траје</w:t>
      </w:r>
      <w:r>
        <w:rPr>
          <w:b w:val="0"/>
          <w:sz w:val="24"/>
          <w:szCs w:val="24"/>
        </w:rPr>
        <w:t xml:space="preserve"> </w:t>
      </w:r>
      <w:r>
        <w:rPr>
          <w:b w:val="0"/>
          <w:sz w:val="24"/>
          <w:szCs w:val="24"/>
          <w:lang w:val="sr-Cyrl-CS"/>
        </w:rPr>
        <w:t>;</w:t>
      </w:r>
    </w:p>
    <w:p w:rsidR="0074779D" w:rsidRPr="00C23E80" w:rsidRDefault="0074779D" w:rsidP="00883770">
      <w:pPr>
        <w:pStyle w:val="Heading1"/>
        <w:ind w:right="4" w:firstLine="720"/>
        <w:jc w:val="both"/>
        <w:rPr>
          <w:b w:val="0"/>
          <w:sz w:val="24"/>
          <w:szCs w:val="24"/>
          <w:lang w:val="sr-Cyrl-CS"/>
        </w:rPr>
      </w:pPr>
      <w:r w:rsidRPr="00C23E80">
        <w:rPr>
          <w:b w:val="0"/>
          <w:sz w:val="24"/>
          <w:szCs w:val="24"/>
        </w:rPr>
        <w:t>- Подршка и усаглашавање са Националном</w:t>
      </w:r>
      <w:r>
        <w:rPr>
          <w:b w:val="0"/>
          <w:sz w:val="24"/>
          <w:szCs w:val="24"/>
        </w:rPr>
        <w:t xml:space="preserve"> стратегијом управљања отпадом</w:t>
      </w:r>
      <w:r>
        <w:rPr>
          <w:b w:val="0"/>
          <w:sz w:val="24"/>
          <w:szCs w:val="24"/>
          <w:lang w:val="sr-Cyrl-CS"/>
        </w:rPr>
        <w:t xml:space="preserve"> –</w:t>
      </w:r>
      <w:r w:rsidRPr="00857E93">
        <w:rPr>
          <w:sz w:val="24"/>
          <w:szCs w:val="24"/>
          <w:lang w:val="sr-Cyrl-CS"/>
        </w:rPr>
        <w:t xml:space="preserve"> усаглашен</w:t>
      </w:r>
      <w:r>
        <w:rPr>
          <w:b w:val="0"/>
          <w:sz w:val="24"/>
          <w:szCs w:val="24"/>
          <w:lang w:val="sr-Cyrl-CS"/>
        </w:rPr>
        <w:t>.</w:t>
      </w:r>
    </w:p>
    <w:p w:rsidR="0074779D" w:rsidRPr="00C23E80" w:rsidRDefault="0074779D" w:rsidP="00883770">
      <w:pPr>
        <w:pStyle w:val="Heading1"/>
        <w:ind w:right="4" w:firstLine="720"/>
        <w:jc w:val="both"/>
        <w:rPr>
          <w:b w:val="0"/>
          <w:sz w:val="24"/>
          <w:szCs w:val="24"/>
        </w:rPr>
      </w:pPr>
      <w:r w:rsidRPr="00C23E80">
        <w:rPr>
          <w:b w:val="0"/>
          <w:sz w:val="24"/>
          <w:szCs w:val="24"/>
        </w:rPr>
        <w:t xml:space="preserve">Локалне власти, организације које се баве отпадом и локални произвођачи отпада ће одржавати партнерски однос и бити одговорни за развој и ревидовање акционог плана. </w:t>
      </w:r>
    </w:p>
    <w:p w:rsidR="0074779D" w:rsidRPr="00C23E80" w:rsidRDefault="0074779D" w:rsidP="00883770">
      <w:pPr>
        <w:pStyle w:val="Heading1"/>
        <w:ind w:right="4" w:firstLine="720"/>
        <w:jc w:val="both"/>
        <w:rPr>
          <w:b w:val="0"/>
          <w:sz w:val="24"/>
          <w:szCs w:val="24"/>
        </w:rPr>
      </w:pPr>
      <w:r w:rsidRPr="00C23E80">
        <w:rPr>
          <w:b w:val="0"/>
          <w:sz w:val="24"/>
          <w:szCs w:val="24"/>
        </w:rPr>
        <w:t xml:space="preserve">Локалне власти ће: </w:t>
      </w:r>
    </w:p>
    <w:p w:rsidR="0074779D" w:rsidRPr="00C23E80" w:rsidRDefault="0074779D" w:rsidP="00883770">
      <w:pPr>
        <w:pStyle w:val="Heading1"/>
        <w:ind w:right="4" w:firstLine="720"/>
        <w:jc w:val="both"/>
        <w:rPr>
          <w:b w:val="0"/>
          <w:sz w:val="24"/>
          <w:szCs w:val="24"/>
          <w:lang w:val="sr-Cyrl-CS"/>
        </w:rPr>
      </w:pPr>
      <w:r w:rsidRPr="00C23E80">
        <w:rPr>
          <w:b w:val="0"/>
          <w:sz w:val="24"/>
          <w:szCs w:val="24"/>
        </w:rPr>
        <w:t xml:space="preserve">- Омогућити текуће потребе и координацију ради обезбеђења иновирања Локалног плана према Националној стратегији управљања отпадом </w:t>
      </w:r>
      <w:r>
        <w:rPr>
          <w:b w:val="0"/>
          <w:sz w:val="24"/>
          <w:szCs w:val="24"/>
          <w:lang w:val="sr-Cyrl-CS"/>
        </w:rPr>
        <w:t>,</w:t>
      </w:r>
    </w:p>
    <w:p w:rsidR="0074779D" w:rsidRPr="00C23E80" w:rsidRDefault="0074779D" w:rsidP="00883770">
      <w:pPr>
        <w:pStyle w:val="Heading1"/>
        <w:ind w:right="4" w:firstLine="720"/>
        <w:jc w:val="both"/>
        <w:rPr>
          <w:b w:val="0"/>
          <w:sz w:val="24"/>
          <w:szCs w:val="24"/>
          <w:lang w:val="sr-Cyrl-CS"/>
        </w:rPr>
      </w:pPr>
      <w:r w:rsidRPr="00C23E80">
        <w:rPr>
          <w:b w:val="0"/>
          <w:sz w:val="24"/>
          <w:szCs w:val="24"/>
        </w:rPr>
        <w:t>-</w:t>
      </w:r>
      <w:r>
        <w:rPr>
          <w:sz w:val="23"/>
          <w:szCs w:val="23"/>
        </w:rPr>
        <w:t xml:space="preserve"> </w:t>
      </w:r>
      <w:r w:rsidRPr="00C23E80">
        <w:rPr>
          <w:b w:val="0"/>
          <w:sz w:val="24"/>
          <w:szCs w:val="24"/>
        </w:rPr>
        <w:t xml:space="preserve">Извештавати о годишњем напредовању имплементације Локалног плана </w:t>
      </w:r>
      <w:r>
        <w:rPr>
          <w:b w:val="0"/>
          <w:sz w:val="24"/>
          <w:szCs w:val="24"/>
          <w:lang w:val="sr-Cyrl-CS"/>
        </w:rPr>
        <w:t>,</w:t>
      </w:r>
    </w:p>
    <w:p w:rsidR="0074779D" w:rsidRPr="00C23E80" w:rsidRDefault="0074779D" w:rsidP="00883770">
      <w:pPr>
        <w:pStyle w:val="Heading1"/>
        <w:ind w:right="4" w:firstLine="720"/>
        <w:jc w:val="both"/>
        <w:rPr>
          <w:b w:val="0"/>
          <w:sz w:val="24"/>
          <w:szCs w:val="24"/>
          <w:lang w:val="sr-Cyrl-CS"/>
        </w:rPr>
      </w:pPr>
      <w:r w:rsidRPr="00C23E80">
        <w:rPr>
          <w:b w:val="0"/>
          <w:sz w:val="24"/>
          <w:szCs w:val="24"/>
        </w:rPr>
        <w:t xml:space="preserve">- Вршити имплементацију најприхватљивијих опција за животну средину у Локалном плану </w:t>
      </w:r>
      <w:r>
        <w:rPr>
          <w:b w:val="0"/>
          <w:sz w:val="24"/>
          <w:szCs w:val="24"/>
          <w:lang w:val="sr-Cyrl-CS"/>
        </w:rPr>
        <w:t>,</w:t>
      </w:r>
    </w:p>
    <w:p w:rsidR="0074779D" w:rsidRPr="00C23E80" w:rsidRDefault="0074779D" w:rsidP="00883770">
      <w:pPr>
        <w:pStyle w:val="Heading1"/>
        <w:ind w:right="4" w:firstLine="720"/>
        <w:jc w:val="both"/>
        <w:rPr>
          <w:b w:val="0"/>
          <w:sz w:val="24"/>
          <w:szCs w:val="24"/>
          <w:lang w:val="sr-Cyrl-CS"/>
        </w:rPr>
      </w:pPr>
      <w:r w:rsidRPr="00C23E80">
        <w:rPr>
          <w:b w:val="0"/>
          <w:sz w:val="24"/>
          <w:szCs w:val="24"/>
        </w:rPr>
        <w:t xml:space="preserve">- Вршити мониторинг и ревизију имплементације Локалног плана </w:t>
      </w:r>
      <w:r>
        <w:rPr>
          <w:b w:val="0"/>
          <w:sz w:val="24"/>
          <w:szCs w:val="24"/>
          <w:lang w:val="sr-Cyrl-CS"/>
        </w:rPr>
        <w:t>,</w:t>
      </w:r>
    </w:p>
    <w:p w:rsidR="0074779D" w:rsidRDefault="0074779D" w:rsidP="00883770">
      <w:pPr>
        <w:pStyle w:val="Heading1"/>
        <w:ind w:right="4" w:firstLine="720"/>
        <w:jc w:val="both"/>
        <w:rPr>
          <w:b w:val="0"/>
          <w:sz w:val="24"/>
          <w:szCs w:val="24"/>
          <w:lang w:val="sr-Cyrl-CS"/>
        </w:rPr>
      </w:pPr>
      <w:r w:rsidRPr="00C23E80">
        <w:rPr>
          <w:b w:val="0"/>
          <w:sz w:val="24"/>
          <w:szCs w:val="24"/>
        </w:rPr>
        <w:t xml:space="preserve">- Вршити мониторинг и обезбедити упутства за развој инфраструктуре за управљање отпадом. </w:t>
      </w:r>
    </w:p>
    <w:p w:rsidR="0074779D" w:rsidRDefault="0074779D" w:rsidP="00634FED">
      <w:pPr>
        <w:rPr>
          <w:lang w:val="sr-Cyrl-CS"/>
        </w:rPr>
      </w:pPr>
    </w:p>
    <w:p w:rsidR="0074779D" w:rsidRPr="00634FED" w:rsidRDefault="0074779D" w:rsidP="00634FED">
      <w:pPr>
        <w:rPr>
          <w:lang w:val="sr-Cyrl-CS"/>
        </w:rPr>
      </w:pPr>
    </w:p>
    <w:p w:rsidR="0074779D" w:rsidRDefault="0074779D" w:rsidP="00634FED">
      <w:pPr>
        <w:pStyle w:val="Heading1"/>
        <w:numPr>
          <w:ilvl w:val="0"/>
          <w:numId w:val="33"/>
        </w:numPr>
        <w:ind w:right="4"/>
        <w:jc w:val="center"/>
        <w:rPr>
          <w:lang w:val="sr-Cyrl-CS"/>
        </w:rPr>
      </w:pPr>
      <w:r>
        <w:lastRenderedPageBreak/>
        <w:t>ФИНАНСИРАЊЕ ЛОКАЛНОГ ПЛАНА</w:t>
      </w:r>
    </w:p>
    <w:p w:rsidR="0074779D" w:rsidRPr="00C23E80" w:rsidRDefault="0074779D" w:rsidP="00883770">
      <w:pPr>
        <w:pStyle w:val="Heading1"/>
        <w:ind w:right="4" w:firstLine="720"/>
        <w:jc w:val="both"/>
        <w:rPr>
          <w:b w:val="0"/>
          <w:sz w:val="24"/>
          <w:szCs w:val="24"/>
        </w:rPr>
      </w:pPr>
      <w:r>
        <w:rPr>
          <w:b w:val="0"/>
          <w:sz w:val="24"/>
          <w:szCs w:val="24"/>
          <w:lang w:val="sr-Cyrl-CS"/>
        </w:rPr>
        <w:t>Ф</w:t>
      </w:r>
      <w:r w:rsidRPr="00C23E80">
        <w:rPr>
          <w:b w:val="0"/>
          <w:sz w:val="24"/>
          <w:szCs w:val="24"/>
        </w:rPr>
        <w:t xml:space="preserve">инансијски аспекти морају бити укључени у све фазе планирања управљања отпадом. У даљој конкретизацији пројекта управљања отпадом потребна је детаљна финансијска анализа којом ће се обезбедити поуздани финансијски извори за покриће расхода у периоду имплементације пројекта и дефинисати ниво тарифа који обезбеђује финансијску одрживост пројекта. </w:t>
      </w:r>
    </w:p>
    <w:p w:rsidR="0074779D" w:rsidRPr="00C23E80" w:rsidRDefault="0074779D" w:rsidP="00883770">
      <w:pPr>
        <w:pStyle w:val="Heading1"/>
        <w:ind w:right="4" w:firstLine="720"/>
        <w:jc w:val="both"/>
        <w:rPr>
          <w:b w:val="0"/>
          <w:sz w:val="24"/>
          <w:szCs w:val="24"/>
        </w:rPr>
      </w:pPr>
      <w:r w:rsidRPr="00C23E80">
        <w:rPr>
          <w:b w:val="0"/>
          <w:sz w:val="24"/>
          <w:szCs w:val="24"/>
        </w:rPr>
        <w:t xml:space="preserve">Конструкција финансирања капиталних инвестиција за управљање отпадом у принципу се може затворити преко више различитих извора, а у пракси по правилу неком комбинацијом. </w:t>
      </w:r>
    </w:p>
    <w:p w:rsidR="0074779D" w:rsidRPr="009419C2" w:rsidRDefault="0074779D" w:rsidP="00883770">
      <w:pPr>
        <w:pStyle w:val="Heading1"/>
        <w:ind w:right="4" w:firstLine="720"/>
        <w:jc w:val="both"/>
        <w:rPr>
          <w:b w:val="0"/>
          <w:sz w:val="24"/>
          <w:szCs w:val="24"/>
          <w:lang w:val="sr-Cyrl-CS"/>
        </w:rPr>
      </w:pPr>
      <w:r w:rsidRPr="00C23E80">
        <w:rPr>
          <w:b w:val="0"/>
          <w:sz w:val="24"/>
          <w:szCs w:val="24"/>
        </w:rPr>
        <w:t xml:space="preserve">Средства комуналних предузећа су амортизација и добит предузећа. Садашње цене услуга су ограничавајући фактор за значајније ослањање на овај извор у блиској будућности. За ефективно постојање ових извора неопходна су смањења трошкова на расходној страни, а на приходној страни </w:t>
      </w:r>
      <w:r>
        <w:rPr>
          <w:b w:val="0"/>
          <w:sz w:val="24"/>
          <w:szCs w:val="24"/>
          <w:lang w:val="sr-Cyrl-CS"/>
        </w:rPr>
        <w:t>неопходно је обезбедити примену цена које су засноване на цени коштања, односно економској цени, истовремено неопходно је обухватити плаћање на све кориснике, односно обвезнике, те повећати проценат наплативости.</w:t>
      </w:r>
    </w:p>
    <w:p w:rsidR="0074779D" w:rsidRPr="00C23E80" w:rsidRDefault="0074779D" w:rsidP="00883770">
      <w:pPr>
        <w:pStyle w:val="Heading1"/>
        <w:ind w:right="4" w:firstLine="720"/>
        <w:jc w:val="both"/>
        <w:rPr>
          <w:b w:val="0"/>
          <w:sz w:val="24"/>
          <w:szCs w:val="24"/>
        </w:rPr>
      </w:pPr>
      <w:r>
        <w:rPr>
          <w:b w:val="0"/>
          <w:sz w:val="24"/>
          <w:szCs w:val="24"/>
          <w:lang w:val="sr-Cyrl-CS"/>
        </w:rPr>
        <w:t>Субвенције</w:t>
      </w:r>
      <w:r w:rsidRPr="00C23E80">
        <w:rPr>
          <w:b w:val="0"/>
          <w:sz w:val="24"/>
          <w:szCs w:val="24"/>
        </w:rPr>
        <w:t xml:space="preserve"> из буџета општине: били су основни извор за недостајуће капиталне инвестиције комуналних предузећа у протеклој деценији. Висина потребних инвестиција указује да ће бити неопходни значајни извори финансирања из општинских средстава. </w:t>
      </w:r>
    </w:p>
    <w:p w:rsidR="0074779D" w:rsidRPr="009419C2" w:rsidRDefault="0074779D" w:rsidP="00883770">
      <w:pPr>
        <w:pStyle w:val="Heading1"/>
        <w:ind w:right="4" w:firstLine="720"/>
        <w:jc w:val="both"/>
        <w:rPr>
          <w:b w:val="0"/>
          <w:sz w:val="24"/>
          <w:szCs w:val="24"/>
          <w:lang w:val="sr-Cyrl-CS"/>
        </w:rPr>
      </w:pPr>
      <w:r w:rsidRPr="00C23E80">
        <w:rPr>
          <w:b w:val="0"/>
          <w:sz w:val="24"/>
          <w:szCs w:val="24"/>
        </w:rPr>
        <w:t xml:space="preserve">Формирање посебних општинских фондова (нпр. </w:t>
      </w:r>
      <w:r>
        <w:rPr>
          <w:b w:val="0"/>
          <w:sz w:val="24"/>
          <w:szCs w:val="24"/>
          <w:lang w:val="sr-Cyrl-CS"/>
        </w:rPr>
        <w:t>Локална е</w:t>
      </w:r>
      <w:r w:rsidRPr="00C23E80">
        <w:rPr>
          <w:b w:val="0"/>
          <w:sz w:val="24"/>
          <w:szCs w:val="24"/>
        </w:rPr>
        <w:t>колошка такса) могли би бити један од начина обезбеђивања општинске партиципације у финансирању овог великог пројекта. Међународне донације: представљале су значајан извор у протеклом периоду, након политичких промена у земљи</w:t>
      </w:r>
      <w:r>
        <w:rPr>
          <w:b w:val="0"/>
          <w:sz w:val="24"/>
          <w:szCs w:val="24"/>
          <w:lang w:val="sr-Cyrl-CS"/>
        </w:rPr>
        <w:t>, и наша општина је у погледу управљања отпадом уз помоћ Владе Краљевине Норвешке и сарадњу са Комуном Вефсн из Норвешке начинила огроман корак у трајном решаваљу ових проблема. Али п</w:t>
      </w:r>
      <w:r w:rsidRPr="00C23E80">
        <w:rPr>
          <w:b w:val="0"/>
          <w:sz w:val="24"/>
          <w:szCs w:val="24"/>
        </w:rPr>
        <w:t>ериод значајнијих донација је релативно кратак, и мада се за још неколико година може очекивати њихово присуство, удео овог извора финансирања у укупним потребама за капиталним инвестицијама</w:t>
      </w:r>
      <w:r>
        <w:rPr>
          <w:b w:val="0"/>
          <w:sz w:val="24"/>
          <w:szCs w:val="24"/>
        </w:rPr>
        <w:t xml:space="preserve"> постајаће све више маргиналан</w:t>
      </w:r>
      <w:r>
        <w:rPr>
          <w:b w:val="0"/>
          <w:sz w:val="24"/>
          <w:szCs w:val="24"/>
          <w:lang w:val="sr-Cyrl-CS"/>
        </w:rPr>
        <w:t>, али реално највише се могу очекивати стране донације у   сфери заштите животне средине</w:t>
      </w:r>
    </w:p>
    <w:p w:rsidR="0074779D" w:rsidRPr="00C23E80" w:rsidRDefault="0074779D" w:rsidP="00883770">
      <w:pPr>
        <w:pStyle w:val="Heading1"/>
        <w:ind w:right="4" w:firstLine="720"/>
        <w:jc w:val="both"/>
        <w:rPr>
          <w:b w:val="0"/>
          <w:sz w:val="24"/>
          <w:szCs w:val="24"/>
        </w:rPr>
      </w:pPr>
      <w:r w:rsidRPr="00C23E80">
        <w:rPr>
          <w:b w:val="0"/>
          <w:sz w:val="24"/>
          <w:szCs w:val="24"/>
        </w:rPr>
        <w:t xml:space="preserve">Међународне финансијске институције: углавном дају врло повољне кредитне услове за пројекте побољшања инфраструктуре и еколошке заштите, са дугим периодима отплате и ниским каматним стопама. По правилу, ове институције дају кредите само владама, или уз владине гаранције. </w:t>
      </w:r>
    </w:p>
    <w:p w:rsidR="0074779D" w:rsidRPr="00C23E80" w:rsidRDefault="0074779D" w:rsidP="00883770">
      <w:pPr>
        <w:pStyle w:val="Heading1"/>
        <w:ind w:right="4" w:firstLine="720"/>
        <w:jc w:val="both"/>
        <w:rPr>
          <w:b w:val="0"/>
          <w:sz w:val="24"/>
          <w:szCs w:val="24"/>
        </w:rPr>
      </w:pPr>
      <w:r w:rsidRPr="00C23E80">
        <w:rPr>
          <w:b w:val="0"/>
          <w:sz w:val="24"/>
          <w:szCs w:val="24"/>
        </w:rPr>
        <w:t xml:space="preserve">Партиципација приватног сектора: у свету постоји јасан узлазни тренд партиципирања приватног сектора у традиционалне домене јавног сектора. У Србији постоји и прокламована је орјентација ка приватизацији као генератору повећане ефикасности. У свим случајевима за обезбеђивање екстерних извора финансирања потребна је техничко-економска документација, која доказује одрживост пројекта. Студија изводљивости (Феасибилитy студy) је документ у коме се разматра економска оправданост планираних инвестиционих улагања. </w:t>
      </w:r>
    </w:p>
    <w:p w:rsidR="0074779D" w:rsidRDefault="0074779D" w:rsidP="00883770">
      <w:pPr>
        <w:pStyle w:val="Heading1"/>
        <w:ind w:right="4" w:firstLine="720"/>
        <w:jc w:val="both"/>
        <w:rPr>
          <w:b w:val="0"/>
          <w:sz w:val="24"/>
          <w:szCs w:val="24"/>
          <w:lang w:val="sr-Cyrl-CS"/>
        </w:rPr>
      </w:pPr>
      <w:r w:rsidRPr="00C23E80">
        <w:rPr>
          <w:b w:val="0"/>
          <w:sz w:val="24"/>
          <w:szCs w:val="24"/>
        </w:rPr>
        <w:lastRenderedPageBreak/>
        <w:t xml:space="preserve">С обзиром на општи усвојени тржишни концепт привређивања, став да су комуналне услуге и производи својеврсна роба и да комунална предузећа треба да послују на комерцијалним принципима, модел финансирања треба тражити у близини прве опције. Са друге стране, објективне могућности корисника не омогућавају једнократни прелаз на ову опцију, и неки облици трансфера биће потребни до времена док се економске моћи корисника не побољшају. </w:t>
      </w:r>
    </w:p>
    <w:p w:rsidR="0074779D" w:rsidRDefault="0074779D" w:rsidP="00857E93">
      <w:pPr>
        <w:rPr>
          <w:lang w:val="sr-Cyrl-CS"/>
        </w:rPr>
      </w:pPr>
    </w:p>
    <w:p w:rsidR="0074779D" w:rsidRPr="00857E93" w:rsidRDefault="0074779D" w:rsidP="00857E93">
      <w:pPr>
        <w:rPr>
          <w:lang w:val="sr-Cyrl-CS"/>
        </w:rPr>
      </w:pPr>
    </w:p>
    <w:p w:rsidR="0074779D" w:rsidRDefault="0074779D" w:rsidP="00C23E80">
      <w:pPr>
        <w:pStyle w:val="Heading1"/>
        <w:jc w:val="center"/>
        <w:rPr>
          <w:lang w:val="sr-Cyrl-CS"/>
        </w:rPr>
      </w:pPr>
      <w:r>
        <w:rPr>
          <w:lang w:val="sr-Cyrl-CS"/>
        </w:rPr>
        <w:t xml:space="preserve">19. </w:t>
      </w:r>
      <w:r w:rsidRPr="00C23E80">
        <w:t>ЗАКЉУЧАК</w:t>
      </w:r>
    </w:p>
    <w:p w:rsidR="0074779D" w:rsidRPr="00223408" w:rsidRDefault="0074779D" w:rsidP="00223408">
      <w:pPr>
        <w:rPr>
          <w:lang w:val="sr-Cyrl-CS"/>
        </w:rPr>
      </w:pPr>
    </w:p>
    <w:p w:rsidR="0074779D" w:rsidRPr="00C23E80" w:rsidRDefault="0074779D" w:rsidP="00EA7D7A">
      <w:pPr>
        <w:ind w:firstLine="360"/>
        <w:jc w:val="both"/>
        <w:rPr>
          <w:rFonts w:ascii="Arial" w:hAnsi="Arial"/>
          <w:sz w:val="24"/>
          <w:szCs w:val="24"/>
          <w:lang w:val="sr-Cyrl-CS"/>
        </w:rPr>
      </w:pPr>
      <w:r w:rsidRPr="00C23E80">
        <w:rPr>
          <w:rFonts w:ascii="Arial" w:hAnsi="Arial"/>
          <w:sz w:val="24"/>
          <w:szCs w:val="24"/>
          <w:lang w:val="sr-Cyrl-CS"/>
        </w:rPr>
        <w:t>Дугорочни циљ Општине Горњи Милановац свакако јесте успостављање комплетног система управљања отпадом на целокупној територији наше општине.</w:t>
      </w:r>
    </w:p>
    <w:p w:rsidR="0074779D" w:rsidRPr="00C23E80" w:rsidRDefault="0074779D" w:rsidP="00EA7D7A">
      <w:pPr>
        <w:ind w:firstLine="360"/>
        <w:jc w:val="both"/>
        <w:rPr>
          <w:rFonts w:ascii="Arial" w:hAnsi="Arial"/>
          <w:sz w:val="24"/>
          <w:szCs w:val="24"/>
          <w:lang w:val="sr-Cyrl-CS"/>
        </w:rPr>
      </w:pPr>
      <w:r w:rsidRPr="00C23E80">
        <w:rPr>
          <w:rFonts w:ascii="Arial" w:hAnsi="Arial"/>
          <w:sz w:val="24"/>
          <w:szCs w:val="24"/>
          <w:lang w:val="sr-Cyrl-CS"/>
        </w:rPr>
        <w:t>То пре свега подразумева да се у наредном периоду од десет година, који обухвата овај План управљања отпадом, решимо дивљих депонија и сметлишта, да се успостави контролисан систем управљања отпадом пре свега на сеоским подручјима општине. Планирана је изградња тзв. Сабиралишта и Трансфер станица на које би се смеће довозило са руралних подручја и привремено одлагало до одвожења на санитарну депонију ''Вујан''.</w:t>
      </w:r>
    </w:p>
    <w:p w:rsidR="0074779D" w:rsidRDefault="0074779D" w:rsidP="00EA7D7A">
      <w:pPr>
        <w:ind w:firstLine="360"/>
        <w:jc w:val="both"/>
        <w:rPr>
          <w:rFonts w:ascii="Arial" w:hAnsi="Arial"/>
          <w:sz w:val="24"/>
          <w:szCs w:val="24"/>
          <w:lang w:val="sr-Cyrl-CS"/>
        </w:rPr>
      </w:pPr>
      <w:r w:rsidRPr="00C23E80">
        <w:rPr>
          <w:rFonts w:ascii="Arial" w:hAnsi="Arial"/>
          <w:sz w:val="24"/>
          <w:szCs w:val="24"/>
          <w:lang w:val="sr-Cyrl-CS"/>
        </w:rPr>
        <w:t xml:space="preserve">Такође, циљ општине је и проширење примарне селекције на још </w:t>
      </w:r>
      <w:r>
        <w:rPr>
          <w:rFonts w:ascii="Arial" w:hAnsi="Arial"/>
          <w:sz w:val="24"/>
          <w:szCs w:val="24"/>
          <w:lang w:val="sr-Cyrl-CS"/>
        </w:rPr>
        <w:t>компоненти (целокупна пластика, стакло и др.) које би се издвајале, слале на рециклажу и поново користиле као сировина, или за добијање енергије, чиме би се смањила количина отпада која иде на депонију, а самим тим и продужио век трајања депоније ''Вујан''.</w:t>
      </w:r>
    </w:p>
    <w:p w:rsidR="0074779D" w:rsidRDefault="0074779D" w:rsidP="00EA7D7A">
      <w:pPr>
        <w:ind w:firstLine="360"/>
        <w:jc w:val="both"/>
        <w:rPr>
          <w:rFonts w:ascii="Arial" w:hAnsi="Arial"/>
          <w:sz w:val="24"/>
          <w:szCs w:val="24"/>
          <w:lang w:val="sr-Cyrl-CS"/>
        </w:rPr>
      </w:pPr>
      <w:r>
        <w:rPr>
          <w:rFonts w:ascii="Arial" w:hAnsi="Arial"/>
          <w:sz w:val="24"/>
          <w:szCs w:val="24"/>
          <w:lang w:val="sr-Cyrl-CS"/>
        </w:rPr>
        <w:t xml:space="preserve">У складу са Националном стратегијом и Локалним планом уптављања отпадом односићемо се и према тзв. </w:t>
      </w:r>
      <w:r w:rsidRPr="002A4169">
        <w:rPr>
          <w:rFonts w:ascii="Arial" w:hAnsi="Arial"/>
          <w:i/>
          <w:sz w:val="24"/>
          <w:szCs w:val="24"/>
          <w:lang w:val="sr-Cyrl-CS"/>
        </w:rPr>
        <w:t>Посебним токовима отпада</w:t>
      </w:r>
      <w:r>
        <w:rPr>
          <w:rFonts w:ascii="Arial" w:hAnsi="Arial"/>
          <w:sz w:val="24"/>
          <w:szCs w:val="24"/>
          <w:lang w:val="sr-Cyrl-CS"/>
        </w:rPr>
        <w:t>, што је образложено и овим документом.</w:t>
      </w:r>
    </w:p>
    <w:p w:rsidR="0074779D" w:rsidRDefault="0074779D" w:rsidP="00EA7D7A">
      <w:pPr>
        <w:ind w:firstLine="360"/>
        <w:jc w:val="both"/>
        <w:rPr>
          <w:rFonts w:ascii="Arial" w:hAnsi="Arial"/>
          <w:sz w:val="24"/>
          <w:szCs w:val="24"/>
          <w:lang w:val="sr-Cyrl-CS"/>
        </w:rPr>
      </w:pPr>
      <w:r>
        <w:rPr>
          <w:rFonts w:ascii="Arial" w:hAnsi="Arial"/>
          <w:sz w:val="24"/>
          <w:szCs w:val="24"/>
          <w:lang w:val="sr-Cyrl-CS"/>
        </w:rPr>
        <w:t>Све активности у реализацији Локалног плана управљања отпадом у наредних десет година ће бити пропраћене добрим едукативним програмом који подразумева укључивање свих нивоа јавности на локалном нивоу, како кроз кампање, округле столове, трибине и сл., тако и кроз укључивање медија.</w:t>
      </w:r>
    </w:p>
    <w:p w:rsidR="0074779D" w:rsidRPr="00E25D2B" w:rsidRDefault="0074779D" w:rsidP="00EA7D7A">
      <w:pPr>
        <w:ind w:firstLine="360"/>
        <w:jc w:val="both"/>
        <w:rPr>
          <w:rFonts w:ascii="Arial" w:hAnsi="Arial"/>
          <w:sz w:val="24"/>
          <w:szCs w:val="24"/>
          <w:lang w:val="sr-Cyrl-CS"/>
        </w:rPr>
      </w:pPr>
      <w:r>
        <w:rPr>
          <w:rFonts w:ascii="Arial" w:hAnsi="Arial"/>
          <w:sz w:val="24"/>
          <w:szCs w:val="24"/>
          <w:lang w:val="sr-Cyrl-CS"/>
        </w:rPr>
        <w:t>Сматрамо да поред писања и слања  пројеката из области управљања отпадом, којима би се аплицирало за средства и системским решавањем проблема финансирања, други важан фактор и услов успешне реализације Локалног плана управљања отпадом општине Горњи Милановац јесте јака, интензивна, стручна и константна едукативна кампања.</w:t>
      </w:r>
    </w:p>
    <w:p w:rsidR="0074779D" w:rsidRPr="00E25D2B" w:rsidRDefault="0074779D" w:rsidP="008D21EB">
      <w:pPr>
        <w:jc w:val="both"/>
        <w:rPr>
          <w:rFonts w:ascii="Arial" w:hAnsi="Arial"/>
          <w:b/>
          <w:sz w:val="24"/>
          <w:szCs w:val="24"/>
          <w:lang w:val="sr-Cyrl-CS"/>
        </w:rPr>
      </w:pPr>
    </w:p>
    <w:sectPr w:rsidR="0074779D" w:rsidRPr="00E25D2B" w:rsidSect="00C5283F">
      <w:pgSz w:w="11906" w:h="16838"/>
      <w:pgMar w:top="1418" w:right="1134" w:bottom="1418"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95C7A" w:rsidRDefault="00A95C7A" w:rsidP="00877214">
      <w:pPr>
        <w:spacing w:after="0" w:line="240" w:lineRule="auto"/>
      </w:pPr>
      <w:r>
        <w:separator/>
      </w:r>
    </w:p>
  </w:endnote>
  <w:endnote w:type="continuationSeparator" w:id="0">
    <w:p w:rsidR="00A95C7A" w:rsidRDefault="00A95C7A" w:rsidP="0087721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Baskerville Old Face">
    <w:altName w:val="Times New Roman"/>
    <w:panose1 w:val="02020602080505020303"/>
    <w:charset w:val="00"/>
    <w:family w:val="roman"/>
    <w:pitch w:val="variable"/>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Microsoft Sans Serif">
    <w:panose1 w:val="020B0604020202020204"/>
    <w:charset w:val="00"/>
    <w:family w:val="swiss"/>
    <w:pitch w:val="variable"/>
    <w:sig w:usb0="61002BDF" w:usb1="80000000" w:usb2="00000008" w:usb3="00000000" w:csb0="000101FF" w:csb1="00000000"/>
  </w:font>
  <w:font w:name="Consolas">
    <w:panose1 w:val="020B0609020204030204"/>
    <w:charset w:val="00"/>
    <w:family w:val="modern"/>
    <w:pitch w:val="fixed"/>
    <w:sig w:usb0="A00002EF" w:usb1="4000204B" w:usb2="00000000" w:usb3="00000000" w:csb0="0000009F" w:csb1="00000000"/>
  </w:font>
  <w:font w:name="CHelvBold">
    <w:panose1 w:val="00000000000000000000"/>
    <w:charset w:val="00"/>
    <w:family w:val="auto"/>
    <w:notTrueType/>
    <w:pitch w:val="variable"/>
    <w:sig w:usb0="00000003" w:usb1="00000000" w:usb2="00000000" w:usb3="00000000" w:csb0="00000001" w:csb1="00000000"/>
  </w:font>
  <w:font w:name="Verdana">
    <w:panose1 w:val="020B0604030504040204"/>
    <w:charset w:val="00"/>
    <w:family w:val="swiss"/>
    <w:pitch w:val="variable"/>
    <w:sig w:usb0="20000287" w:usb1="00000000" w:usb2="00000000" w:usb3="00000000" w:csb0="0000019F" w:csb1="00000000"/>
  </w:font>
  <w:font w:name="Lucida Sans Unicode">
    <w:panose1 w:val="020B0602030504020204"/>
    <w:charset w:val="00"/>
    <w:family w:val="swiss"/>
    <w:pitch w:val="variable"/>
    <w:sig w:usb0="80000AFF" w:usb1="0000396B" w:usb2="00000000" w:usb3="00000000" w:csb0="0000003F" w:csb1="00000000"/>
  </w:font>
  <w:font w:name="Georgia">
    <w:panose1 w:val="02040502050405020303"/>
    <w:charset w:val="00"/>
    <w:family w:val="roman"/>
    <w:pitch w:val="variable"/>
    <w:sig w:usb0="00000287" w:usb1="00000000" w:usb2="00000000" w:usb3="00000000" w:csb0="0000009F" w:csb1="00000000"/>
  </w:font>
  <w:font w:name="Arial,BoldItalic">
    <w:altName w:val="Times New Roman"/>
    <w:panose1 w:val="00000000000000000000"/>
    <w:charset w:val="EE"/>
    <w:family w:val="auto"/>
    <w:notTrueType/>
    <w:pitch w:val="default"/>
    <w:sig w:usb0="00000005" w:usb1="00000000" w:usb2="00000000" w:usb3="00000000" w:csb0="00000002" w:csb1="00000000"/>
  </w:font>
  <w:font w:name="TimesNewRoman">
    <w:altName w:val="Times New Roman"/>
    <w:panose1 w:val="00000000000000000000"/>
    <w:charset w:val="CC"/>
    <w:family w:val="auto"/>
    <w:notTrueType/>
    <w:pitch w:val="default"/>
    <w:sig w:usb0="00000201" w:usb1="00000000" w:usb2="00000000" w:usb3="00000000" w:csb0="00000004" w:csb1="00000000"/>
  </w:font>
  <w:font w:name="TimesNewRomanPSMT">
    <w:altName w:val="Times New Roman"/>
    <w:panose1 w:val="00000000000000000000"/>
    <w:charset w:val="CC"/>
    <w:family w:val="auto"/>
    <w:notTrueType/>
    <w:pitch w:val="default"/>
    <w:sig w:usb0="00000203" w:usb1="00000000" w:usb2="00000000" w:usb3="00000000" w:csb0="00000005"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779D" w:rsidRDefault="0074779D">
    <w:pPr>
      <w:pStyle w:val="Footer"/>
      <w:jc w:val="center"/>
    </w:pPr>
  </w:p>
  <w:p w:rsidR="0074779D" w:rsidRDefault="009066BE">
    <w:pPr>
      <w:pStyle w:val="Footer"/>
      <w:jc w:val="center"/>
    </w:pPr>
    <w:fldSimple w:instr=" PAGE    \* MERGEFORMAT ">
      <w:r w:rsidR="00D71F87">
        <w:rPr>
          <w:noProof/>
        </w:rPr>
        <w:t>23</w:t>
      </w:r>
    </w:fldSimple>
  </w:p>
  <w:p w:rsidR="0074779D" w:rsidRDefault="0074779D">
    <w:pPr>
      <w:rPr>
        <w:sz w:val="2"/>
        <w:szCs w:val="2"/>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95C7A" w:rsidRDefault="00A95C7A" w:rsidP="00877214">
      <w:pPr>
        <w:spacing w:after="0" w:line="240" w:lineRule="auto"/>
      </w:pPr>
      <w:r>
        <w:separator/>
      </w:r>
    </w:p>
  </w:footnote>
  <w:footnote w:type="continuationSeparator" w:id="0">
    <w:p w:rsidR="00A95C7A" w:rsidRDefault="00A95C7A" w:rsidP="0087721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F0D25086"/>
    <w:lvl w:ilvl="0">
      <w:numFmt w:val="decimal"/>
      <w:lvlText w:val="*"/>
      <w:lvlJc w:val="left"/>
      <w:rPr>
        <w:rFonts w:cs="Times New Roman"/>
      </w:rPr>
    </w:lvl>
  </w:abstractNum>
  <w:abstractNum w:abstractNumId="1">
    <w:nsid w:val="00000002"/>
    <w:multiLevelType w:val="multilevel"/>
    <w:tmpl w:val="00000002"/>
    <w:name w:val="WW8Num2"/>
    <w:lvl w:ilvl="0">
      <w:start w:val="1"/>
      <w:numFmt w:val="none"/>
      <w:suff w:val="nothing"/>
      <w:lvlText w:val=""/>
      <w:lvlJc w:val="left"/>
      <w:pPr>
        <w:tabs>
          <w:tab w:val="num" w:pos="0"/>
        </w:tabs>
      </w:pPr>
      <w:rPr>
        <w:rFonts w:cs="Times New Roman"/>
      </w:rPr>
    </w:lvl>
    <w:lvl w:ilvl="1">
      <w:start w:val="1"/>
      <w:numFmt w:val="none"/>
      <w:suff w:val="nothing"/>
      <w:lvlText w:val=""/>
      <w:lvlJc w:val="left"/>
      <w:pPr>
        <w:tabs>
          <w:tab w:val="num" w:pos="0"/>
        </w:tabs>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none"/>
      <w:suff w:val="nothing"/>
      <w:lvlText w:val=""/>
      <w:lvlJc w:val="left"/>
      <w:pPr>
        <w:tabs>
          <w:tab w:val="num" w:pos="0"/>
        </w:tabs>
      </w:pPr>
      <w:rPr>
        <w:rFonts w:cs="Times New Roman"/>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2">
    <w:nsid w:val="00000003"/>
    <w:multiLevelType w:val="singleLevel"/>
    <w:tmpl w:val="00000003"/>
    <w:name w:val="WW8Num3"/>
    <w:lvl w:ilvl="0">
      <w:numFmt w:val="bullet"/>
      <w:suff w:val="nothing"/>
      <w:lvlText w:val="•"/>
      <w:lvlJc w:val="left"/>
      <w:pPr>
        <w:tabs>
          <w:tab w:val="num" w:pos="0"/>
        </w:tabs>
      </w:pPr>
      <w:rPr>
        <w:rFonts w:ascii="Arial" w:hAnsi="Arial"/>
      </w:rPr>
    </w:lvl>
  </w:abstractNum>
  <w:abstractNum w:abstractNumId="3">
    <w:nsid w:val="00000004"/>
    <w:multiLevelType w:val="multilevel"/>
    <w:tmpl w:val="00000004"/>
    <w:name w:val="WW8Num9"/>
    <w:lvl w:ilvl="0">
      <w:start w:val="1"/>
      <w:numFmt w:val="bullet"/>
      <w:lvlText w:val=""/>
      <w:lvlJc w:val="left"/>
      <w:pPr>
        <w:tabs>
          <w:tab w:val="num" w:pos="720"/>
        </w:tabs>
      </w:pPr>
      <w:rPr>
        <w:rFonts w:ascii="Symbol" w:hAnsi="Symbol"/>
        <w:sz w:val="20"/>
      </w:rPr>
    </w:lvl>
    <w:lvl w:ilvl="1">
      <w:start w:val="1"/>
      <w:numFmt w:val="bullet"/>
      <w:lvlText w:val="o"/>
      <w:lvlJc w:val="left"/>
      <w:pPr>
        <w:tabs>
          <w:tab w:val="num" w:pos="1440"/>
        </w:tabs>
      </w:pPr>
      <w:rPr>
        <w:rFonts w:ascii="Courier New" w:hAnsi="Courier New"/>
        <w:sz w:val="20"/>
      </w:rPr>
    </w:lvl>
    <w:lvl w:ilvl="2">
      <w:start w:val="1"/>
      <w:numFmt w:val="bullet"/>
      <w:lvlText w:val=""/>
      <w:lvlJc w:val="left"/>
      <w:pPr>
        <w:tabs>
          <w:tab w:val="num" w:pos="2160"/>
        </w:tabs>
      </w:pPr>
      <w:rPr>
        <w:rFonts w:ascii="Wingdings" w:hAnsi="Wingdings"/>
        <w:sz w:val="20"/>
      </w:rPr>
    </w:lvl>
    <w:lvl w:ilvl="3">
      <w:start w:val="1"/>
      <w:numFmt w:val="bullet"/>
      <w:lvlText w:val=""/>
      <w:lvlJc w:val="left"/>
      <w:pPr>
        <w:tabs>
          <w:tab w:val="num" w:pos="2880"/>
        </w:tabs>
      </w:pPr>
      <w:rPr>
        <w:rFonts w:ascii="Wingdings" w:hAnsi="Wingdings"/>
        <w:sz w:val="20"/>
      </w:rPr>
    </w:lvl>
    <w:lvl w:ilvl="4">
      <w:start w:val="1"/>
      <w:numFmt w:val="bullet"/>
      <w:lvlText w:val=""/>
      <w:lvlJc w:val="left"/>
      <w:pPr>
        <w:tabs>
          <w:tab w:val="num" w:pos="3600"/>
        </w:tabs>
      </w:pPr>
      <w:rPr>
        <w:rFonts w:ascii="Wingdings" w:hAnsi="Wingdings"/>
        <w:sz w:val="20"/>
      </w:rPr>
    </w:lvl>
    <w:lvl w:ilvl="5">
      <w:start w:val="1"/>
      <w:numFmt w:val="bullet"/>
      <w:lvlText w:val=""/>
      <w:lvlJc w:val="left"/>
      <w:pPr>
        <w:tabs>
          <w:tab w:val="num" w:pos="4320"/>
        </w:tabs>
      </w:pPr>
      <w:rPr>
        <w:rFonts w:ascii="Wingdings" w:hAnsi="Wingdings"/>
        <w:sz w:val="20"/>
      </w:rPr>
    </w:lvl>
    <w:lvl w:ilvl="6">
      <w:start w:val="1"/>
      <w:numFmt w:val="bullet"/>
      <w:lvlText w:val=""/>
      <w:lvlJc w:val="left"/>
      <w:pPr>
        <w:tabs>
          <w:tab w:val="num" w:pos="5040"/>
        </w:tabs>
      </w:pPr>
      <w:rPr>
        <w:rFonts w:ascii="Wingdings" w:hAnsi="Wingdings"/>
        <w:sz w:val="20"/>
      </w:rPr>
    </w:lvl>
    <w:lvl w:ilvl="7">
      <w:start w:val="1"/>
      <w:numFmt w:val="bullet"/>
      <w:lvlText w:val=""/>
      <w:lvlJc w:val="left"/>
      <w:pPr>
        <w:tabs>
          <w:tab w:val="num" w:pos="5760"/>
        </w:tabs>
      </w:pPr>
      <w:rPr>
        <w:rFonts w:ascii="Wingdings" w:hAnsi="Wingdings"/>
        <w:sz w:val="20"/>
      </w:rPr>
    </w:lvl>
    <w:lvl w:ilvl="8">
      <w:start w:val="1"/>
      <w:numFmt w:val="bullet"/>
      <w:lvlText w:val=""/>
      <w:lvlJc w:val="left"/>
      <w:pPr>
        <w:tabs>
          <w:tab w:val="num" w:pos="6480"/>
        </w:tabs>
      </w:pPr>
      <w:rPr>
        <w:rFonts w:ascii="Wingdings" w:hAnsi="Wingdings"/>
        <w:sz w:val="20"/>
      </w:rPr>
    </w:lvl>
  </w:abstractNum>
  <w:abstractNum w:abstractNumId="4">
    <w:nsid w:val="00000005"/>
    <w:multiLevelType w:val="multilevel"/>
    <w:tmpl w:val="00000005"/>
    <w:name w:val="WW8Num12"/>
    <w:lvl w:ilvl="0">
      <w:start w:val="1"/>
      <w:numFmt w:val="bullet"/>
      <w:lvlText w:val=""/>
      <w:lvlJc w:val="left"/>
      <w:pPr>
        <w:tabs>
          <w:tab w:val="num" w:pos="720"/>
        </w:tabs>
      </w:pPr>
      <w:rPr>
        <w:rFonts w:ascii="Symbol" w:hAnsi="Symbol"/>
        <w:sz w:val="20"/>
      </w:rPr>
    </w:lvl>
    <w:lvl w:ilvl="1">
      <w:start w:val="1"/>
      <w:numFmt w:val="bullet"/>
      <w:lvlText w:val="o"/>
      <w:lvlJc w:val="left"/>
      <w:pPr>
        <w:tabs>
          <w:tab w:val="num" w:pos="1440"/>
        </w:tabs>
      </w:pPr>
      <w:rPr>
        <w:rFonts w:ascii="Courier New" w:hAnsi="Courier New"/>
        <w:sz w:val="20"/>
      </w:rPr>
    </w:lvl>
    <w:lvl w:ilvl="2">
      <w:start w:val="1"/>
      <w:numFmt w:val="bullet"/>
      <w:lvlText w:val=""/>
      <w:lvlJc w:val="left"/>
      <w:pPr>
        <w:tabs>
          <w:tab w:val="num" w:pos="2160"/>
        </w:tabs>
      </w:pPr>
      <w:rPr>
        <w:rFonts w:ascii="Wingdings" w:hAnsi="Wingdings"/>
        <w:sz w:val="20"/>
      </w:rPr>
    </w:lvl>
    <w:lvl w:ilvl="3">
      <w:start w:val="1"/>
      <w:numFmt w:val="bullet"/>
      <w:lvlText w:val=""/>
      <w:lvlJc w:val="left"/>
      <w:pPr>
        <w:tabs>
          <w:tab w:val="num" w:pos="2880"/>
        </w:tabs>
      </w:pPr>
      <w:rPr>
        <w:rFonts w:ascii="Wingdings" w:hAnsi="Wingdings"/>
        <w:sz w:val="20"/>
      </w:rPr>
    </w:lvl>
    <w:lvl w:ilvl="4">
      <w:start w:val="1"/>
      <w:numFmt w:val="bullet"/>
      <w:lvlText w:val=""/>
      <w:lvlJc w:val="left"/>
      <w:pPr>
        <w:tabs>
          <w:tab w:val="num" w:pos="3600"/>
        </w:tabs>
      </w:pPr>
      <w:rPr>
        <w:rFonts w:ascii="Wingdings" w:hAnsi="Wingdings"/>
        <w:sz w:val="20"/>
      </w:rPr>
    </w:lvl>
    <w:lvl w:ilvl="5">
      <w:start w:val="1"/>
      <w:numFmt w:val="bullet"/>
      <w:lvlText w:val=""/>
      <w:lvlJc w:val="left"/>
      <w:pPr>
        <w:tabs>
          <w:tab w:val="num" w:pos="4320"/>
        </w:tabs>
      </w:pPr>
      <w:rPr>
        <w:rFonts w:ascii="Wingdings" w:hAnsi="Wingdings"/>
        <w:sz w:val="20"/>
      </w:rPr>
    </w:lvl>
    <w:lvl w:ilvl="6">
      <w:start w:val="1"/>
      <w:numFmt w:val="bullet"/>
      <w:lvlText w:val=""/>
      <w:lvlJc w:val="left"/>
      <w:pPr>
        <w:tabs>
          <w:tab w:val="num" w:pos="5040"/>
        </w:tabs>
      </w:pPr>
      <w:rPr>
        <w:rFonts w:ascii="Wingdings" w:hAnsi="Wingdings"/>
        <w:sz w:val="20"/>
      </w:rPr>
    </w:lvl>
    <w:lvl w:ilvl="7">
      <w:start w:val="1"/>
      <w:numFmt w:val="bullet"/>
      <w:lvlText w:val=""/>
      <w:lvlJc w:val="left"/>
      <w:pPr>
        <w:tabs>
          <w:tab w:val="num" w:pos="5760"/>
        </w:tabs>
      </w:pPr>
      <w:rPr>
        <w:rFonts w:ascii="Wingdings" w:hAnsi="Wingdings"/>
        <w:sz w:val="20"/>
      </w:rPr>
    </w:lvl>
    <w:lvl w:ilvl="8">
      <w:start w:val="1"/>
      <w:numFmt w:val="bullet"/>
      <w:lvlText w:val=""/>
      <w:lvlJc w:val="left"/>
      <w:pPr>
        <w:tabs>
          <w:tab w:val="num" w:pos="6480"/>
        </w:tabs>
      </w:pPr>
      <w:rPr>
        <w:rFonts w:ascii="Wingdings" w:hAnsi="Wingdings"/>
        <w:sz w:val="20"/>
      </w:rPr>
    </w:lvl>
  </w:abstractNum>
  <w:abstractNum w:abstractNumId="5">
    <w:nsid w:val="0000000B"/>
    <w:multiLevelType w:val="multilevel"/>
    <w:tmpl w:val="0000000B"/>
    <w:name w:val="WW8Num11"/>
    <w:lvl w:ilvl="0">
      <w:start w:val="1"/>
      <w:numFmt w:val="bullet"/>
      <w:lvlText w:val=""/>
      <w:lvlJc w:val="left"/>
      <w:pPr>
        <w:tabs>
          <w:tab w:val="num" w:pos="0"/>
        </w:tabs>
      </w:pPr>
      <w:rPr>
        <w:rFonts w:ascii="Symbol" w:hAnsi="Symbol"/>
        <w:sz w:val="18"/>
      </w:rPr>
    </w:lvl>
    <w:lvl w:ilvl="1">
      <w:start w:val="1"/>
      <w:numFmt w:val="bullet"/>
      <w:lvlText w:val=""/>
      <w:lvlJc w:val="left"/>
      <w:pPr>
        <w:tabs>
          <w:tab w:val="num" w:pos="0"/>
        </w:tabs>
      </w:pPr>
      <w:rPr>
        <w:rFonts w:ascii="Symbol" w:hAnsi="Symbol"/>
        <w:sz w:val="18"/>
      </w:rPr>
    </w:lvl>
    <w:lvl w:ilvl="2">
      <w:start w:val="1"/>
      <w:numFmt w:val="bullet"/>
      <w:lvlText w:val=""/>
      <w:lvlJc w:val="left"/>
      <w:pPr>
        <w:tabs>
          <w:tab w:val="num" w:pos="0"/>
        </w:tabs>
      </w:pPr>
      <w:rPr>
        <w:rFonts w:ascii="Symbol" w:hAnsi="Symbol"/>
        <w:sz w:val="18"/>
      </w:rPr>
    </w:lvl>
    <w:lvl w:ilvl="3">
      <w:start w:val="1"/>
      <w:numFmt w:val="bullet"/>
      <w:lvlText w:val=""/>
      <w:lvlJc w:val="left"/>
      <w:pPr>
        <w:tabs>
          <w:tab w:val="num" w:pos="0"/>
        </w:tabs>
      </w:pPr>
      <w:rPr>
        <w:rFonts w:ascii="Symbol" w:hAnsi="Symbol"/>
        <w:sz w:val="18"/>
      </w:rPr>
    </w:lvl>
    <w:lvl w:ilvl="4">
      <w:start w:val="1"/>
      <w:numFmt w:val="bullet"/>
      <w:lvlText w:val=""/>
      <w:lvlJc w:val="left"/>
      <w:pPr>
        <w:tabs>
          <w:tab w:val="num" w:pos="0"/>
        </w:tabs>
      </w:pPr>
      <w:rPr>
        <w:rFonts w:ascii="Symbol" w:hAnsi="Symbol"/>
        <w:sz w:val="18"/>
      </w:rPr>
    </w:lvl>
    <w:lvl w:ilvl="5">
      <w:start w:val="1"/>
      <w:numFmt w:val="bullet"/>
      <w:lvlText w:val=""/>
      <w:lvlJc w:val="left"/>
      <w:pPr>
        <w:tabs>
          <w:tab w:val="num" w:pos="0"/>
        </w:tabs>
      </w:pPr>
      <w:rPr>
        <w:rFonts w:ascii="Symbol" w:hAnsi="Symbol"/>
        <w:sz w:val="18"/>
      </w:rPr>
    </w:lvl>
    <w:lvl w:ilvl="6">
      <w:start w:val="1"/>
      <w:numFmt w:val="bullet"/>
      <w:lvlText w:val=""/>
      <w:lvlJc w:val="left"/>
      <w:pPr>
        <w:tabs>
          <w:tab w:val="num" w:pos="0"/>
        </w:tabs>
      </w:pPr>
      <w:rPr>
        <w:rFonts w:ascii="Symbol" w:hAnsi="Symbol"/>
        <w:sz w:val="18"/>
      </w:rPr>
    </w:lvl>
    <w:lvl w:ilvl="7">
      <w:start w:val="1"/>
      <w:numFmt w:val="bullet"/>
      <w:lvlText w:val=""/>
      <w:lvlJc w:val="left"/>
      <w:pPr>
        <w:tabs>
          <w:tab w:val="num" w:pos="0"/>
        </w:tabs>
      </w:pPr>
      <w:rPr>
        <w:rFonts w:ascii="Symbol" w:hAnsi="Symbol"/>
        <w:sz w:val="18"/>
      </w:rPr>
    </w:lvl>
    <w:lvl w:ilvl="8">
      <w:start w:val="1"/>
      <w:numFmt w:val="bullet"/>
      <w:lvlText w:val=""/>
      <w:lvlJc w:val="left"/>
      <w:pPr>
        <w:tabs>
          <w:tab w:val="num" w:pos="0"/>
        </w:tabs>
      </w:pPr>
      <w:rPr>
        <w:rFonts w:ascii="Symbol" w:hAnsi="Symbol"/>
        <w:sz w:val="18"/>
      </w:rPr>
    </w:lvl>
  </w:abstractNum>
  <w:abstractNum w:abstractNumId="6">
    <w:nsid w:val="011824B4"/>
    <w:multiLevelType w:val="hybridMultilevel"/>
    <w:tmpl w:val="AF169426"/>
    <w:lvl w:ilvl="0" w:tplc="E3FA8304">
      <w:start w:val="1"/>
      <w:numFmt w:val="decimal"/>
      <w:lvlText w:val="%1."/>
      <w:lvlJc w:val="left"/>
      <w:pPr>
        <w:tabs>
          <w:tab w:val="num" w:pos="360"/>
        </w:tabs>
        <w:ind w:left="360" w:hanging="360"/>
      </w:pPr>
      <w:rPr>
        <w:rFonts w:cs="Times New Roman" w:hint="default"/>
        <w:b/>
        <w:i w:val="0"/>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7">
    <w:nsid w:val="01C466BB"/>
    <w:multiLevelType w:val="hybridMultilevel"/>
    <w:tmpl w:val="BE4AA022"/>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068E35EC"/>
    <w:multiLevelType w:val="hybridMultilevel"/>
    <w:tmpl w:val="A7B42B90"/>
    <w:lvl w:ilvl="0" w:tplc="833E83EE">
      <w:start w:val="3"/>
      <w:numFmt w:val="bullet"/>
      <w:lvlText w:val="-"/>
      <w:lvlJc w:val="left"/>
      <w:pPr>
        <w:ind w:left="720" w:hanging="360"/>
      </w:pPr>
      <w:rPr>
        <w:rFonts w:ascii="Arial" w:eastAsia="Times New Roman"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BA449BC"/>
    <w:multiLevelType w:val="hybridMultilevel"/>
    <w:tmpl w:val="40661A0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
    <w:nsid w:val="1087506F"/>
    <w:multiLevelType w:val="hybridMultilevel"/>
    <w:tmpl w:val="C672B8F6"/>
    <w:lvl w:ilvl="0" w:tplc="594652E0">
      <w:start w:val="1"/>
      <w:numFmt w:val="decimal"/>
      <w:lvlText w:val="%1."/>
      <w:lvlJc w:val="left"/>
      <w:pPr>
        <w:tabs>
          <w:tab w:val="num" w:pos="1080"/>
        </w:tabs>
        <w:ind w:left="1080" w:hanging="360"/>
      </w:pPr>
      <w:rPr>
        <w:rFonts w:cs="Times New Roman" w:hint="default"/>
      </w:rPr>
    </w:lvl>
    <w:lvl w:ilvl="1" w:tplc="6580422E">
      <w:start w:val="1"/>
      <w:numFmt w:val="decimal"/>
      <w:lvlText w:val="%2)"/>
      <w:lvlJc w:val="left"/>
      <w:pPr>
        <w:tabs>
          <w:tab w:val="num" w:pos="1800"/>
        </w:tabs>
        <w:ind w:left="1800" w:hanging="360"/>
      </w:pPr>
      <w:rPr>
        <w:rFonts w:cs="Times New Roman" w:hint="default"/>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11">
    <w:nsid w:val="11E7012F"/>
    <w:multiLevelType w:val="hybridMultilevel"/>
    <w:tmpl w:val="4D4CE5FC"/>
    <w:lvl w:ilvl="0" w:tplc="04090001">
      <w:start w:val="1"/>
      <w:numFmt w:val="bullet"/>
      <w:lvlText w:val=""/>
      <w:lvlJc w:val="left"/>
      <w:pPr>
        <w:tabs>
          <w:tab w:val="num" w:pos="1080"/>
        </w:tabs>
        <w:ind w:left="1080" w:hanging="360"/>
      </w:pPr>
      <w:rPr>
        <w:rFonts w:ascii="Symbol" w:hAnsi="Symbol" w:hint="default"/>
      </w:rPr>
    </w:lvl>
    <w:lvl w:ilvl="1" w:tplc="AC6E9280">
      <w:start w:val="1"/>
      <w:numFmt w:val="decimal"/>
      <w:lvlText w:val="%2."/>
      <w:lvlJc w:val="left"/>
      <w:pPr>
        <w:tabs>
          <w:tab w:val="num" w:pos="2160"/>
        </w:tabs>
        <w:ind w:left="2160" w:hanging="360"/>
      </w:pPr>
      <w:rPr>
        <w:rFonts w:cs="Times New Roman" w:hint="default"/>
      </w:rPr>
    </w:lvl>
    <w:lvl w:ilvl="2" w:tplc="0409001B" w:tentative="1">
      <w:start w:val="1"/>
      <w:numFmt w:val="lowerRoman"/>
      <w:lvlText w:val="%3."/>
      <w:lvlJc w:val="right"/>
      <w:pPr>
        <w:tabs>
          <w:tab w:val="num" w:pos="2880"/>
        </w:tabs>
        <w:ind w:left="2880" w:hanging="180"/>
      </w:pPr>
      <w:rPr>
        <w:rFonts w:cs="Times New Roman"/>
      </w:rPr>
    </w:lvl>
    <w:lvl w:ilvl="3" w:tplc="0409000F" w:tentative="1">
      <w:start w:val="1"/>
      <w:numFmt w:val="decimal"/>
      <w:lvlText w:val="%4."/>
      <w:lvlJc w:val="left"/>
      <w:pPr>
        <w:tabs>
          <w:tab w:val="num" w:pos="3600"/>
        </w:tabs>
        <w:ind w:left="3600" w:hanging="360"/>
      </w:pPr>
      <w:rPr>
        <w:rFonts w:cs="Times New Roman"/>
      </w:rPr>
    </w:lvl>
    <w:lvl w:ilvl="4" w:tplc="04090019" w:tentative="1">
      <w:start w:val="1"/>
      <w:numFmt w:val="lowerLetter"/>
      <w:lvlText w:val="%5."/>
      <w:lvlJc w:val="left"/>
      <w:pPr>
        <w:tabs>
          <w:tab w:val="num" w:pos="4320"/>
        </w:tabs>
        <w:ind w:left="4320" w:hanging="360"/>
      </w:pPr>
      <w:rPr>
        <w:rFonts w:cs="Times New Roman"/>
      </w:rPr>
    </w:lvl>
    <w:lvl w:ilvl="5" w:tplc="0409001B" w:tentative="1">
      <w:start w:val="1"/>
      <w:numFmt w:val="lowerRoman"/>
      <w:lvlText w:val="%6."/>
      <w:lvlJc w:val="right"/>
      <w:pPr>
        <w:tabs>
          <w:tab w:val="num" w:pos="5040"/>
        </w:tabs>
        <w:ind w:left="5040" w:hanging="180"/>
      </w:pPr>
      <w:rPr>
        <w:rFonts w:cs="Times New Roman"/>
      </w:rPr>
    </w:lvl>
    <w:lvl w:ilvl="6" w:tplc="0409000F" w:tentative="1">
      <w:start w:val="1"/>
      <w:numFmt w:val="decimal"/>
      <w:lvlText w:val="%7."/>
      <w:lvlJc w:val="left"/>
      <w:pPr>
        <w:tabs>
          <w:tab w:val="num" w:pos="5760"/>
        </w:tabs>
        <w:ind w:left="5760" w:hanging="360"/>
      </w:pPr>
      <w:rPr>
        <w:rFonts w:cs="Times New Roman"/>
      </w:rPr>
    </w:lvl>
    <w:lvl w:ilvl="7" w:tplc="04090019" w:tentative="1">
      <w:start w:val="1"/>
      <w:numFmt w:val="lowerLetter"/>
      <w:lvlText w:val="%8."/>
      <w:lvlJc w:val="left"/>
      <w:pPr>
        <w:tabs>
          <w:tab w:val="num" w:pos="6480"/>
        </w:tabs>
        <w:ind w:left="6480" w:hanging="360"/>
      </w:pPr>
      <w:rPr>
        <w:rFonts w:cs="Times New Roman"/>
      </w:rPr>
    </w:lvl>
    <w:lvl w:ilvl="8" w:tplc="0409001B" w:tentative="1">
      <w:start w:val="1"/>
      <w:numFmt w:val="lowerRoman"/>
      <w:lvlText w:val="%9."/>
      <w:lvlJc w:val="right"/>
      <w:pPr>
        <w:tabs>
          <w:tab w:val="num" w:pos="7200"/>
        </w:tabs>
        <w:ind w:left="7200" w:hanging="180"/>
      </w:pPr>
      <w:rPr>
        <w:rFonts w:cs="Times New Roman"/>
      </w:rPr>
    </w:lvl>
  </w:abstractNum>
  <w:abstractNum w:abstractNumId="12">
    <w:nsid w:val="129E7620"/>
    <w:multiLevelType w:val="hybridMultilevel"/>
    <w:tmpl w:val="64D4B95A"/>
    <w:lvl w:ilvl="0" w:tplc="4928DFCE">
      <w:start w:val="61"/>
      <w:numFmt w:val="bullet"/>
      <w:lvlText w:val="-"/>
      <w:lvlJc w:val="left"/>
      <w:pPr>
        <w:tabs>
          <w:tab w:val="num" w:pos="720"/>
        </w:tabs>
        <w:ind w:left="720" w:hanging="360"/>
      </w:pPr>
      <w:rPr>
        <w:rFonts w:ascii="Times New Roman" w:eastAsia="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15551214"/>
    <w:multiLevelType w:val="multilevel"/>
    <w:tmpl w:val="6BB8DA94"/>
    <w:lvl w:ilvl="0">
      <w:start w:val="1"/>
      <w:numFmt w:val="decimal"/>
      <w:lvlText w:val="%1."/>
      <w:lvlJc w:val="left"/>
      <w:pPr>
        <w:tabs>
          <w:tab w:val="num" w:pos="720"/>
        </w:tabs>
        <w:ind w:left="720" w:hanging="360"/>
      </w:pPr>
      <w:rPr>
        <w:rFonts w:cs="Times New Roman" w:hint="default"/>
      </w:rPr>
    </w:lvl>
    <w:lvl w:ilvl="1">
      <w:start w:val="2"/>
      <w:numFmt w:val="decimal"/>
      <w:isLgl/>
      <w:lvlText w:val="%1.%2."/>
      <w:lvlJc w:val="left"/>
      <w:pPr>
        <w:tabs>
          <w:tab w:val="num" w:pos="990"/>
        </w:tabs>
        <w:ind w:left="990" w:hanging="63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080"/>
        </w:tabs>
        <w:ind w:left="1080" w:hanging="72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440"/>
        </w:tabs>
        <w:ind w:left="1440" w:hanging="1080"/>
      </w:pPr>
      <w:rPr>
        <w:rFonts w:cs="Times New Roman" w:hint="default"/>
      </w:rPr>
    </w:lvl>
    <w:lvl w:ilvl="6">
      <w:start w:val="1"/>
      <w:numFmt w:val="decimal"/>
      <w:isLgl/>
      <w:lvlText w:val="%1.%2.%3.%4.%5.%6.%7."/>
      <w:lvlJc w:val="left"/>
      <w:pPr>
        <w:tabs>
          <w:tab w:val="num" w:pos="1800"/>
        </w:tabs>
        <w:ind w:left="1800" w:hanging="1440"/>
      </w:pPr>
      <w:rPr>
        <w:rFonts w:cs="Times New Roman" w:hint="default"/>
      </w:rPr>
    </w:lvl>
    <w:lvl w:ilvl="7">
      <w:start w:val="1"/>
      <w:numFmt w:val="decimal"/>
      <w:isLgl/>
      <w:lvlText w:val="%1.%2.%3.%4.%5.%6.%7.%8."/>
      <w:lvlJc w:val="left"/>
      <w:pPr>
        <w:tabs>
          <w:tab w:val="num" w:pos="1800"/>
        </w:tabs>
        <w:ind w:left="1800" w:hanging="1440"/>
      </w:pPr>
      <w:rPr>
        <w:rFonts w:cs="Times New Roman" w:hint="default"/>
      </w:rPr>
    </w:lvl>
    <w:lvl w:ilvl="8">
      <w:start w:val="1"/>
      <w:numFmt w:val="decimal"/>
      <w:isLgl/>
      <w:lvlText w:val="%1.%2.%3.%4.%5.%6.%7.%8.%9."/>
      <w:lvlJc w:val="left"/>
      <w:pPr>
        <w:tabs>
          <w:tab w:val="num" w:pos="2160"/>
        </w:tabs>
        <w:ind w:left="2160" w:hanging="1800"/>
      </w:pPr>
      <w:rPr>
        <w:rFonts w:cs="Times New Roman" w:hint="default"/>
      </w:rPr>
    </w:lvl>
  </w:abstractNum>
  <w:abstractNum w:abstractNumId="14">
    <w:nsid w:val="167F44C7"/>
    <w:multiLevelType w:val="hybridMultilevel"/>
    <w:tmpl w:val="85382A92"/>
    <w:lvl w:ilvl="0" w:tplc="0409000F">
      <w:start w:val="1"/>
      <w:numFmt w:val="decimal"/>
      <w:lvlText w:val="%1."/>
      <w:lvlJc w:val="left"/>
      <w:pPr>
        <w:tabs>
          <w:tab w:val="num" w:pos="1085"/>
        </w:tabs>
        <w:ind w:left="1085" w:hanging="360"/>
      </w:pPr>
      <w:rPr>
        <w:rFonts w:cs="Times New Roman"/>
      </w:rPr>
    </w:lvl>
    <w:lvl w:ilvl="1" w:tplc="04090019" w:tentative="1">
      <w:start w:val="1"/>
      <w:numFmt w:val="lowerLetter"/>
      <w:lvlText w:val="%2."/>
      <w:lvlJc w:val="left"/>
      <w:pPr>
        <w:tabs>
          <w:tab w:val="num" w:pos="1805"/>
        </w:tabs>
        <w:ind w:left="1805" w:hanging="360"/>
      </w:pPr>
      <w:rPr>
        <w:rFonts w:cs="Times New Roman"/>
      </w:rPr>
    </w:lvl>
    <w:lvl w:ilvl="2" w:tplc="0409001B" w:tentative="1">
      <w:start w:val="1"/>
      <w:numFmt w:val="lowerRoman"/>
      <w:lvlText w:val="%3."/>
      <w:lvlJc w:val="right"/>
      <w:pPr>
        <w:tabs>
          <w:tab w:val="num" w:pos="2525"/>
        </w:tabs>
        <w:ind w:left="2525" w:hanging="180"/>
      </w:pPr>
      <w:rPr>
        <w:rFonts w:cs="Times New Roman"/>
      </w:rPr>
    </w:lvl>
    <w:lvl w:ilvl="3" w:tplc="0409000F" w:tentative="1">
      <w:start w:val="1"/>
      <w:numFmt w:val="decimal"/>
      <w:lvlText w:val="%4."/>
      <w:lvlJc w:val="left"/>
      <w:pPr>
        <w:tabs>
          <w:tab w:val="num" w:pos="3245"/>
        </w:tabs>
        <w:ind w:left="3245" w:hanging="360"/>
      </w:pPr>
      <w:rPr>
        <w:rFonts w:cs="Times New Roman"/>
      </w:rPr>
    </w:lvl>
    <w:lvl w:ilvl="4" w:tplc="04090019" w:tentative="1">
      <w:start w:val="1"/>
      <w:numFmt w:val="lowerLetter"/>
      <w:lvlText w:val="%5."/>
      <w:lvlJc w:val="left"/>
      <w:pPr>
        <w:tabs>
          <w:tab w:val="num" w:pos="3965"/>
        </w:tabs>
        <w:ind w:left="3965" w:hanging="360"/>
      </w:pPr>
      <w:rPr>
        <w:rFonts w:cs="Times New Roman"/>
      </w:rPr>
    </w:lvl>
    <w:lvl w:ilvl="5" w:tplc="0409001B" w:tentative="1">
      <w:start w:val="1"/>
      <w:numFmt w:val="lowerRoman"/>
      <w:lvlText w:val="%6."/>
      <w:lvlJc w:val="right"/>
      <w:pPr>
        <w:tabs>
          <w:tab w:val="num" w:pos="4685"/>
        </w:tabs>
        <w:ind w:left="4685" w:hanging="180"/>
      </w:pPr>
      <w:rPr>
        <w:rFonts w:cs="Times New Roman"/>
      </w:rPr>
    </w:lvl>
    <w:lvl w:ilvl="6" w:tplc="0409000F" w:tentative="1">
      <w:start w:val="1"/>
      <w:numFmt w:val="decimal"/>
      <w:lvlText w:val="%7."/>
      <w:lvlJc w:val="left"/>
      <w:pPr>
        <w:tabs>
          <w:tab w:val="num" w:pos="5405"/>
        </w:tabs>
        <w:ind w:left="5405" w:hanging="360"/>
      </w:pPr>
      <w:rPr>
        <w:rFonts w:cs="Times New Roman"/>
      </w:rPr>
    </w:lvl>
    <w:lvl w:ilvl="7" w:tplc="04090019" w:tentative="1">
      <w:start w:val="1"/>
      <w:numFmt w:val="lowerLetter"/>
      <w:lvlText w:val="%8."/>
      <w:lvlJc w:val="left"/>
      <w:pPr>
        <w:tabs>
          <w:tab w:val="num" w:pos="6125"/>
        </w:tabs>
        <w:ind w:left="6125" w:hanging="360"/>
      </w:pPr>
      <w:rPr>
        <w:rFonts w:cs="Times New Roman"/>
      </w:rPr>
    </w:lvl>
    <w:lvl w:ilvl="8" w:tplc="0409001B" w:tentative="1">
      <w:start w:val="1"/>
      <w:numFmt w:val="lowerRoman"/>
      <w:lvlText w:val="%9."/>
      <w:lvlJc w:val="right"/>
      <w:pPr>
        <w:tabs>
          <w:tab w:val="num" w:pos="6845"/>
        </w:tabs>
        <w:ind w:left="6845" w:hanging="180"/>
      </w:pPr>
      <w:rPr>
        <w:rFonts w:cs="Times New Roman"/>
      </w:rPr>
    </w:lvl>
  </w:abstractNum>
  <w:abstractNum w:abstractNumId="15">
    <w:nsid w:val="171B09E1"/>
    <w:multiLevelType w:val="multilevel"/>
    <w:tmpl w:val="3E6053A6"/>
    <w:lvl w:ilvl="0">
      <w:start w:val="4"/>
      <w:numFmt w:val="decimal"/>
      <w:lvlText w:val="%1."/>
      <w:lvlJc w:val="left"/>
      <w:pPr>
        <w:tabs>
          <w:tab w:val="num" w:pos="810"/>
        </w:tabs>
        <w:ind w:left="810" w:hanging="810"/>
      </w:pPr>
      <w:rPr>
        <w:rFonts w:cs="Times New Roman" w:hint="default"/>
      </w:rPr>
    </w:lvl>
    <w:lvl w:ilvl="1">
      <w:start w:val="2"/>
      <w:numFmt w:val="decimal"/>
      <w:lvlText w:val="%1.%2."/>
      <w:lvlJc w:val="left"/>
      <w:pPr>
        <w:tabs>
          <w:tab w:val="num" w:pos="810"/>
        </w:tabs>
        <w:ind w:left="810" w:hanging="810"/>
      </w:pPr>
      <w:rPr>
        <w:rFonts w:cs="Times New Roman" w:hint="default"/>
      </w:rPr>
    </w:lvl>
    <w:lvl w:ilvl="2">
      <w:start w:val="2"/>
      <w:numFmt w:val="decimal"/>
      <w:lvlText w:val="%1.%2.%3."/>
      <w:lvlJc w:val="left"/>
      <w:pPr>
        <w:tabs>
          <w:tab w:val="num" w:pos="1080"/>
        </w:tabs>
        <w:ind w:left="1080" w:hanging="108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440"/>
        </w:tabs>
        <w:ind w:left="1440" w:hanging="1440"/>
      </w:pPr>
      <w:rPr>
        <w:rFonts w:cs="Times New Roman" w:hint="default"/>
      </w:rPr>
    </w:lvl>
    <w:lvl w:ilvl="5">
      <w:start w:val="1"/>
      <w:numFmt w:val="decimal"/>
      <w:lvlText w:val="%1.%2.%3.%4.%5.%6."/>
      <w:lvlJc w:val="left"/>
      <w:pPr>
        <w:tabs>
          <w:tab w:val="num" w:pos="1800"/>
        </w:tabs>
        <w:ind w:left="1800" w:hanging="1800"/>
      </w:pPr>
      <w:rPr>
        <w:rFonts w:cs="Times New Roman" w:hint="default"/>
      </w:rPr>
    </w:lvl>
    <w:lvl w:ilvl="6">
      <w:start w:val="1"/>
      <w:numFmt w:val="decimal"/>
      <w:lvlText w:val="%1.%2.%3.%4.%5.%6.%7."/>
      <w:lvlJc w:val="left"/>
      <w:pPr>
        <w:tabs>
          <w:tab w:val="num" w:pos="2160"/>
        </w:tabs>
        <w:ind w:left="2160" w:hanging="2160"/>
      </w:pPr>
      <w:rPr>
        <w:rFonts w:cs="Times New Roman" w:hint="default"/>
      </w:rPr>
    </w:lvl>
    <w:lvl w:ilvl="7">
      <w:start w:val="1"/>
      <w:numFmt w:val="decimal"/>
      <w:lvlText w:val="%1.%2.%3.%4.%5.%6.%7.%8."/>
      <w:lvlJc w:val="left"/>
      <w:pPr>
        <w:tabs>
          <w:tab w:val="num" w:pos="2160"/>
        </w:tabs>
        <w:ind w:left="2160" w:hanging="2160"/>
      </w:pPr>
      <w:rPr>
        <w:rFonts w:cs="Times New Roman" w:hint="default"/>
      </w:rPr>
    </w:lvl>
    <w:lvl w:ilvl="8">
      <w:start w:val="1"/>
      <w:numFmt w:val="decimal"/>
      <w:lvlText w:val="%1.%2.%3.%4.%5.%6.%7.%8.%9."/>
      <w:lvlJc w:val="left"/>
      <w:pPr>
        <w:tabs>
          <w:tab w:val="num" w:pos="2520"/>
        </w:tabs>
        <w:ind w:left="2520" w:hanging="2520"/>
      </w:pPr>
      <w:rPr>
        <w:rFonts w:cs="Times New Roman" w:hint="default"/>
      </w:rPr>
    </w:lvl>
  </w:abstractNum>
  <w:abstractNum w:abstractNumId="16">
    <w:nsid w:val="1A3E7566"/>
    <w:multiLevelType w:val="multilevel"/>
    <w:tmpl w:val="E5442636"/>
    <w:lvl w:ilvl="0">
      <w:start w:val="8"/>
      <w:numFmt w:val="decimal"/>
      <w:lvlText w:val="%1."/>
      <w:lvlJc w:val="left"/>
      <w:pPr>
        <w:tabs>
          <w:tab w:val="num" w:pos="480"/>
        </w:tabs>
        <w:ind w:left="480" w:hanging="480"/>
      </w:pPr>
      <w:rPr>
        <w:rFonts w:cs="Times New Roman" w:hint="default"/>
      </w:rPr>
    </w:lvl>
    <w:lvl w:ilvl="1">
      <w:start w:val="2"/>
      <w:numFmt w:val="decimal"/>
      <w:lvlText w:val="%1.%2."/>
      <w:lvlJc w:val="left"/>
      <w:pPr>
        <w:tabs>
          <w:tab w:val="num" w:pos="1200"/>
        </w:tabs>
        <w:ind w:left="1200" w:hanging="480"/>
      </w:pPr>
      <w:rPr>
        <w:rFonts w:cs="Times New Roman" w:hint="default"/>
        <w:b/>
        <w:sz w:val="32"/>
        <w:szCs w:val="32"/>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2880"/>
        </w:tabs>
        <w:ind w:left="2880" w:hanging="720"/>
      </w:pPr>
      <w:rPr>
        <w:rFonts w:cs="Times New Roman" w:hint="default"/>
      </w:rPr>
    </w:lvl>
    <w:lvl w:ilvl="4">
      <w:start w:val="1"/>
      <w:numFmt w:val="decimal"/>
      <w:lvlText w:val="%1.%2.%3.%4.%5."/>
      <w:lvlJc w:val="left"/>
      <w:pPr>
        <w:tabs>
          <w:tab w:val="num" w:pos="3960"/>
        </w:tabs>
        <w:ind w:left="3960" w:hanging="1080"/>
      </w:pPr>
      <w:rPr>
        <w:rFonts w:cs="Times New Roman" w:hint="default"/>
      </w:rPr>
    </w:lvl>
    <w:lvl w:ilvl="5">
      <w:start w:val="1"/>
      <w:numFmt w:val="decimal"/>
      <w:lvlText w:val="%1.%2.%3.%4.%5.%6."/>
      <w:lvlJc w:val="left"/>
      <w:pPr>
        <w:tabs>
          <w:tab w:val="num" w:pos="4680"/>
        </w:tabs>
        <w:ind w:left="4680" w:hanging="1080"/>
      </w:pPr>
      <w:rPr>
        <w:rFonts w:cs="Times New Roman" w:hint="default"/>
      </w:rPr>
    </w:lvl>
    <w:lvl w:ilvl="6">
      <w:start w:val="1"/>
      <w:numFmt w:val="decimal"/>
      <w:lvlText w:val="%1.%2.%3.%4.%5.%6.%7."/>
      <w:lvlJc w:val="left"/>
      <w:pPr>
        <w:tabs>
          <w:tab w:val="num" w:pos="5760"/>
        </w:tabs>
        <w:ind w:left="5760" w:hanging="1440"/>
      </w:pPr>
      <w:rPr>
        <w:rFonts w:cs="Times New Roman" w:hint="default"/>
      </w:rPr>
    </w:lvl>
    <w:lvl w:ilvl="7">
      <w:start w:val="1"/>
      <w:numFmt w:val="decimal"/>
      <w:lvlText w:val="%1.%2.%3.%4.%5.%6.%7.%8."/>
      <w:lvlJc w:val="left"/>
      <w:pPr>
        <w:tabs>
          <w:tab w:val="num" w:pos="6480"/>
        </w:tabs>
        <w:ind w:left="6480" w:hanging="1440"/>
      </w:pPr>
      <w:rPr>
        <w:rFonts w:cs="Times New Roman" w:hint="default"/>
      </w:rPr>
    </w:lvl>
    <w:lvl w:ilvl="8">
      <w:start w:val="1"/>
      <w:numFmt w:val="decimal"/>
      <w:lvlText w:val="%1.%2.%3.%4.%5.%6.%7.%8.%9."/>
      <w:lvlJc w:val="left"/>
      <w:pPr>
        <w:tabs>
          <w:tab w:val="num" w:pos="7560"/>
        </w:tabs>
        <w:ind w:left="7560" w:hanging="1800"/>
      </w:pPr>
      <w:rPr>
        <w:rFonts w:cs="Times New Roman" w:hint="default"/>
      </w:rPr>
    </w:lvl>
  </w:abstractNum>
  <w:abstractNum w:abstractNumId="17">
    <w:nsid w:val="1E765295"/>
    <w:multiLevelType w:val="hybridMultilevel"/>
    <w:tmpl w:val="AFD4D2DE"/>
    <w:lvl w:ilvl="0" w:tplc="A03CC5BE">
      <w:start w:val="14"/>
      <w:numFmt w:val="decimal"/>
      <w:lvlText w:val="%1."/>
      <w:lvlJc w:val="left"/>
      <w:pPr>
        <w:tabs>
          <w:tab w:val="num" w:pos="810"/>
        </w:tabs>
        <w:ind w:left="810" w:hanging="45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8">
    <w:nsid w:val="1EE857C3"/>
    <w:multiLevelType w:val="hybridMultilevel"/>
    <w:tmpl w:val="6584D2CC"/>
    <w:lvl w:ilvl="0" w:tplc="22124E7C">
      <w:start w:val="12"/>
      <w:numFmt w:val="decimal"/>
      <w:lvlText w:val="%1."/>
      <w:lvlJc w:val="left"/>
      <w:pPr>
        <w:tabs>
          <w:tab w:val="num" w:pos="795"/>
        </w:tabs>
        <w:ind w:left="795" w:hanging="435"/>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9">
    <w:nsid w:val="1F9F51B3"/>
    <w:multiLevelType w:val="hybridMultilevel"/>
    <w:tmpl w:val="0AE07696"/>
    <w:lvl w:ilvl="0" w:tplc="081A0001">
      <w:start w:val="1"/>
      <w:numFmt w:val="bullet"/>
      <w:lvlText w:val=""/>
      <w:lvlJc w:val="left"/>
      <w:pPr>
        <w:tabs>
          <w:tab w:val="num" w:pos="1640"/>
        </w:tabs>
        <w:ind w:left="1640" w:hanging="360"/>
      </w:pPr>
      <w:rPr>
        <w:rFonts w:ascii="Symbol" w:hAnsi="Symbol" w:hint="default"/>
      </w:rPr>
    </w:lvl>
    <w:lvl w:ilvl="1" w:tplc="081A0003" w:tentative="1">
      <w:start w:val="1"/>
      <w:numFmt w:val="bullet"/>
      <w:lvlText w:val="o"/>
      <w:lvlJc w:val="left"/>
      <w:pPr>
        <w:tabs>
          <w:tab w:val="num" w:pos="2360"/>
        </w:tabs>
        <w:ind w:left="2360" w:hanging="360"/>
      </w:pPr>
      <w:rPr>
        <w:rFonts w:ascii="Courier New" w:hAnsi="Courier New" w:hint="default"/>
      </w:rPr>
    </w:lvl>
    <w:lvl w:ilvl="2" w:tplc="081A0005" w:tentative="1">
      <w:start w:val="1"/>
      <w:numFmt w:val="bullet"/>
      <w:lvlText w:val=""/>
      <w:lvlJc w:val="left"/>
      <w:pPr>
        <w:tabs>
          <w:tab w:val="num" w:pos="3080"/>
        </w:tabs>
        <w:ind w:left="3080" w:hanging="360"/>
      </w:pPr>
      <w:rPr>
        <w:rFonts w:ascii="Wingdings" w:hAnsi="Wingdings" w:hint="default"/>
      </w:rPr>
    </w:lvl>
    <w:lvl w:ilvl="3" w:tplc="081A0001" w:tentative="1">
      <w:start w:val="1"/>
      <w:numFmt w:val="bullet"/>
      <w:lvlText w:val=""/>
      <w:lvlJc w:val="left"/>
      <w:pPr>
        <w:tabs>
          <w:tab w:val="num" w:pos="3800"/>
        </w:tabs>
        <w:ind w:left="3800" w:hanging="360"/>
      </w:pPr>
      <w:rPr>
        <w:rFonts w:ascii="Symbol" w:hAnsi="Symbol" w:hint="default"/>
      </w:rPr>
    </w:lvl>
    <w:lvl w:ilvl="4" w:tplc="081A0003" w:tentative="1">
      <w:start w:val="1"/>
      <w:numFmt w:val="bullet"/>
      <w:lvlText w:val="o"/>
      <w:lvlJc w:val="left"/>
      <w:pPr>
        <w:tabs>
          <w:tab w:val="num" w:pos="4520"/>
        </w:tabs>
        <w:ind w:left="4520" w:hanging="360"/>
      </w:pPr>
      <w:rPr>
        <w:rFonts w:ascii="Courier New" w:hAnsi="Courier New" w:hint="default"/>
      </w:rPr>
    </w:lvl>
    <w:lvl w:ilvl="5" w:tplc="081A0005" w:tentative="1">
      <w:start w:val="1"/>
      <w:numFmt w:val="bullet"/>
      <w:lvlText w:val=""/>
      <w:lvlJc w:val="left"/>
      <w:pPr>
        <w:tabs>
          <w:tab w:val="num" w:pos="5240"/>
        </w:tabs>
        <w:ind w:left="5240" w:hanging="360"/>
      </w:pPr>
      <w:rPr>
        <w:rFonts w:ascii="Wingdings" w:hAnsi="Wingdings" w:hint="default"/>
      </w:rPr>
    </w:lvl>
    <w:lvl w:ilvl="6" w:tplc="081A0001" w:tentative="1">
      <w:start w:val="1"/>
      <w:numFmt w:val="bullet"/>
      <w:lvlText w:val=""/>
      <w:lvlJc w:val="left"/>
      <w:pPr>
        <w:tabs>
          <w:tab w:val="num" w:pos="5960"/>
        </w:tabs>
        <w:ind w:left="5960" w:hanging="360"/>
      </w:pPr>
      <w:rPr>
        <w:rFonts w:ascii="Symbol" w:hAnsi="Symbol" w:hint="default"/>
      </w:rPr>
    </w:lvl>
    <w:lvl w:ilvl="7" w:tplc="081A0003" w:tentative="1">
      <w:start w:val="1"/>
      <w:numFmt w:val="bullet"/>
      <w:lvlText w:val="o"/>
      <w:lvlJc w:val="left"/>
      <w:pPr>
        <w:tabs>
          <w:tab w:val="num" w:pos="6680"/>
        </w:tabs>
        <w:ind w:left="6680" w:hanging="360"/>
      </w:pPr>
      <w:rPr>
        <w:rFonts w:ascii="Courier New" w:hAnsi="Courier New" w:hint="default"/>
      </w:rPr>
    </w:lvl>
    <w:lvl w:ilvl="8" w:tplc="081A0005" w:tentative="1">
      <w:start w:val="1"/>
      <w:numFmt w:val="bullet"/>
      <w:lvlText w:val=""/>
      <w:lvlJc w:val="left"/>
      <w:pPr>
        <w:tabs>
          <w:tab w:val="num" w:pos="7400"/>
        </w:tabs>
        <w:ind w:left="7400" w:hanging="360"/>
      </w:pPr>
      <w:rPr>
        <w:rFonts w:ascii="Wingdings" w:hAnsi="Wingdings" w:hint="default"/>
      </w:rPr>
    </w:lvl>
  </w:abstractNum>
  <w:abstractNum w:abstractNumId="20">
    <w:nsid w:val="1FD84A85"/>
    <w:multiLevelType w:val="hybridMultilevel"/>
    <w:tmpl w:val="036475FC"/>
    <w:lvl w:ilvl="0" w:tplc="04090001">
      <w:start w:val="1"/>
      <w:numFmt w:val="bullet"/>
      <w:lvlText w:val=""/>
      <w:lvlJc w:val="left"/>
      <w:pPr>
        <w:ind w:left="1440" w:hanging="360"/>
      </w:pPr>
      <w:rPr>
        <w:rFonts w:ascii="Symbol" w:hAnsi="Symbol" w:hint="default"/>
      </w:rPr>
    </w:lvl>
    <w:lvl w:ilvl="1" w:tplc="04090001">
      <w:start w:val="1"/>
      <w:numFmt w:val="bullet"/>
      <w:lvlText w:val=""/>
      <w:lvlJc w:val="left"/>
      <w:pPr>
        <w:ind w:left="1353"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2141644F"/>
    <w:multiLevelType w:val="hybridMultilevel"/>
    <w:tmpl w:val="DD70A34E"/>
    <w:lvl w:ilvl="0" w:tplc="7F2E8C6E">
      <w:start w:val="1"/>
      <w:numFmt w:val="decimal"/>
      <w:lvlText w:val="%1."/>
      <w:lvlJc w:val="left"/>
      <w:pPr>
        <w:tabs>
          <w:tab w:val="num" w:pos="1080"/>
        </w:tabs>
        <w:ind w:left="1080" w:hanging="360"/>
      </w:pPr>
      <w:rPr>
        <w:rFonts w:cs="Times New Roman" w:hint="default"/>
      </w:rPr>
    </w:lvl>
    <w:lvl w:ilvl="1" w:tplc="7C46E95C">
      <w:start w:val="1"/>
      <w:numFmt w:val="bullet"/>
      <w:lvlText w:val="-"/>
      <w:lvlJc w:val="left"/>
      <w:pPr>
        <w:tabs>
          <w:tab w:val="num" w:pos="1800"/>
        </w:tabs>
        <w:ind w:left="1800" w:hanging="360"/>
      </w:pPr>
      <w:rPr>
        <w:rFonts w:ascii="Times New Roman" w:eastAsia="Times New Roman" w:hAnsi="Times New Roman" w:hint="default"/>
      </w:rPr>
    </w:lvl>
    <w:lvl w:ilvl="2" w:tplc="0409001B">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22">
    <w:nsid w:val="22C51C18"/>
    <w:multiLevelType w:val="hybridMultilevel"/>
    <w:tmpl w:val="81B0D726"/>
    <w:lvl w:ilvl="0" w:tplc="886E8192">
      <w:start w:val="5"/>
      <w:numFmt w:val="bullet"/>
      <w:lvlText w:val="-"/>
      <w:lvlJc w:val="left"/>
      <w:pPr>
        <w:tabs>
          <w:tab w:val="num" w:pos="1200"/>
        </w:tabs>
        <w:ind w:left="1200" w:hanging="360"/>
      </w:pPr>
      <w:rPr>
        <w:rFonts w:ascii="Times New Roman" w:eastAsia="Times New Roman" w:hAnsi="Times New Roman" w:hint="default"/>
      </w:rPr>
    </w:lvl>
    <w:lvl w:ilvl="1" w:tplc="04090001">
      <w:start w:val="1"/>
      <w:numFmt w:val="bullet"/>
      <w:lvlText w:val=""/>
      <w:lvlJc w:val="left"/>
      <w:pPr>
        <w:tabs>
          <w:tab w:val="num" w:pos="1920"/>
        </w:tabs>
        <w:ind w:left="1920" w:hanging="360"/>
      </w:pPr>
      <w:rPr>
        <w:rFonts w:ascii="Symbol" w:hAnsi="Symbol" w:hint="default"/>
      </w:rPr>
    </w:lvl>
    <w:lvl w:ilvl="2" w:tplc="04090005" w:tentative="1">
      <w:start w:val="1"/>
      <w:numFmt w:val="bullet"/>
      <w:lvlText w:val=""/>
      <w:lvlJc w:val="left"/>
      <w:pPr>
        <w:tabs>
          <w:tab w:val="num" w:pos="2640"/>
        </w:tabs>
        <w:ind w:left="2640" w:hanging="360"/>
      </w:pPr>
      <w:rPr>
        <w:rFonts w:ascii="Wingdings" w:hAnsi="Wingdings" w:hint="default"/>
      </w:rPr>
    </w:lvl>
    <w:lvl w:ilvl="3" w:tplc="04090001" w:tentative="1">
      <w:start w:val="1"/>
      <w:numFmt w:val="bullet"/>
      <w:lvlText w:val=""/>
      <w:lvlJc w:val="left"/>
      <w:pPr>
        <w:tabs>
          <w:tab w:val="num" w:pos="3360"/>
        </w:tabs>
        <w:ind w:left="3360" w:hanging="360"/>
      </w:pPr>
      <w:rPr>
        <w:rFonts w:ascii="Symbol" w:hAnsi="Symbol" w:hint="default"/>
      </w:rPr>
    </w:lvl>
    <w:lvl w:ilvl="4" w:tplc="04090003" w:tentative="1">
      <w:start w:val="1"/>
      <w:numFmt w:val="bullet"/>
      <w:lvlText w:val="o"/>
      <w:lvlJc w:val="left"/>
      <w:pPr>
        <w:tabs>
          <w:tab w:val="num" w:pos="4080"/>
        </w:tabs>
        <w:ind w:left="4080" w:hanging="360"/>
      </w:pPr>
      <w:rPr>
        <w:rFonts w:ascii="Courier New" w:hAnsi="Courier New" w:hint="default"/>
      </w:rPr>
    </w:lvl>
    <w:lvl w:ilvl="5" w:tplc="04090005" w:tentative="1">
      <w:start w:val="1"/>
      <w:numFmt w:val="bullet"/>
      <w:lvlText w:val=""/>
      <w:lvlJc w:val="left"/>
      <w:pPr>
        <w:tabs>
          <w:tab w:val="num" w:pos="4800"/>
        </w:tabs>
        <w:ind w:left="4800" w:hanging="360"/>
      </w:pPr>
      <w:rPr>
        <w:rFonts w:ascii="Wingdings" w:hAnsi="Wingdings" w:hint="default"/>
      </w:rPr>
    </w:lvl>
    <w:lvl w:ilvl="6" w:tplc="04090001" w:tentative="1">
      <w:start w:val="1"/>
      <w:numFmt w:val="bullet"/>
      <w:lvlText w:val=""/>
      <w:lvlJc w:val="left"/>
      <w:pPr>
        <w:tabs>
          <w:tab w:val="num" w:pos="5520"/>
        </w:tabs>
        <w:ind w:left="5520" w:hanging="360"/>
      </w:pPr>
      <w:rPr>
        <w:rFonts w:ascii="Symbol" w:hAnsi="Symbol" w:hint="default"/>
      </w:rPr>
    </w:lvl>
    <w:lvl w:ilvl="7" w:tplc="04090003" w:tentative="1">
      <w:start w:val="1"/>
      <w:numFmt w:val="bullet"/>
      <w:lvlText w:val="o"/>
      <w:lvlJc w:val="left"/>
      <w:pPr>
        <w:tabs>
          <w:tab w:val="num" w:pos="6240"/>
        </w:tabs>
        <w:ind w:left="6240" w:hanging="360"/>
      </w:pPr>
      <w:rPr>
        <w:rFonts w:ascii="Courier New" w:hAnsi="Courier New" w:hint="default"/>
      </w:rPr>
    </w:lvl>
    <w:lvl w:ilvl="8" w:tplc="04090005" w:tentative="1">
      <w:start w:val="1"/>
      <w:numFmt w:val="bullet"/>
      <w:lvlText w:val=""/>
      <w:lvlJc w:val="left"/>
      <w:pPr>
        <w:tabs>
          <w:tab w:val="num" w:pos="6960"/>
        </w:tabs>
        <w:ind w:left="6960" w:hanging="360"/>
      </w:pPr>
      <w:rPr>
        <w:rFonts w:ascii="Wingdings" w:hAnsi="Wingdings" w:hint="default"/>
      </w:rPr>
    </w:lvl>
  </w:abstractNum>
  <w:abstractNum w:abstractNumId="23">
    <w:nsid w:val="263E447E"/>
    <w:multiLevelType w:val="hybridMultilevel"/>
    <w:tmpl w:val="91DE7D7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294D25A8"/>
    <w:multiLevelType w:val="hybridMultilevel"/>
    <w:tmpl w:val="CD54887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29C17C89"/>
    <w:multiLevelType w:val="hybridMultilevel"/>
    <w:tmpl w:val="AB30FD1A"/>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6">
    <w:nsid w:val="2D21079F"/>
    <w:multiLevelType w:val="hybridMultilevel"/>
    <w:tmpl w:val="3F783CF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315C4762"/>
    <w:multiLevelType w:val="singleLevel"/>
    <w:tmpl w:val="92A8DB8E"/>
    <w:lvl w:ilvl="0">
      <w:start w:val="1"/>
      <w:numFmt w:val="decimal"/>
      <w:lvlText w:val="%1."/>
      <w:legacy w:legacy="1" w:legacySpace="0" w:legacyIndent="360"/>
      <w:lvlJc w:val="left"/>
      <w:rPr>
        <w:rFonts w:ascii="Times New Roman" w:hAnsi="Times New Roman" w:cs="Times New Roman" w:hint="default"/>
      </w:rPr>
    </w:lvl>
  </w:abstractNum>
  <w:abstractNum w:abstractNumId="28">
    <w:nsid w:val="31A840A2"/>
    <w:multiLevelType w:val="hybridMultilevel"/>
    <w:tmpl w:val="3B7C5242"/>
    <w:lvl w:ilvl="0" w:tplc="00089DBE">
      <w:start w:val="1"/>
      <w:numFmt w:val="decimal"/>
      <w:lvlText w:val="%1."/>
      <w:lvlJc w:val="left"/>
      <w:pPr>
        <w:tabs>
          <w:tab w:val="num" w:pos="365"/>
        </w:tabs>
        <w:ind w:left="365" w:hanging="360"/>
      </w:pPr>
      <w:rPr>
        <w:rFonts w:cs="Times New Roman"/>
        <w:i w:val="0"/>
      </w:rPr>
    </w:lvl>
    <w:lvl w:ilvl="1" w:tplc="04090001">
      <w:start w:val="1"/>
      <w:numFmt w:val="bullet"/>
      <w:lvlText w:val=""/>
      <w:lvlJc w:val="left"/>
      <w:pPr>
        <w:tabs>
          <w:tab w:val="num" w:pos="365"/>
        </w:tabs>
        <w:ind w:left="365" w:hanging="360"/>
      </w:pPr>
      <w:rPr>
        <w:rFonts w:ascii="Symbol" w:hAnsi="Symbol" w:hint="default"/>
      </w:rPr>
    </w:lvl>
    <w:lvl w:ilvl="2" w:tplc="04090005">
      <w:start w:val="1"/>
      <w:numFmt w:val="bullet"/>
      <w:lvlText w:val=""/>
      <w:lvlJc w:val="left"/>
      <w:pPr>
        <w:tabs>
          <w:tab w:val="num" w:pos="1805"/>
        </w:tabs>
        <w:ind w:left="1805" w:hanging="360"/>
      </w:pPr>
      <w:rPr>
        <w:rFonts w:ascii="Wingdings" w:hAnsi="Wingdings" w:hint="default"/>
      </w:rPr>
    </w:lvl>
    <w:lvl w:ilvl="3" w:tplc="04090001" w:tentative="1">
      <w:start w:val="1"/>
      <w:numFmt w:val="bullet"/>
      <w:lvlText w:val=""/>
      <w:lvlJc w:val="left"/>
      <w:pPr>
        <w:tabs>
          <w:tab w:val="num" w:pos="2525"/>
        </w:tabs>
        <w:ind w:left="2525" w:hanging="360"/>
      </w:pPr>
      <w:rPr>
        <w:rFonts w:ascii="Symbol" w:hAnsi="Symbol" w:hint="default"/>
      </w:rPr>
    </w:lvl>
    <w:lvl w:ilvl="4" w:tplc="04090003" w:tentative="1">
      <w:start w:val="1"/>
      <w:numFmt w:val="bullet"/>
      <w:lvlText w:val="o"/>
      <w:lvlJc w:val="left"/>
      <w:pPr>
        <w:tabs>
          <w:tab w:val="num" w:pos="3245"/>
        </w:tabs>
        <w:ind w:left="3245" w:hanging="360"/>
      </w:pPr>
      <w:rPr>
        <w:rFonts w:ascii="Courier New" w:hAnsi="Courier New" w:hint="default"/>
      </w:rPr>
    </w:lvl>
    <w:lvl w:ilvl="5" w:tplc="04090005" w:tentative="1">
      <w:start w:val="1"/>
      <w:numFmt w:val="bullet"/>
      <w:lvlText w:val=""/>
      <w:lvlJc w:val="left"/>
      <w:pPr>
        <w:tabs>
          <w:tab w:val="num" w:pos="3965"/>
        </w:tabs>
        <w:ind w:left="3965" w:hanging="360"/>
      </w:pPr>
      <w:rPr>
        <w:rFonts w:ascii="Wingdings" w:hAnsi="Wingdings" w:hint="default"/>
      </w:rPr>
    </w:lvl>
    <w:lvl w:ilvl="6" w:tplc="04090001" w:tentative="1">
      <w:start w:val="1"/>
      <w:numFmt w:val="bullet"/>
      <w:lvlText w:val=""/>
      <w:lvlJc w:val="left"/>
      <w:pPr>
        <w:tabs>
          <w:tab w:val="num" w:pos="4685"/>
        </w:tabs>
        <w:ind w:left="4685" w:hanging="360"/>
      </w:pPr>
      <w:rPr>
        <w:rFonts w:ascii="Symbol" w:hAnsi="Symbol" w:hint="default"/>
      </w:rPr>
    </w:lvl>
    <w:lvl w:ilvl="7" w:tplc="04090003" w:tentative="1">
      <w:start w:val="1"/>
      <w:numFmt w:val="bullet"/>
      <w:lvlText w:val="o"/>
      <w:lvlJc w:val="left"/>
      <w:pPr>
        <w:tabs>
          <w:tab w:val="num" w:pos="5405"/>
        </w:tabs>
        <w:ind w:left="5405" w:hanging="360"/>
      </w:pPr>
      <w:rPr>
        <w:rFonts w:ascii="Courier New" w:hAnsi="Courier New" w:hint="default"/>
      </w:rPr>
    </w:lvl>
    <w:lvl w:ilvl="8" w:tplc="04090005" w:tentative="1">
      <w:start w:val="1"/>
      <w:numFmt w:val="bullet"/>
      <w:lvlText w:val=""/>
      <w:lvlJc w:val="left"/>
      <w:pPr>
        <w:tabs>
          <w:tab w:val="num" w:pos="6125"/>
        </w:tabs>
        <w:ind w:left="6125" w:hanging="360"/>
      </w:pPr>
      <w:rPr>
        <w:rFonts w:ascii="Wingdings" w:hAnsi="Wingdings" w:hint="default"/>
      </w:rPr>
    </w:lvl>
  </w:abstractNum>
  <w:abstractNum w:abstractNumId="29">
    <w:nsid w:val="3A91010A"/>
    <w:multiLevelType w:val="hybridMultilevel"/>
    <w:tmpl w:val="E19E1B4A"/>
    <w:lvl w:ilvl="0" w:tplc="70A28506">
      <w:start w:val="12"/>
      <w:numFmt w:val="decimal"/>
      <w:lvlText w:val="%1."/>
      <w:lvlJc w:val="left"/>
      <w:pPr>
        <w:tabs>
          <w:tab w:val="num" w:pos="795"/>
        </w:tabs>
        <w:ind w:left="795" w:hanging="435"/>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0">
    <w:nsid w:val="3ADB15FA"/>
    <w:multiLevelType w:val="hybridMultilevel"/>
    <w:tmpl w:val="61764BAE"/>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1">
    <w:nsid w:val="424E7A42"/>
    <w:multiLevelType w:val="hybridMultilevel"/>
    <w:tmpl w:val="0E007934"/>
    <w:lvl w:ilvl="0" w:tplc="324859E0">
      <w:numFmt w:val="bullet"/>
      <w:lvlText w:val="-"/>
      <w:lvlJc w:val="left"/>
      <w:pPr>
        <w:tabs>
          <w:tab w:val="num" w:pos="1080"/>
        </w:tabs>
        <w:ind w:left="1080" w:hanging="360"/>
      </w:pPr>
      <w:rPr>
        <w:rFonts w:ascii="Baskerville Old Face" w:eastAsia="Times New Roman" w:hAnsi="Baskerville Old Face"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2">
    <w:nsid w:val="432C3496"/>
    <w:multiLevelType w:val="hybridMultilevel"/>
    <w:tmpl w:val="0352C26A"/>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3">
    <w:nsid w:val="45A21508"/>
    <w:multiLevelType w:val="hybridMultilevel"/>
    <w:tmpl w:val="2474C124"/>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4">
    <w:nsid w:val="470A7C40"/>
    <w:multiLevelType w:val="multilevel"/>
    <w:tmpl w:val="B58EB3A2"/>
    <w:lvl w:ilvl="0">
      <w:start w:val="1"/>
      <w:numFmt w:val="decimal"/>
      <w:lvlText w:val="%1."/>
      <w:lvlJc w:val="left"/>
      <w:pPr>
        <w:tabs>
          <w:tab w:val="num" w:pos="580"/>
        </w:tabs>
        <w:ind w:left="580" w:hanging="360"/>
      </w:pPr>
      <w:rPr>
        <w:rFonts w:cs="Times New Roman" w:hint="default"/>
        <w:b/>
      </w:rPr>
    </w:lvl>
    <w:lvl w:ilvl="1">
      <w:start w:val="1"/>
      <w:numFmt w:val="decimal"/>
      <w:isLgl/>
      <w:lvlText w:val="%1.%2."/>
      <w:lvlJc w:val="left"/>
      <w:pPr>
        <w:tabs>
          <w:tab w:val="num" w:pos="940"/>
        </w:tabs>
        <w:ind w:left="940" w:hanging="720"/>
      </w:pPr>
      <w:rPr>
        <w:rFonts w:cs="Times New Roman" w:hint="default"/>
      </w:rPr>
    </w:lvl>
    <w:lvl w:ilvl="2">
      <w:start w:val="1"/>
      <w:numFmt w:val="decimal"/>
      <w:isLgl/>
      <w:lvlText w:val="%1.%2.%3."/>
      <w:lvlJc w:val="left"/>
      <w:pPr>
        <w:tabs>
          <w:tab w:val="num" w:pos="940"/>
        </w:tabs>
        <w:ind w:left="940" w:hanging="720"/>
      </w:pPr>
      <w:rPr>
        <w:rFonts w:cs="Times New Roman" w:hint="default"/>
      </w:rPr>
    </w:lvl>
    <w:lvl w:ilvl="3">
      <w:start w:val="1"/>
      <w:numFmt w:val="decimal"/>
      <w:isLgl/>
      <w:lvlText w:val="%1.%2.%3.%4."/>
      <w:lvlJc w:val="left"/>
      <w:pPr>
        <w:tabs>
          <w:tab w:val="num" w:pos="1300"/>
        </w:tabs>
        <w:ind w:left="1300" w:hanging="1080"/>
      </w:pPr>
      <w:rPr>
        <w:rFonts w:cs="Times New Roman" w:hint="default"/>
      </w:rPr>
    </w:lvl>
    <w:lvl w:ilvl="4">
      <w:start w:val="1"/>
      <w:numFmt w:val="decimal"/>
      <w:isLgl/>
      <w:lvlText w:val="%1.%2.%3.%4.%5."/>
      <w:lvlJc w:val="left"/>
      <w:pPr>
        <w:tabs>
          <w:tab w:val="num" w:pos="1660"/>
        </w:tabs>
        <w:ind w:left="1660" w:hanging="1440"/>
      </w:pPr>
      <w:rPr>
        <w:rFonts w:cs="Times New Roman" w:hint="default"/>
      </w:rPr>
    </w:lvl>
    <w:lvl w:ilvl="5">
      <w:start w:val="1"/>
      <w:numFmt w:val="decimal"/>
      <w:isLgl/>
      <w:lvlText w:val="%1.%2.%3.%4.%5.%6."/>
      <w:lvlJc w:val="left"/>
      <w:pPr>
        <w:tabs>
          <w:tab w:val="num" w:pos="1660"/>
        </w:tabs>
        <w:ind w:left="1660" w:hanging="1440"/>
      </w:pPr>
      <w:rPr>
        <w:rFonts w:cs="Times New Roman" w:hint="default"/>
      </w:rPr>
    </w:lvl>
    <w:lvl w:ilvl="6">
      <w:start w:val="1"/>
      <w:numFmt w:val="decimal"/>
      <w:isLgl/>
      <w:lvlText w:val="%1.%2.%3.%4.%5.%6.%7."/>
      <w:lvlJc w:val="left"/>
      <w:pPr>
        <w:tabs>
          <w:tab w:val="num" w:pos="2020"/>
        </w:tabs>
        <w:ind w:left="2020" w:hanging="1800"/>
      </w:pPr>
      <w:rPr>
        <w:rFonts w:cs="Times New Roman" w:hint="default"/>
      </w:rPr>
    </w:lvl>
    <w:lvl w:ilvl="7">
      <w:start w:val="1"/>
      <w:numFmt w:val="decimal"/>
      <w:isLgl/>
      <w:lvlText w:val="%1.%2.%3.%4.%5.%6.%7.%8."/>
      <w:lvlJc w:val="left"/>
      <w:pPr>
        <w:tabs>
          <w:tab w:val="num" w:pos="2380"/>
        </w:tabs>
        <w:ind w:left="2380" w:hanging="2160"/>
      </w:pPr>
      <w:rPr>
        <w:rFonts w:cs="Times New Roman" w:hint="default"/>
      </w:rPr>
    </w:lvl>
    <w:lvl w:ilvl="8">
      <w:start w:val="1"/>
      <w:numFmt w:val="decimal"/>
      <w:isLgl/>
      <w:lvlText w:val="%1.%2.%3.%4.%5.%6.%7.%8.%9."/>
      <w:lvlJc w:val="left"/>
      <w:pPr>
        <w:tabs>
          <w:tab w:val="num" w:pos="2380"/>
        </w:tabs>
        <w:ind w:left="2380" w:hanging="2160"/>
      </w:pPr>
      <w:rPr>
        <w:rFonts w:cs="Times New Roman" w:hint="default"/>
      </w:rPr>
    </w:lvl>
  </w:abstractNum>
  <w:abstractNum w:abstractNumId="35">
    <w:nsid w:val="4A2413E5"/>
    <w:multiLevelType w:val="hybridMultilevel"/>
    <w:tmpl w:val="53BA5A30"/>
    <w:lvl w:ilvl="0" w:tplc="36F49714">
      <w:start w:val="3"/>
      <w:numFmt w:val="bullet"/>
      <w:lvlText w:val="-"/>
      <w:lvlJc w:val="left"/>
      <w:pPr>
        <w:ind w:left="720" w:hanging="360"/>
      </w:pPr>
      <w:rPr>
        <w:rFonts w:ascii="Arial" w:eastAsia="Times New Roman"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2BB1A1A"/>
    <w:multiLevelType w:val="multilevel"/>
    <w:tmpl w:val="32BEEEDA"/>
    <w:lvl w:ilvl="0">
      <w:start w:val="1"/>
      <w:numFmt w:val="decimal"/>
      <w:lvlText w:val="%1."/>
      <w:lvlJc w:val="left"/>
      <w:pPr>
        <w:tabs>
          <w:tab w:val="num" w:pos="630"/>
        </w:tabs>
        <w:ind w:left="630" w:hanging="630"/>
      </w:pPr>
      <w:rPr>
        <w:rFonts w:cs="Times New Roman" w:hint="default"/>
      </w:rPr>
    </w:lvl>
    <w:lvl w:ilvl="1">
      <w:start w:val="1"/>
      <w:numFmt w:val="decimal"/>
      <w:lvlText w:val="%1.%2."/>
      <w:lvlJc w:val="left"/>
      <w:pPr>
        <w:tabs>
          <w:tab w:val="num" w:pos="1510"/>
        </w:tabs>
        <w:ind w:left="1510" w:hanging="63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37">
    <w:nsid w:val="56496D20"/>
    <w:multiLevelType w:val="hybridMultilevel"/>
    <w:tmpl w:val="6E44A83E"/>
    <w:lvl w:ilvl="0" w:tplc="324859E0">
      <w:numFmt w:val="bullet"/>
      <w:lvlText w:val="-"/>
      <w:lvlJc w:val="left"/>
      <w:pPr>
        <w:tabs>
          <w:tab w:val="num" w:pos="1445"/>
        </w:tabs>
        <w:ind w:left="1445" w:hanging="360"/>
      </w:pPr>
      <w:rPr>
        <w:rFonts w:ascii="Baskerville Old Face" w:eastAsia="Times New Roman" w:hAnsi="Baskerville Old Face" w:hint="default"/>
      </w:rPr>
    </w:lvl>
    <w:lvl w:ilvl="1" w:tplc="04090003" w:tentative="1">
      <w:start w:val="1"/>
      <w:numFmt w:val="bullet"/>
      <w:lvlText w:val="o"/>
      <w:lvlJc w:val="left"/>
      <w:pPr>
        <w:tabs>
          <w:tab w:val="num" w:pos="2165"/>
        </w:tabs>
        <w:ind w:left="2165" w:hanging="360"/>
      </w:pPr>
      <w:rPr>
        <w:rFonts w:ascii="Courier New" w:hAnsi="Courier New" w:hint="default"/>
      </w:rPr>
    </w:lvl>
    <w:lvl w:ilvl="2" w:tplc="04090005" w:tentative="1">
      <w:start w:val="1"/>
      <w:numFmt w:val="bullet"/>
      <w:lvlText w:val=""/>
      <w:lvlJc w:val="left"/>
      <w:pPr>
        <w:tabs>
          <w:tab w:val="num" w:pos="2885"/>
        </w:tabs>
        <w:ind w:left="2885" w:hanging="360"/>
      </w:pPr>
      <w:rPr>
        <w:rFonts w:ascii="Wingdings" w:hAnsi="Wingdings" w:hint="default"/>
      </w:rPr>
    </w:lvl>
    <w:lvl w:ilvl="3" w:tplc="04090001" w:tentative="1">
      <w:start w:val="1"/>
      <w:numFmt w:val="bullet"/>
      <w:lvlText w:val=""/>
      <w:lvlJc w:val="left"/>
      <w:pPr>
        <w:tabs>
          <w:tab w:val="num" w:pos="3605"/>
        </w:tabs>
        <w:ind w:left="3605" w:hanging="360"/>
      </w:pPr>
      <w:rPr>
        <w:rFonts w:ascii="Symbol" w:hAnsi="Symbol" w:hint="default"/>
      </w:rPr>
    </w:lvl>
    <w:lvl w:ilvl="4" w:tplc="04090003" w:tentative="1">
      <w:start w:val="1"/>
      <w:numFmt w:val="bullet"/>
      <w:lvlText w:val="o"/>
      <w:lvlJc w:val="left"/>
      <w:pPr>
        <w:tabs>
          <w:tab w:val="num" w:pos="4325"/>
        </w:tabs>
        <w:ind w:left="4325" w:hanging="360"/>
      </w:pPr>
      <w:rPr>
        <w:rFonts w:ascii="Courier New" w:hAnsi="Courier New" w:hint="default"/>
      </w:rPr>
    </w:lvl>
    <w:lvl w:ilvl="5" w:tplc="04090005" w:tentative="1">
      <w:start w:val="1"/>
      <w:numFmt w:val="bullet"/>
      <w:lvlText w:val=""/>
      <w:lvlJc w:val="left"/>
      <w:pPr>
        <w:tabs>
          <w:tab w:val="num" w:pos="5045"/>
        </w:tabs>
        <w:ind w:left="5045" w:hanging="360"/>
      </w:pPr>
      <w:rPr>
        <w:rFonts w:ascii="Wingdings" w:hAnsi="Wingdings" w:hint="default"/>
      </w:rPr>
    </w:lvl>
    <w:lvl w:ilvl="6" w:tplc="04090001" w:tentative="1">
      <w:start w:val="1"/>
      <w:numFmt w:val="bullet"/>
      <w:lvlText w:val=""/>
      <w:lvlJc w:val="left"/>
      <w:pPr>
        <w:tabs>
          <w:tab w:val="num" w:pos="5765"/>
        </w:tabs>
        <w:ind w:left="5765" w:hanging="360"/>
      </w:pPr>
      <w:rPr>
        <w:rFonts w:ascii="Symbol" w:hAnsi="Symbol" w:hint="default"/>
      </w:rPr>
    </w:lvl>
    <w:lvl w:ilvl="7" w:tplc="04090003" w:tentative="1">
      <w:start w:val="1"/>
      <w:numFmt w:val="bullet"/>
      <w:lvlText w:val="o"/>
      <w:lvlJc w:val="left"/>
      <w:pPr>
        <w:tabs>
          <w:tab w:val="num" w:pos="6485"/>
        </w:tabs>
        <w:ind w:left="6485" w:hanging="360"/>
      </w:pPr>
      <w:rPr>
        <w:rFonts w:ascii="Courier New" w:hAnsi="Courier New" w:hint="default"/>
      </w:rPr>
    </w:lvl>
    <w:lvl w:ilvl="8" w:tplc="04090005" w:tentative="1">
      <w:start w:val="1"/>
      <w:numFmt w:val="bullet"/>
      <w:lvlText w:val=""/>
      <w:lvlJc w:val="left"/>
      <w:pPr>
        <w:tabs>
          <w:tab w:val="num" w:pos="7205"/>
        </w:tabs>
        <w:ind w:left="7205" w:hanging="360"/>
      </w:pPr>
      <w:rPr>
        <w:rFonts w:ascii="Wingdings" w:hAnsi="Wingdings" w:hint="default"/>
      </w:rPr>
    </w:lvl>
  </w:abstractNum>
  <w:abstractNum w:abstractNumId="38">
    <w:nsid w:val="5DC526CA"/>
    <w:multiLevelType w:val="hybridMultilevel"/>
    <w:tmpl w:val="7536FD04"/>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39">
    <w:nsid w:val="5F877814"/>
    <w:multiLevelType w:val="singleLevel"/>
    <w:tmpl w:val="50FE9D0E"/>
    <w:lvl w:ilvl="0">
      <w:start w:val="1"/>
      <w:numFmt w:val="decimal"/>
      <w:lvlText w:val="%1."/>
      <w:legacy w:legacy="1" w:legacySpace="0" w:legacyIndent="264"/>
      <w:lvlJc w:val="left"/>
      <w:rPr>
        <w:rFonts w:ascii="Times New Roman" w:hAnsi="Times New Roman" w:cs="Times New Roman" w:hint="default"/>
        <w:b/>
      </w:rPr>
    </w:lvl>
  </w:abstractNum>
  <w:abstractNum w:abstractNumId="40">
    <w:nsid w:val="6701553E"/>
    <w:multiLevelType w:val="multilevel"/>
    <w:tmpl w:val="D0F4C89E"/>
    <w:lvl w:ilvl="0">
      <w:start w:val="2"/>
      <w:numFmt w:val="decimal"/>
      <w:lvlText w:val="%1."/>
      <w:lvlJc w:val="left"/>
      <w:pPr>
        <w:tabs>
          <w:tab w:val="num" w:pos="504"/>
        </w:tabs>
        <w:ind w:left="504" w:hanging="504"/>
      </w:pPr>
      <w:rPr>
        <w:rFonts w:cs="Times New Roman" w:hint="default"/>
        <w:b/>
      </w:rPr>
    </w:lvl>
    <w:lvl w:ilvl="1">
      <w:start w:val="35"/>
      <w:numFmt w:val="decimal"/>
      <w:lvlText w:val="%1.%2-"/>
      <w:lvlJc w:val="left"/>
      <w:pPr>
        <w:tabs>
          <w:tab w:val="num" w:pos="1080"/>
        </w:tabs>
        <w:ind w:left="1080" w:hanging="720"/>
      </w:pPr>
      <w:rPr>
        <w:rFonts w:cs="Times New Roman" w:hint="default"/>
        <w:b/>
      </w:rPr>
    </w:lvl>
    <w:lvl w:ilvl="2">
      <w:start w:val="1"/>
      <w:numFmt w:val="decimal"/>
      <w:lvlText w:val="%1.%2-%3."/>
      <w:lvlJc w:val="left"/>
      <w:pPr>
        <w:tabs>
          <w:tab w:val="num" w:pos="1440"/>
        </w:tabs>
        <w:ind w:left="1440" w:hanging="720"/>
      </w:pPr>
      <w:rPr>
        <w:rFonts w:cs="Times New Roman" w:hint="default"/>
        <w:b/>
      </w:rPr>
    </w:lvl>
    <w:lvl w:ilvl="3">
      <w:start w:val="1"/>
      <w:numFmt w:val="decimal"/>
      <w:lvlText w:val="%1.%2-%3.%4."/>
      <w:lvlJc w:val="left"/>
      <w:pPr>
        <w:tabs>
          <w:tab w:val="num" w:pos="2160"/>
        </w:tabs>
        <w:ind w:left="2160" w:hanging="1080"/>
      </w:pPr>
      <w:rPr>
        <w:rFonts w:cs="Times New Roman" w:hint="default"/>
        <w:b/>
      </w:rPr>
    </w:lvl>
    <w:lvl w:ilvl="4">
      <w:start w:val="1"/>
      <w:numFmt w:val="decimal"/>
      <w:lvlText w:val="%1.%2-%3.%4.%5."/>
      <w:lvlJc w:val="left"/>
      <w:pPr>
        <w:tabs>
          <w:tab w:val="num" w:pos="2520"/>
        </w:tabs>
        <w:ind w:left="2520" w:hanging="1080"/>
      </w:pPr>
      <w:rPr>
        <w:rFonts w:cs="Times New Roman" w:hint="default"/>
        <w:b/>
      </w:rPr>
    </w:lvl>
    <w:lvl w:ilvl="5">
      <w:start w:val="1"/>
      <w:numFmt w:val="decimal"/>
      <w:lvlText w:val="%1.%2-%3.%4.%5.%6."/>
      <w:lvlJc w:val="left"/>
      <w:pPr>
        <w:tabs>
          <w:tab w:val="num" w:pos="3240"/>
        </w:tabs>
        <w:ind w:left="3240" w:hanging="1440"/>
      </w:pPr>
      <w:rPr>
        <w:rFonts w:cs="Times New Roman" w:hint="default"/>
        <w:b/>
      </w:rPr>
    </w:lvl>
    <w:lvl w:ilvl="6">
      <w:start w:val="1"/>
      <w:numFmt w:val="decimal"/>
      <w:lvlText w:val="%1.%2-%3.%4.%5.%6.%7."/>
      <w:lvlJc w:val="left"/>
      <w:pPr>
        <w:tabs>
          <w:tab w:val="num" w:pos="3600"/>
        </w:tabs>
        <w:ind w:left="3600" w:hanging="1440"/>
      </w:pPr>
      <w:rPr>
        <w:rFonts w:cs="Times New Roman" w:hint="default"/>
        <w:b/>
      </w:rPr>
    </w:lvl>
    <w:lvl w:ilvl="7">
      <w:start w:val="1"/>
      <w:numFmt w:val="decimal"/>
      <w:lvlText w:val="%1.%2-%3.%4.%5.%6.%7.%8."/>
      <w:lvlJc w:val="left"/>
      <w:pPr>
        <w:tabs>
          <w:tab w:val="num" w:pos="4320"/>
        </w:tabs>
        <w:ind w:left="4320" w:hanging="1800"/>
      </w:pPr>
      <w:rPr>
        <w:rFonts w:cs="Times New Roman" w:hint="default"/>
        <w:b/>
      </w:rPr>
    </w:lvl>
    <w:lvl w:ilvl="8">
      <w:start w:val="1"/>
      <w:numFmt w:val="decimal"/>
      <w:lvlText w:val="%1.%2-%3.%4.%5.%6.%7.%8.%9."/>
      <w:lvlJc w:val="left"/>
      <w:pPr>
        <w:tabs>
          <w:tab w:val="num" w:pos="4680"/>
        </w:tabs>
        <w:ind w:left="4680" w:hanging="1800"/>
      </w:pPr>
      <w:rPr>
        <w:rFonts w:cs="Times New Roman" w:hint="default"/>
        <w:b/>
      </w:rPr>
    </w:lvl>
  </w:abstractNum>
  <w:abstractNum w:abstractNumId="41">
    <w:nsid w:val="696E627B"/>
    <w:multiLevelType w:val="hybridMultilevel"/>
    <w:tmpl w:val="AE64BA9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nsid w:val="696E6983"/>
    <w:multiLevelType w:val="hybridMultilevel"/>
    <w:tmpl w:val="9B3CEFF6"/>
    <w:lvl w:ilvl="0" w:tplc="636EF83C">
      <w:start w:val="1"/>
      <w:numFmt w:val="decimal"/>
      <w:lvlText w:val="%1."/>
      <w:lvlJc w:val="left"/>
      <w:pPr>
        <w:tabs>
          <w:tab w:val="num" w:pos="720"/>
        </w:tabs>
        <w:ind w:left="720" w:hanging="360"/>
      </w:pPr>
      <w:rPr>
        <w:rFonts w:cs="Times New Roman" w:hint="default"/>
        <w:b/>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3">
    <w:nsid w:val="6B7A6624"/>
    <w:multiLevelType w:val="hybridMultilevel"/>
    <w:tmpl w:val="7540BB7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nsid w:val="6BF84921"/>
    <w:multiLevelType w:val="hybridMultilevel"/>
    <w:tmpl w:val="6D74605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nsid w:val="6C721766"/>
    <w:multiLevelType w:val="hybridMultilevel"/>
    <w:tmpl w:val="FDFEBC86"/>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6">
    <w:nsid w:val="6CD91090"/>
    <w:multiLevelType w:val="hybridMultilevel"/>
    <w:tmpl w:val="382699F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nsid w:val="6E562FAB"/>
    <w:multiLevelType w:val="hybridMultilevel"/>
    <w:tmpl w:val="657480FE"/>
    <w:lvl w:ilvl="0" w:tplc="04090011">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8">
    <w:nsid w:val="6F1E1CBB"/>
    <w:multiLevelType w:val="hybridMultilevel"/>
    <w:tmpl w:val="84BA5282"/>
    <w:lvl w:ilvl="0" w:tplc="21DAED06">
      <w:start w:val="4"/>
      <w:numFmt w:val="bullet"/>
      <w:lvlText w:val="-"/>
      <w:lvlJc w:val="left"/>
      <w:pPr>
        <w:tabs>
          <w:tab w:val="num" w:pos="720"/>
        </w:tabs>
        <w:ind w:left="720" w:hanging="360"/>
      </w:pPr>
      <w:rPr>
        <w:rFonts w:ascii="Times New Roman" w:eastAsia="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nsid w:val="7DB25EE7"/>
    <w:multiLevelType w:val="multilevel"/>
    <w:tmpl w:val="3BACA474"/>
    <w:lvl w:ilvl="0">
      <w:start w:val="13"/>
      <w:numFmt w:val="decimal"/>
      <w:lvlText w:val="%1."/>
      <w:lvlJc w:val="left"/>
      <w:pPr>
        <w:tabs>
          <w:tab w:val="num" w:pos="885"/>
        </w:tabs>
        <w:ind w:left="885" w:hanging="885"/>
      </w:pPr>
      <w:rPr>
        <w:rFonts w:cs="Times New Roman" w:hint="default"/>
      </w:rPr>
    </w:lvl>
    <w:lvl w:ilvl="1">
      <w:start w:val="1"/>
      <w:numFmt w:val="decimal"/>
      <w:lvlText w:val="%1.%2."/>
      <w:lvlJc w:val="left"/>
      <w:pPr>
        <w:tabs>
          <w:tab w:val="num" w:pos="899"/>
        </w:tabs>
        <w:ind w:left="899" w:hanging="885"/>
      </w:pPr>
      <w:rPr>
        <w:rFonts w:cs="Times New Roman" w:hint="default"/>
      </w:rPr>
    </w:lvl>
    <w:lvl w:ilvl="2">
      <w:start w:val="1"/>
      <w:numFmt w:val="decimal"/>
      <w:lvlText w:val="%1.%2.%3."/>
      <w:lvlJc w:val="left"/>
      <w:pPr>
        <w:tabs>
          <w:tab w:val="num" w:pos="1108"/>
        </w:tabs>
        <w:ind w:left="1108" w:hanging="1080"/>
      </w:pPr>
      <w:rPr>
        <w:rFonts w:cs="Times New Roman" w:hint="default"/>
      </w:rPr>
    </w:lvl>
    <w:lvl w:ilvl="3">
      <w:start w:val="1"/>
      <w:numFmt w:val="decimal"/>
      <w:lvlText w:val="%1.%2.%3.%4."/>
      <w:lvlJc w:val="left"/>
      <w:pPr>
        <w:tabs>
          <w:tab w:val="num" w:pos="1122"/>
        </w:tabs>
        <w:ind w:left="1122" w:hanging="1080"/>
      </w:pPr>
      <w:rPr>
        <w:rFonts w:cs="Times New Roman" w:hint="default"/>
      </w:rPr>
    </w:lvl>
    <w:lvl w:ilvl="4">
      <w:start w:val="1"/>
      <w:numFmt w:val="decimal"/>
      <w:lvlText w:val="%1.%2.%3.%4.%5."/>
      <w:lvlJc w:val="left"/>
      <w:pPr>
        <w:tabs>
          <w:tab w:val="num" w:pos="1496"/>
        </w:tabs>
        <w:ind w:left="1496" w:hanging="1440"/>
      </w:pPr>
      <w:rPr>
        <w:rFonts w:cs="Times New Roman" w:hint="default"/>
      </w:rPr>
    </w:lvl>
    <w:lvl w:ilvl="5">
      <w:start w:val="1"/>
      <w:numFmt w:val="decimal"/>
      <w:lvlText w:val="%1.%2.%3.%4.%5.%6."/>
      <w:lvlJc w:val="left"/>
      <w:pPr>
        <w:tabs>
          <w:tab w:val="num" w:pos="1870"/>
        </w:tabs>
        <w:ind w:left="1870" w:hanging="1800"/>
      </w:pPr>
      <w:rPr>
        <w:rFonts w:cs="Times New Roman" w:hint="default"/>
      </w:rPr>
    </w:lvl>
    <w:lvl w:ilvl="6">
      <w:start w:val="1"/>
      <w:numFmt w:val="decimal"/>
      <w:lvlText w:val="%1.%2.%3.%4.%5.%6.%7."/>
      <w:lvlJc w:val="left"/>
      <w:pPr>
        <w:tabs>
          <w:tab w:val="num" w:pos="2244"/>
        </w:tabs>
        <w:ind w:left="2244" w:hanging="2160"/>
      </w:pPr>
      <w:rPr>
        <w:rFonts w:cs="Times New Roman" w:hint="default"/>
      </w:rPr>
    </w:lvl>
    <w:lvl w:ilvl="7">
      <w:start w:val="1"/>
      <w:numFmt w:val="decimal"/>
      <w:lvlText w:val="%1.%2.%3.%4.%5.%6.%7.%8."/>
      <w:lvlJc w:val="left"/>
      <w:pPr>
        <w:tabs>
          <w:tab w:val="num" w:pos="2258"/>
        </w:tabs>
        <w:ind w:left="2258" w:hanging="2160"/>
      </w:pPr>
      <w:rPr>
        <w:rFonts w:cs="Times New Roman" w:hint="default"/>
      </w:rPr>
    </w:lvl>
    <w:lvl w:ilvl="8">
      <w:start w:val="1"/>
      <w:numFmt w:val="decimal"/>
      <w:lvlText w:val="%1.%2.%3.%4.%5.%6.%7.%8.%9."/>
      <w:lvlJc w:val="left"/>
      <w:pPr>
        <w:tabs>
          <w:tab w:val="num" w:pos="2632"/>
        </w:tabs>
        <w:ind w:left="2632" w:hanging="2520"/>
      </w:pPr>
      <w:rPr>
        <w:rFonts w:cs="Times New Roman" w:hint="default"/>
      </w:rPr>
    </w:lvl>
  </w:abstractNum>
  <w:num w:numId="1">
    <w:abstractNumId w:val="19"/>
  </w:num>
  <w:num w:numId="2">
    <w:abstractNumId w:val="8"/>
  </w:num>
  <w:num w:numId="3">
    <w:abstractNumId w:val="35"/>
  </w:num>
  <w:num w:numId="4">
    <w:abstractNumId w:val="48"/>
  </w:num>
  <w:num w:numId="5">
    <w:abstractNumId w:val="10"/>
  </w:num>
  <w:num w:numId="6">
    <w:abstractNumId w:val="33"/>
  </w:num>
  <w:num w:numId="7">
    <w:abstractNumId w:val="34"/>
  </w:num>
  <w:num w:numId="8">
    <w:abstractNumId w:val="16"/>
  </w:num>
  <w:num w:numId="9">
    <w:abstractNumId w:val="0"/>
    <w:lvlOverride w:ilvl="0">
      <w:lvl w:ilvl="0">
        <w:numFmt w:val="bullet"/>
        <w:lvlText w:val="-"/>
        <w:legacy w:legacy="1" w:legacySpace="0" w:legacyIndent="139"/>
        <w:lvlJc w:val="left"/>
        <w:rPr>
          <w:rFonts w:ascii="Times New Roman" w:hAnsi="Times New Roman" w:hint="default"/>
        </w:rPr>
      </w:lvl>
    </w:lvlOverride>
  </w:num>
  <w:num w:numId="10">
    <w:abstractNumId w:val="27"/>
  </w:num>
  <w:num w:numId="11">
    <w:abstractNumId w:val="37"/>
  </w:num>
  <w:num w:numId="12">
    <w:abstractNumId w:val="14"/>
  </w:num>
  <w:num w:numId="13">
    <w:abstractNumId w:val="43"/>
  </w:num>
  <w:num w:numId="14">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4"/>
  </w:num>
  <w:num w:numId="16">
    <w:abstractNumId w:val="22"/>
  </w:num>
  <w:num w:numId="17">
    <w:abstractNumId w:val="23"/>
  </w:num>
  <w:num w:numId="18">
    <w:abstractNumId w:val="31"/>
  </w:num>
  <w:num w:numId="19">
    <w:abstractNumId w:val="24"/>
  </w:num>
  <w:num w:numId="20">
    <w:abstractNumId w:val="20"/>
  </w:num>
  <w:num w:numId="21">
    <w:abstractNumId w:val="46"/>
  </w:num>
  <w:num w:numId="22">
    <w:abstractNumId w:val="41"/>
  </w:num>
  <w:num w:numId="23">
    <w:abstractNumId w:val="9"/>
  </w:num>
  <w:num w:numId="24">
    <w:abstractNumId w:val="32"/>
  </w:num>
  <w:num w:numId="25">
    <w:abstractNumId w:val="13"/>
  </w:num>
  <w:num w:numId="26">
    <w:abstractNumId w:val="15"/>
  </w:num>
  <w:num w:numId="27">
    <w:abstractNumId w:val="36"/>
  </w:num>
  <w:num w:numId="28">
    <w:abstractNumId w:val="6"/>
  </w:num>
  <w:num w:numId="29">
    <w:abstractNumId w:val="47"/>
  </w:num>
  <w:num w:numId="30">
    <w:abstractNumId w:val="42"/>
  </w:num>
  <w:num w:numId="31">
    <w:abstractNumId w:val="40"/>
  </w:num>
  <w:num w:numId="32">
    <w:abstractNumId w:val="25"/>
  </w:num>
  <w:num w:numId="33">
    <w:abstractNumId w:val="45"/>
  </w:num>
  <w:num w:numId="34">
    <w:abstractNumId w:val="30"/>
  </w:num>
  <w:num w:numId="35">
    <w:abstractNumId w:val="12"/>
  </w:num>
  <w:num w:numId="36">
    <w:abstractNumId w:val="1"/>
  </w:num>
  <w:num w:numId="37">
    <w:abstractNumId w:val="3"/>
  </w:num>
  <w:num w:numId="38">
    <w:abstractNumId w:val="4"/>
  </w:num>
  <w:num w:numId="39">
    <w:abstractNumId w:val="21"/>
  </w:num>
  <w:num w:numId="40">
    <w:abstractNumId w:val="11"/>
  </w:num>
  <w:num w:numId="41">
    <w:abstractNumId w:val="26"/>
  </w:num>
  <w:num w:numId="42">
    <w:abstractNumId w:val="28"/>
  </w:num>
  <w:num w:numId="43">
    <w:abstractNumId w:val="7"/>
  </w:num>
  <w:num w:numId="44">
    <w:abstractNumId w:val="0"/>
    <w:lvlOverride w:ilvl="0">
      <w:lvl w:ilvl="0">
        <w:numFmt w:val="bullet"/>
        <w:lvlText w:val="-"/>
        <w:legacy w:legacy="1" w:legacySpace="0" w:legacyIndent="129"/>
        <w:lvlJc w:val="left"/>
        <w:rPr>
          <w:rFonts w:ascii="Times New Roman" w:hAnsi="Times New Roman" w:hint="default"/>
        </w:rPr>
      </w:lvl>
    </w:lvlOverride>
  </w:num>
  <w:num w:numId="45">
    <w:abstractNumId w:val="0"/>
    <w:lvlOverride w:ilvl="0">
      <w:lvl w:ilvl="0">
        <w:numFmt w:val="bullet"/>
        <w:lvlText w:val="-"/>
        <w:legacy w:legacy="1" w:legacySpace="0" w:legacyIndent="130"/>
        <w:lvlJc w:val="left"/>
        <w:rPr>
          <w:rFonts w:ascii="Times New Roman" w:hAnsi="Times New Roman" w:hint="default"/>
        </w:rPr>
      </w:lvl>
    </w:lvlOverride>
  </w:num>
  <w:num w:numId="46">
    <w:abstractNumId w:val="0"/>
    <w:lvlOverride w:ilvl="0">
      <w:lvl w:ilvl="0">
        <w:numFmt w:val="bullet"/>
        <w:lvlText w:val="-"/>
        <w:legacy w:legacy="1" w:legacySpace="0" w:legacyIndent="115"/>
        <w:lvlJc w:val="left"/>
        <w:rPr>
          <w:rFonts w:ascii="Times New Roman" w:hAnsi="Times New Roman" w:hint="default"/>
        </w:rPr>
      </w:lvl>
    </w:lvlOverride>
  </w:num>
  <w:num w:numId="47">
    <w:abstractNumId w:val="39"/>
  </w:num>
  <w:num w:numId="48">
    <w:abstractNumId w:val="0"/>
    <w:lvlOverride w:ilvl="0">
      <w:lvl w:ilvl="0">
        <w:numFmt w:val="bullet"/>
        <w:lvlText w:val="•"/>
        <w:legacy w:legacy="1" w:legacySpace="0" w:legacyIndent="134"/>
        <w:lvlJc w:val="left"/>
        <w:rPr>
          <w:rFonts w:ascii="Times New Roman" w:hAnsi="Times New Roman" w:hint="default"/>
        </w:rPr>
      </w:lvl>
    </w:lvlOverride>
  </w:num>
  <w:num w:numId="49">
    <w:abstractNumId w:val="0"/>
    <w:lvlOverride w:ilvl="0">
      <w:lvl w:ilvl="0">
        <w:numFmt w:val="bullet"/>
        <w:lvlText w:val="•"/>
        <w:legacy w:legacy="1" w:legacySpace="0" w:legacyIndent="163"/>
        <w:lvlJc w:val="left"/>
        <w:rPr>
          <w:rFonts w:ascii="Times New Roman" w:hAnsi="Times New Roman" w:hint="default"/>
        </w:rPr>
      </w:lvl>
    </w:lvlOverride>
  </w:num>
  <w:num w:numId="50">
    <w:abstractNumId w:val="0"/>
    <w:lvlOverride w:ilvl="0">
      <w:lvl w:ilvl="0">
        <w:numFmt w:val="bullet"/>
        <w:lvlText w:val="•"/>
        <w:legacy w:legacy="1" w:legacySpace="0" w:legacyIndent="129"/>
        <w:lvlJc w:val="left"/>
        <w:rPr>
          <w:rFonts w:ascii="Times New Roman" w:hAnsi="Times New Roman" w:hint="default"/>
        </w:rPr>
      </w:lvl>
    </w:lvlOverride>
  </w:num>
  <w:num w:numId="51">
    <w:abstractNumId w:val="0"/>
    <w:lvlOverride w:ilvl="0">
      <w:lvl w:ilvl="0">
        <w:numFmt w:val="bullet"/>
        <w:lvlText w:val="•"/>
        <w:legacy w:legacy="1" w:legacySpace="0" w:legacyIndent="144"/>
        <w:lvlJc w:val="left"/>
        <w:rPr>
          <w:rFonts w:ascii="Times New Roman" w:hAnsi="Times New Roman" w:hint="default"/>
        </w:rPr>
      </w:lvl>
    </w:lvlOverride>
  </w:num>
  <w:num w:numId="52">
    <w:abstractNumId w:val="0"/>
    <w:lvlOverride w:ilvl="0">
      <w:lvl w:ilvl="0">
        <w:numFmt w:val="bullet"/>
        <w:lvlText w:val="-"/>
        <w:legacy w:legacy="1" w:legacySpace="0" w:legacyIndent="140"/>
        <w:lvlJc w:val="left"/>
        <w:rPr>
          <w:rFonts w:ascii="Times New Roman" w:hAnsi="Times New Roman" w:hint="default"/>
        </w:rPr>
      </w:lvl>
    </w:lvlOverride>
  </w:num>
  <w:num w:numId="53">
    <w:abstractNumId w:val="0"/>
    <w:lvlOverride w:ilvl="0">
      <w:lvl w:ilvl="0">
        <w:numFmt w:val="bullet"/>
        <w:lvlText w:val="•"/>
        <w:legacy w:legacy="1" w:legacySpace="0" w:legacyIndent="153"/>
        <w:lvlJc w:val="left"/>
        <w:rPr>
          <w:rFonts w:ascii="Times New Roman" w:hAnsi="Times New Roman" w:hint="default"/>
        </w:rPr>
      </w:lvl>
    </w:lvlOverride>
  </w:num>
  <w:num w:numId="54">
    <w:abstractNumId w:val="18"/>
  </w:num>
  <w:num w:numId="55">
    <w:abstractNumId w:val="29"/>
  </w:num>
  <w:num w:numId="56">
    <w:abstractNumId w:val="17"/>
  </w:num>
  <w:num w:numId="57">
    <w:abstractNumId w:val="49"/>
  </w:num>
  <w:numIdMacAtCleanup w:val="5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oNotTrackMove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C7A56"/>
    <w:rsid w:val="0001257F"/>
    <w:rsid w:val="00014747"/>
    <w:rsid w:val="00022409"/>
    <w:rsid w:val="00025E6A"/>
    <w:rsid w:val="00030D5A"/>
    <w:rsid w:val="00036998"/>
    <w:rsid w:val="00037A1B"/>
    <w:rsid w:val="0004206A"/>
    <w:rsid w:val="00042CDE"/>
    <w:rsid w:val="00047B35"/>
    <w:rsid w:val="000540AC"/>
    <w:rsid w:val="0006056C"/>
    <w:rsid w:val="00070EBC"/>
    <w:rsid w:val="000716CB"/>
    <w:rsid w:val="000770FC"/>
    <w:rsid w:val="00077300"/>
    <w:rsid w:val="000913ED"/>
    <w:rsid w:val="000A35EB"/>
    <w:rsid w:val="000A456C"/>
    <w:rsid w:val="000A5CDD"/>
    <w:rsid w:val="000A73FB"/>
    <w:rsid w:val="000B0BB8"/>
    <w:rsid w:val="000B1925"/>
    <w:rsid w:val="000B27EE"/>
    <w:rsid w:val="000C19DE"/>
    <w:rsid w:val="000C2744"/>
    <w:rsid w:val="000D32AC"/>
    <w:rsid w:val="000D392D"/>
    <w:rsid w:val="000D7BDF"/>
    <w:rsid w:val="000E3143"/>
    <w:rsid w:val="000F03B6"/>
    <w:rsid w:val="000F7C91"/>
    <w:rsid w:val="00104381"/>
    <w:rsid w:val="00127338"/>
    <w:rsid w:val="00135B4D"/>
    <w:rsid w:val="001403B0"/>
    <w:rsid w:val="00151FE9"/>
    <w:rsid w:val="001563C3"/>
    <w:rsid w:val="00156831"/>
    <w:rsid w:val="00163C5F"/>
    <w:rsid w:val="00164AD0"/>
    <w:rsid w:val="00164C78"/>
    <w:rsid w:val="001651C5"/>
    <w:rsid w:val="001907D8"/>
    <w:rsid w:val="00191331"/>
    <w:rsid w:val="001A2611"/>
    <w:rsid w:val="001A3071"/>
    <w:rsid w:val="001A3902"/>
    <w:rsid w:val="001B6E2F"/>
    <w:rsid w:val="001C59D1"/>
    <w:rsid w:val="001C5A14"/>
    <w:rsid w:val="001C7A56"/>
    <w:rsid w:val="001D4A8B"/>
    <w:rsid w:val="001E7157"/>
    <w:rsid w:val="002040D0"/>
    <w:rsid w:val="002223C8"/>
    <w:rsid w:val="00223408"/>
    <w:rsid w:val="0023062E"/>
    <w:rsid w:val="00240B01"/>
    <w:rsid w:val="00240B1C"/>
    <w:rsid w:val="00241DDD"/>
    <w:rsid w:val="00244D50"/>
    <w:rsid w:val="00253958"/>
    <w:rsid w:val="002603BC"/>
    <w:rsid w:val="00261731"/>
    <w:rsid w:val="00267DDF"/>
    <w:rsid w:val="00270028"/>
    <w:rsid w:val="002807F6"/>
    <w:rsid w:val="00291C74"/>
    <w:rsid w:val="00292E41"/>
    <w:rsid w:val="00294115"/>
    <w:rsid w:val="002975C0"/>
    <w:rsid w:val="002A4169"/>
    <w:rsid w:val="002A5231"/>
    <w:rsid w:val="002A66D6"/>
    <w:rsid w:val="002B1D86"/>
    <w:rsid w:val="002B6F83"/>
    <w:rsid w:val="002D07DC"/>
    <w:rsid w:val="002D0A16"/>
    <w:rsid w:val="002D45BD"/>
    <w:rsid w:val="002D7DC7"/>
    <w:rsid w:val="002E04AC"/>
    <w:rsid w:val="002E5E79"/>
    <w:rsid w:val="002E6211"/>
    <w:rsid w:val="002F1A37"/>
    <w:rsid w:val="002F6FAF"/>
    <w:rsid w:val="00302900"/>
    <w:rsid w:val="00304FB5"/>
    <w:rsid w:val="00310EC5"/>
    <w:rsid w:val="003132DC"/>
    <w:rsid w:val="00321F12"/>
    <w:rsid w:val="003338D9"/>
    <w:rsid w:val="003340DD"/>
    <w:rsid w:val="0033720A"/>
    <w:rsid w:val="00340375"/>
    <w:rsid w:val="00340566"/>
    <w:rsid w:val="00340D1B"/>
    <w:rsid w:val="00347B1E"/>
    <w:rsid w:val="00350DAA"/>
    <w:rsid w:val="00352A00"/>
    <w:rsid w:val="00355B2A"/>
    <w:rsid w:val="0036250E"/>
    <w:rsid w:val="00362702"/>
    <w:rsid w:val="00372AD3"/>
    <w:rsid w:val="00387F00"/>
    <w:rsid w:val="00397919"/>
    <w:rsid w:val="00397D4F"/>
    <w:rsid w:val="003A02ED"/>
    <w:rsid w:val="003B3AE1"/>
    <w:rsid w:val="003C1AA0"/>
    <w:rsid w:val="003C4CEC"/>
    <w:rsid w:val="003C62D6"/>
    <w:rsid w:val="003C777E"/>
    <w:rsid w:val="003C7F35"/>
    <w:rsid w:val="003D10B2"/>
    <w:rsid w:val="003D4BDF"/>
    <w:rsid w:val="003E3AB5"/>
    <w:rsid w:val="00403D8A"/>
    <w:rsid w:val="00411A37"/>
    <w:rsid w:val="0041284E"/>
    <w:rsid w:val="00420AD1"/>
    <w:rsid w:val="004216FA"/>
    <w:rsid w:val="00421C1B"/>
    <w:rsid w:val="00421C5C"/>
    <w:rsid w:val="00422E32"/>
    <w:rsid w:val="00424E4B"/>
    <w:rsid w:val="0042618B"/>
    <w:rsid w:val="00443336"/>
    <w:rsid w:val="0044460C"/>
    <w:rsid w:val="00451A84"/>
    <w:rsid w:val="004523E9"/>
    <w:rsid w:val="00462FF7"/>
    <w:rsid w:val="00464D00"/>
    <w:rsid w:val="0046574B"/>
    <w:rsid w:val="0046645C"/>
    <w:rsid w:val="00473829"/>
    <w:rsid w:val="00477AC8"/>
    <w:rsid w:val="00482B89"/>
    <w:rsid w:val="004B035F"/>
    <w:rsid w:val="004B3975"/>
    <w:rsid w:val="004C0E03"/>
    <w:rsid w:val="004D4ED0"/>
    <w:rsid w:val="004D5897"/>
    <w:rsid w:val="004E7FB0"/>
    <w:rsid w:val="004F59A2"/>
    <w:rsid w:val="00524926"/>
    <w:rsid w:val="00525EAD"/>
    <w:rsid w:val="00531D7E"/>
    <w:rsid w:val="00533550"/>
    <w:rsid w:val="00536E01"/>
    <w:rsid w:val="005523C2"/>
    <w:rsid w:val="00557E58"/>
    <w:rsid w:val="00560C16"/>
    <w:rsid w:val="00566DDB"/>
    <w:rsid w:val="00570D3F"/>
    <w:rsid w:val="00572B9E"/>
    <w:rsid w:val="00574E7C"/>
    <w:rsid w:val="00580CD0"/>
    <w:rsid w:val="00582BEC"/>
    <w:rsid w:val="005832E9"/>
    <w:rsid w:val="0058392F"/>
    <w:rsid w:val="00583B39"/>
    <w:rsid w:val="00586690"/>
    <w:rsid w:val="00597FC0"/>
    <w:rsid w:val="005A7591"/>
    <w:rsid w:val="005C135A"/>
    <w:rsid w:val="005D4875"/>
    <w:rsid w:val="005F4B56"/>
    <w:rsid w:val="00600122"/>
    <w:rsid w:val="006026C6"/>
    <w:rsid w:val="00606B9E"/>
    <w:rsid w:val="006179D3"/>
    <w:rsid w:val="00622865"/>
    <w:rsid w:val="00627AF4"/>
    <w:rsid w:val="00631E62"/>
    <w:rsid w:val="00634FED"/>
    <w:rsid w:val="0064093C"/>
    <w:rsid w:val="0064340B"/>
    <w:rsid w:val="006443C9"/>
    <w:rsid w:val="00644E49"/>
    <w:rsid w:val="00646B9B"/>
    <w:rsid w:val="0064754E"/>
    <w:rsid w:val="006535FB"/>
    <w:rsid w:val="006543AE"/>
    <w:rsid w:val="00661DA1"/>
    <w:rsid w:val="006638FE"/>
    <w:rsid w:val="006643B9"/>
    <w:rsid w:val="006652D0"/>
    <w:rsid w:val="006A1ABD"/>
    <w:rsid w:val="006A7967"/>
    <w:rsid w:val="006B55E0"/>
    <w:rsid w:val="006C17FC"/>
    <w:rsid w:val="006C5DDD"/>
    <w:rsid w:val="006C6BE3"/>
    <w:rsid w:val="006E48C5"/>
    <w:rsid w:val="00700DF7"/>
    <w:rsid w:val="00714B01"/>
    <w:rsid w:val="00716173"/>
    <w:rsid w:val="00716E3F"/>
    <w:rsid w:val="00727609"/>
    <w:rsid w:val="00727B9C"/>
    <w:rsid w:val="007340C6"/>
    <w:rsid w:val="00740AB3"/>
    <w:rsid w:val="0074262E"/>
    <w:rsid w:val="00746F27"/>
    <w:rsid w:val="0074779D"/>
    <w:rsid w:val="00756662"/>
    <w:rsid w:val="007601D6"/>
    <w:rsid w:val="00762B52"/>
    <w:rsid w:val="00773973"/>
    <w:rsid w:val="00777857"/>
    <w:rsid w:val="00777F81"/>
    <w:rsid w:val="00790199"/>
    <w:rsid w:val="00790D2B"/>
    <w:rsid w:val="00796097"/>
    <w:rsid w:val="0079749D"/>
    <w:rsid w:val="007A0D41"/>
    <w:rsid w:val="007A1CFF"/>
    <w:rsid w:val="007B22F8"/>
    <w:rsid w:val="007C16FD"/>
    <w:rsid w:val="007C47C7"/>
    <w:rsid w:val="007D0DFD"/>
    <w:rsid w:val="007D1EFC"/>
    <w:rsid w:val="007E2434"/>
    <w:rsid w:val="007F12CF"/>
    <w:rsid w:val="008067ED"/>
    <w:rsid w:val="00810A81"/>
    <w:rsid w:val="00811308"/>
    <w:rsid w:val="008117CF"/>
    <w:rsid w:val="00814E0E"/>
    <w:rsid w:val="008330C3"/>
    <w:rsid w:val="00844F7F"/>
    <w:rsid w:val="00847F43"/>
    <w:rsid w:val="008551B4"/>
    <w:rsid w:val="00857E93"/>
    <w:rsid w:val="00860717"/>
    <w:rsid w:val="00860C71"/>
    <w:rsid w:val="00865DCE"/>
    <w:rsid w:val="0087393D"/>
    <w:rsid w:val="00874988"/>
    <w:rsid w:val="00875C79"/>
    <w:rsid w:val="008764F5"/>
    <w:rsid w:val="00877214"/>
    <w:rsid w:val="00883770"/>
    <w:rsid w:val="00884BDE"/>
    <w:rsid w:val="00896DDE"/>
    <w:rsid w:val="008A0465"/>
    <w:rsid w:val="008A542F"/>
    <w:rsid w:val="008C1AB8"/>
    <w:rsid w:val="008C2C80"/>
    <w:rsid w:val="008C6CE7"/>
    <w:rsid w:val="008C7640"/>
    <w:rsid w:val="008D21EB"/>
    <w:rsid w:val="008D24A2"/>
    <w:rsid w:val="008E5B8A"/>
    <w:rsid w:val="008F0247"/>
    <w:rsid w:val="00900144"/>
    <w:rsid w:val="00901443"/>
    <w:rsid w:val="009066BE"/>
    <w:rsid w:val="009077B2"/>
    <w:rsid w:val="00912C5E"/>
    <w:rsid w:val="00915B48"/>
    <w:rsid w:val="0092088E"/>
    <w:rsid w:val="00927070"/>
    <w:rsid w:val="00934C35"/>
    <w:rsid w:val="0093564A"/>
    <w:rsid w:val="009419C2"/>
    <w:rsid w:val="00943002"/>
    <w:rsid w:val="00943A01"/>
    <w:rsid w:val="00946341"/>
    <w:rsid w:val="009818BC"/>
    <w:rsid w:val="00991259"/>
    <w:rsid w:val="009A0111"/>
    <w:rsid w:val="009A5B4C"/>
    <w:rsid w:val="009B4B82"/>
    <w:rsid w:val="009B4F7C"/>
    <w:rsid w:val="009B63D3"/>
    <w:rsid w:val="009B7A6C"/>
    <w:rsid w:val="009C4E9F"/>
    <w:rsid w:val="009D03FF"/>
    <w:rsid w:val="009D40B6"/>
    <w:rsid w:val="009D6CE9"/>
    <w:rsid w:val="009D76DC"/>
    <w:rsid w:val="009F35AD"/>
    <w:rsid w:val="009F606B"/>
    <w:rsid w:val="009F659C"/>
    <w:rsid w:val="009F6C3A"/>
    <w:rsid w:val="00A0188B"/>
    <w:rsid w:val="00A021C4"/>
    <w:rsid w:val="00A03664"/>
    <w:rsid w:val="00A0672B"/>
    <w:rsid w:val="00A279ED"/>
    <w:rsid w:val="00A33824"/>
    <w:rsid w:val="00A43511"/>
    <w:rsid w:val="00A45FC3"/>
    <w:rsid w:val="00A547E2"/>
    <w:rsid w:val="00A611CB"/>
    <w:rsid w:val="00A85439"/>
    <w:rsid w:val="00A86871"/>
    <w:rsid w:val="00A869D3"/>
    <w:rsid w:val="00A87C8B"/>
    <w:rsid w:val="00A91062"/>
    <w:rsid w:val="00A9129B"/>
    <w:rsid w:val="00A95C7A"/>
    <w:rsid w:val="00AA101B"/>
    <w:rsid w:val="00AA4AEA"/>
    <w:rsid w:val="00AB0664"/>
    <w:rsid w:val="00AB0E73"/>
    <w:rsid w:val="00AB778E"/>
    <w:rsid w:val="00AC08C9"/>
    <w:rsid w:val="00AC0DFD"/>
    <w:rsid w:val="00AF1D28"/>
    <w:rsid w:val="00AF26F5"/>
    <w:rsid w:val="00B00C8C"/>
    <w:rsid w:val="00B05A40"/>
    <w:rsid w:val="00B12799"/>
    <w:rsid w:val="00B1575E"/>
    <w:rsid w:val="00B2299E"/>
    <w:rsid w:val="00B23A8E"/>
    <w:rsid w:val="00B30035"/>
    <w:rsid w:val="00B34018"/>
    <w:rsid w:val="00B40BCF"/>
    <w:rsid w:val="00B41AAF"/>
    <w:rsid w:val="00B41B04"/>
    <w:rsid w:val="00B4535F"/>
    <w:rsid w:val="00B51DFB"/>
    <w:rsid w:val="00B70F71"/>
    <w:rsid w:val="00B72C44"/>
    <w:rsid w:val="00B77CC9"/>
    <w:rsid w:val="00B8039D"/>
    <w:rsid w:val="00B812E9"/>
    <w:rsid w:val="00B94224"/>
    <w:rsid w:val="00BA4273"/>
    <w:rsid w:val="00BB70B5"/>
    <w:rsid w:val="00BD0C9F"/>
    <w:rsid w:val="00BF77B8"/>
    <w:rsid w:val="00C16A35"/>
    <w:rsid w:val="00C23E80"/>
    <w:rsid w:val="00C26BB3"/>
    <w:rsid w:val="00C2781B"/>
    <w:rsid w:val="00C30CA9"/>
    <w:rsid w:val="00C30CF4"/>
    <w:rsid w:val="00C3386C"/>
    <w:rsid w:val="00C36E08"/>
    <w:rsid w:val="00C36F7D"/>
    <w:rsid w:val="00C5280F"/>
    <w:rsid w:val="00C5283F"/>
    <w:rsid w:val="00C60C22"/>
    <w:rsid w:val="00C6422C"/>
    <w:rsid w:val="00C6465A"/>
    <w:rsid w:val="00C6668C"/>
    <w:rsid w:val="00C74283"/>
    <w:rsid w:val="00C766D1"/>
    <w:rsid w:val="00C81804"/>
    <w:rsid w:val="00C85D27"/>
    <w:rsid w:val="00C95B7A"/>
    <w:rsid w:val="00C97A5F"/>
    <w:rsid w:val="00CA0301"/>
    <w:rsid w:val="00CA5FCF"/>
    <w:rsid w:val="00CB0684"/>
    <w:rsid w:val="00CB073C"/>
    <w:rsid w:val="00CB24ED"/>
    <w:rsid w:val="00CB367D"/>
    <w:rsid w:val="00CB4CBD"/>
    <w:rsid w:val="00CB61B1"/>
    <w:rsid w:val="00CC1B4A"/>
    <w:rsid w:val="00CD22C0"/>
    <w:rsid w:val="00CD67A2"/>
    <w:rsid w:val="00CE320A"/>
    <w:rsid w:val="00D0004E"/>
    <w:rsid w:val="00D02806"/>
    <w:rsid w:val="00D0390E"/>
    <w:rsid w:val="00D043DA"/>
    <w:rsid w:val="00D13398"/>
    <w:rsid w:val="00D207E0"/>
    <w:rsid w:val="00D21110"/>
    <w:rsid w:val="00D21897"/>
    <w:rsid w:val="00D24984"/>
    <w:rsid w:val="00D27162"/>
    <w:rsid w:val="00D51E35"/>
    <w:rsid w:val="00D521B5"/>
    <w:rsid w:val="00D54157"/>
    <w:rsid w:val="00D55A50"/>
    <w:rsid w:val="00D60472"/>
    <w:rsid w:val="00D62AEE"/>
    <w:rsid w:val="00D62DC9"/>
    <w:rsid w:val="00D64DC5"/>
    <w:rsid w:val="00D66021"/>
    <w:rsid w:val="00D70514"/>
    <w:rsid w:val="00D70F97"/>
    <w:rsid w:val="00D71F87"/>
    <w:rsid w:val="00D7607F"/>
    <w:rsid w:val="00D81601"/>
    <w:rsid w:val="00D83E5E"/>
    <w:rsid w:val="00D85935"/>
    <w:rsid w:val="00DA18CC"/>
    <w:rsid w:val="00DA2374"/>
    <w:rsid w:val="00DA555C"/>
    <w:rsid w:val="00DA5C6F"/>
    <w:rsid w:val="00DA5FD2"/>
    <w:rsid w:val="00DB2EC3"/>
    <w:rsid w:val="00DB3435"/>
    <w:rsid w:val="00DB6342"/>
    <w:rsid w:val="00DC527F"/>
    <w:rsid w:val="00DC5F3E"/>
    <w:rsid w:val="00DD0056"/>
    <w:rsid w:val="00DD45BE"/>
    <w:rsid w:val="00DD49A7"/>
    <w:rsid w:val="00DD6278"/>
    <w:rsid w:val="00DE71E5"/>
    <w:rsid w:val="00DF1D6D"/>
    <w:rsid w:val="00E018AE"/>
    <w:rsid w:val="00E05BE2"/>
    <w:rsid w:val="00E07182"/>
    <w:rsid w:val="00E07E3C"/>
    <w:rsid w:val="00E139DD"/>
    <w:rsid w:val="00E16636"/>
    <w:rsid w:val="00E255BE"/>
    <w:rsid w:val="00E25D2B"/>
    <w:rsid w:val="00E347A5"/>
    <w:rsid w:val="00E350C0"/>
    <w:rsid w:val="00E44649"/>
    <w:rsid w:val="00E44F13"/>
    <w:rsid w:val="00E54753"/>
    <w:rsid w:val="00E550A6"/>
    <w:rsid w:val="00E66663"/>
    <w:rsid w:val="00E66EB9"/>
    <w:rsid w:val="00E7256F"/>
    <w:rsid w:val="00E75BE1"/>
    <w:rsid w:val="00E7693C"/>
    <w:rsid w:val="00E8239B"/>
    <w:rsid w:val="00E83F8A"/>
    <w:rsid w:val="00E85925"/>
    <w:rsid w:val="00E85E4F"/>
    <w:rsid w:val="00E91477"/>
    <w:rsid w:val="00EA7D7A"/>
    <w:rsid w:val="00EC21EC"/>
    <w:rsid w:val="00EC2490"/>
    <w:rsid w:val="00ED42E9"/>
    <w:rsid w:val="00EE11F9"/>
    <w:rsid w:val="00EF33E7"/>
    <w:rsid w:val="00EF7BD1"/>
    <w:rsid w:val="00F00964"/>
    <w:rsid w:val="00F0370E"/>
    <w:rsid w:val="00F15BB7"/>
    <w:rsid w:val="00F17A53"/>
    <w:rsid w:val="00F30159"/>
    <w:rsid w:val="00F323B3"/>
    <w:rsid w:val="00F379F8"/>
    <w:rsid w:val="00F55CEC"/>
    <w:rsid w:val="00F60BA1"/>
    <w:rsid w:val="00F61D34"/>
    <w:rsid w:val="00F707DC"/>
    <w:rsid w:val="00F81BD1"/>
    <w:rsid w:val="00F964F9"/>
    <w:rsid w:val="00FA12E5"/>
    <w:rsid w:val="00FA6D1F"/>
    <w:rsid w:val="00FB2498"/>
    <w:rsid w:val="00FB4ABB"/>
    <w:rsid w:val="00FB6E09"/>
    <w:rsid w:val="00FB7119"/>
    <w:rsid w:val="00FC2702"/>
    <w:rsid w:val="00FC2E9C"/>
    <w:rsid w:val="00FC5E35"/>
    <w:rsid w:val="00FD6A4A"/>
    <w:rsid w:val="00FE1FF9"/>
    <w:rsid w:val="00FF05B4"/>
    <w:rsid w:val="00FF1D2B"/>
    <w:rsid w:val="00FF268D"/>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037A1B"/>
    <w:pPr>
      <w:spacing w:after="200" w:line="276" w:lineRule="auto"/>
    </w:pPr>
    <w:rPr>
      <w:sz w:val="22"/>
      <w:szCs w:val="22"/>
      <w:lang w:val="sr-Latn-CS"/>
    </w:rPr>
  </w:style>
  <w:style w:type="paragraph" w:styleId="Heading1">
    <w:name w:val="heading 1"/>
    <w:aliases w:val="Naslov 1"/>
    <w:basedOn w:val="Normal"/>
    <w:next w:val="Normal"/>
    <w:link w:val="Heading1Char1"/>
    <w:uiPriority w:val="99"/>
    <w:qFormat/>
    <w:locked/>
    <w:rsid w:val="00AB0664"/>
    <w:pPr>
      <w:keepNext/>
      <w:spacing w:before="240" w:after="60" w:line="240" w:lineRule="auto"/>
      <w:outlineLvl w:val="0"/>
    </w:pPr>
    <w:rPr>
      <w:rFonts w:ascii="Arial" w:hAnsi="Arial"/>
      <w:b/>
      <w:bCs/>
      <w:kern w:val="32"/>
      <w:sz w:val="32"/>
      <w:szCs w:val="32"/>
      <w:lang w:val="en-US"/>
    </w:rPr>
  </w:style>
  <w:style w:type="paragraph" w:styleId="Heading2">
    <w:name w:val="heading 2"/>
    <w:basedOn w:val="Normal"/>
    <w:next w:val="BodyText"/>
    <w:link w:val="Heading2Char"/>
    <w:uiPriority w:val="99"/>
    <w:qFormat/>
    <w:locked/>
    <w:rsid w:val="007C47C7"/>
    <w:pPr>
      <w:tabs>
        <w:tab w:val="num" w:pos="2360"/>
      </w:tabs>
      <w:suppressAutoHyphens/>
      <w:spacing w:before="280" w:after="58" w:line="240" w:lineRule="auto"/>
      <w:ind w:left="2360" w:hanging="360"/>
      <w:outlineLvl w:val="1"/>
    </w:pPr>
    <w:rPr>
      <w:rFonts w:ascii="Times New Roman" w:hAnsi="Times New Roman"/>
      <w:b/>
      <w:bCs/>
      <w:sz w:val="36"/>
      <w:szCs w:val="36"/>
      <w:lang w:val="en-US" w:eastAsia="ar-SA"/>
    </w:rPr>
  </w:style>
  <w:style w:type="paragraph" w:styleId="Heading3">
    <w:name w:val="heading 3"/>
    <w:basedOn w:val="Normal"/>
    <w:next w:val="Normal"/>
    <w:link w:val="Heading3Char"/>
    <w:uiPriority w:val="99"/>
    <w:qFormat/>
    <w:locked/>
    <w:rsid w:val="00014747"/>
    <w:pPr>
      <w:keepNext/>
      <w:spacing w:before="240" w:after="60" w:line="240" w:lineRule="auto"/>
      <w:outlineLvl w:val="2"/>
    </w:pPr>
    <w:rPr>
      <w:rFonts w:ascii="Arial" w:hAnsi="Arial" w:cs="Arial"/>
      <w:b/>
      <w:bCs/>
      <w:sz w:val="26"/>
      <w:szCs w:val="26"/>
      <w:lang w:val="en-US"/>
    </w:rPr>
  </w:style>
  <w:style w:type="paragraph" w:styleId="Heading4">
    <w:name w:val="heading 4"/>
    <w:basedOn w:val="Normal"/>
    <w:next w:val="Normal"/>
    <w:link w:val="Heading4Char"/>
    <w:uiPriority w:val="99"/>
    <w:qFormat/>
    <w:locked/>
    <w:rsid w:val="007C47C7"/>
    <w:pPr>
      <w:keepNext/>
      <w:spacing w:after="0" w:line="240" w:lineRule="auto"/>
      <w:ind w:firstLine="720"/>
      <w:jc w:val="both"/>
      <w:outlineLvl w:val="3"/>
    </w:pPr>
    <w:rPr>
      <w:rFonts w:ascii="Arial" w:hAnsi="Arial" w:cs="Arial"/>
      <w:b/>
      <w:bCs/>
      <w:sz w:val="24"/>
      <w:szCs w:val="24"/>
      <w:lang w:val="sr-Cyrl-CS"/>
    </w:rPr>
  </w:style>
  <w:style w:type="paragraph" w:styleId="Heading5">
    <w:name w:val="heading 5"/>
    <w:basedOn w:val="Normal"/>
    <w:next w:val="Normal"/>
    <w:link w:val="Heading5Char"/>
    <w:uiPriority w:val="99"/>
    <w:qFormat/>
    <w:locked/>
    <w:rsid w:val="00240B1C"/>
    <w:pPr>
      <w:keepNext/>
      <w:spacing w:after="0" w:line="240" w:lineRule="auto"/>
      <w:ind w:left="-502"/>
      <w:outlineLvl w:val="4"/>
    </w:pPr>
    <w:rPr>
      <w:rFonts w:ascii="Arial" w:hAnsi="Arial" w:cs="Arial"/>
      <w:b/>
      <w:sz w:val="24"/>
      <w:szCs w:val="24"/>
    </w:rPr>
  </w:style>
  <w:style w:type="paragraph" w:styleId="Heading6">
    <w:name w:val="heading 6"/>
    <w:basedOn w:val="Normal"/>
    <w:next w:val="Normal"/>
    <w:link w:val="Heading6Char"/>
    <w:uiPriority w:val="99"/>
    <w:qFormat/>
    <w:locked/>
    <w:rsid w:val="007C47C7"/>
    <w:pPr>
      <w:keepNext/>
      <w:shd w:val="clear" w:color="auto" w:fill="FFFFFF"/>
      <w:spacing w:after="0" w:line="240" w:lineRule="auto"/>
      <w:ind w:firstLine="720"/>
      <w:jc w:val="both"/>
      <w:outlineLvl w:val="5"/>
    </w:pPr>
    <w:rPr>
      <w:rFonts w:ascii="Arial" w:hAnsi="Arial" w:cs="Arial"/>
      <w:b/>
      <w:bCs/>
      <w:spacing w:val="9"/>
      <w:lang w:val="sr-Cyrl-CS"/>
    </w:rPr>
  </w:style>
  <w:style w:type="paragraph" w:styleId="Heading7">
    <w:name w:val="heading 7"/>
    <w:basedOn w:val="Normal"/>
    <w:next w:val="Normal"/>
    <w:link w:val="Heading7Char"/>
    <w:uiPriority w:val="99"/>
    <w:qFormat/>
    <w:locked/>
    <w:rsid w:val="007C47C7"/>
    <w:pPr>
      <w:keepNext/>
      <w:spacing w:before="280" w:after="0" w:line="240" w:lineRule="auto"/>
      <w:ind w:firstLine="720"/>
      <w:jc w:val="both"/>
      <w:outlineLvl w:val="6"/>
    </w:pPr>
    <w:rPr>
      <w:rFonts w:ascii="Arial" w:hAnsi="Arial" w:cs="Arial"/>
      <w:bCs/>
      <w:sz w:val="24"/>
      <w:szCs w:val="24"/>
      <w:u w:val="single"/>
      <w:lang w:val="sr-Cyrl-CS"/>
    </w:rPr>
  </w:style>
  <w:style w:type="paragraph" w:styleId="Heading8">
    <w:name w:val="heading 8"/>
    <w:basedOn w:val="Normal"/>
    <w:next w:val="Normal"/>
    <w:link w:val="Heading8Char"/>
    <w:uiPriority w:val="99"/>
    <w:qFormat/>
    <w:locked/>
    <w:rsid w:val="007C47C7"/>
    <w:pPr>
      <w:keepNext/>
      <w:spacing w:before="280" w:after="0" w:line="240" w:lineRule="auto"/>
      <w:outlineLvl w:val="7"/>
    </w:pPr>
    <w:rPr>
      <w:rFonts w:ascii="Arial" w:hAnsi="Arial" w:cs="Arial"/>
      <w:b/>
      <w:caps/>
      <w:color w:val="FF0000"/>
      <w:sz w:val="24"/>
      <w:szCs w:val="24"/>
      <w:lang w:val="sr-Cyrl-CS"/>
    </w:rPr>
  </w:style>
  <w:style w:type="paragraph" w:styleId="Heading9">
    <w:name w:val="heading 9"/>
    <w:basedOn w:val="Normal"/>
    <w:next w:val="Normal"/>
    <w:link w:val="Heading9Char"/>
    <w:uiPriority w:val="99"/>
    <w:qFormat/>
    <w:locked/>
    <w:rsid w:val="007C47C7"/>
    <w:pPr>
      <w:keepNext/>
      <w:spacing w:after="0" w:line="240" w:lineRule="auto"/>
      <w:jc w:val="both"/>
      <w:outlineLvl w:val="8"/>
    </w:pPr>
    <w:rPr>
      <w:rFonts w:ascii="Arial" w:hAnsi="Arial" w:cs="Arial"/>
      <w:b/>
      <w:color w:val="FF0000"/>
      <w:sz w:val="24"/>
      <w:szCs w:val="24"/>
      <w:lang w:val="sr-Cyrl-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Naslov 1 Char"/>
    <w:basedOn w:val="DefaultParagraphFont"/>
    <w:link w:val="Heading1"/>
    <w:uiPriority w:val="99"/>
    <w:locked/>
    <w:rsid w:val="00622865"/>
    <w:rPr>
      <w:rFonts w:ascii="Cambria" w:hAnsi="Cambria" w:cs="Times New Roman"/>
      <w:b/>
      <w:bCs/>
      <w:kern w:val="32"/>
      <w:sz w:val="32"/>
      <w:szCs w:val="32"/>
      <w:lang w:val="sr-Latn-CS"/>
    </w:rPr>
  </w:style>
  <w:style w:type="character" w:customStyle="1" w:styleId="Heading2Char">
    <w:name w:val="Heading 2 Char"/>
    <w:basedOn w:val="DefaultParagraphFont"/>
    <w:link w:val="Heading2"/>
    <w:uiPriority w:val="99"/>
    <w:locked/>
    <w:rsid w:val="00CD22C0"/>
    <w:rPr>
      <w:rFonts w:ascii="Times New Roman" w:hAnsi="Times New Roman" w:cs="Times New Roman"/>
      <w:b/>
      <w:bCs/>
      <w:sz w:val="36"/>
      <w:szCs w:val="36"/>
      <w:lang w:eastAsia="ar-SA" w:bidi="ar-SA"/>
    </w:rPr>
  </w:style>
  <w:style w:type="character" w:customStyle="1" w:styleId="Heading3Char">
    <w:name w:val="Heading 3 Char"/>
    <w:basedOn w:val="DefaultParagraphFont"/>
    <w:link w:val="Heading3"/>
    <w:uiPriority w:val="99"/>
    <w:semiHidden/>
    <w:locked/>
    <w:rsid w:val="00CB4CBD"/>
    <w:rPr>
      <w:rFonts w:ascii="Cambria" w:hAnsi="Cambria" w:cs="Times New Roman"/>
      <w:b/>
      <w:bCs/>
      <w:sz w:val="26"/>
      <w:szCs w:val="26"/>
      <w:lang w:val="sr-Latn-CS"/>
    </w:rPr>
  </w:style>
  <w:style w:type="character" w:customStyle="1" w:styleId="Heading4Char">
    <w:name w:val="Heading 4 Char"/>
    <w:basedOn w:val="DefaultParagraphFont"/>
    <w:link w:val="Heading4"/>
    <w:uiPriority w:val="99"/>
    <w:semiHidden/>
    <w:locked/>
    <w:rsid w:val="00CD22C0"/>
    <w:rPr>
      <w:rFonts w:ascii="Calibri" w:hAnsi="Calibri" w:cs="Times New Roman"/>
      <w:b/>
      <w:bCs/>
      <w:sz w:val="28"/>
      <w:szCs w:val="28"/>
      <w:lang w:val="sr-Latn-CS"/>
    </w:rPr>
  </w:style>
  <w:style w:type="character" w:customStyle="1" w:styleId="Heading5Char">
    <w:name w:val="Heading 5 Char"/>
    <w:basedOn w:val="DefaultParagraphFont"/>
    <w:link w:val="Heading5"/>
    <w:uiPriority w:val="99"/>
    <w:semiHidden/>
    <w:locked/>
    <w:rsid w:val="003C62D6"/>
    <w:rPr>
      <w:rFonts w:ascii="Calibri" w:hAnsi="Calibri" w:cs="Times New Roman"/>
      <w:b/>
      <w:bCs/>
      <w:i/>
      <w:iCs/>
      <w:sz w:val="26"/>
      <w:szCs w:val="26"/>
      <w:lang w:val="sr-Latn-CS"/>
    </w:rPr>
  </w:style>
  <w:style w:type="character" w:customStyle="1" w:styleId="Heading6Char">
    <w:name w:val="Heading 6 Char"/>
    <w:basedOn w:val="DefaultParagraphFont"/>
    <w:link w:val="Heading6"/>
    <w:uiPriority w:val="99"/>
    <w:semiHidden/>
    <w:locked/>
    <w:rsid w:val="00CD22C0"/>
    <w:rPr>
      <w:rFonts w:ascii="Calibri" w:hAnsi="Calibri" w:cs="Times New Roman"/>
      <w:b/>
      <w:bCs/>
      <w:lang w:val="sr-Latn-CS"/>
    </w:rPr>
  </w:style>
  <w:style w:type="character" w:customStyle="1" w:styleId="Heading7Char">
    <w:name w:val="Heading 7 Char"/>
    <w:basedOn w:val="DefaultParagraphFont"/>
    <w:link w:val="Heading7"/>
    <w:uiPriority w:val="99"/>
    <w:semiHidden/>
    <w:locked/>
    <w:rsid w:val="00CD22C0"/>
    <w:rPr>
      <w:rFonts w:ascii="Calibri" w:hAnsi="Calibri" w:cs="Times New Roman"/>
      <w:sz w:val="24"/>
      <w:szCs w:val="24"/>
      <w:lang w:val="sr-Latn-CS"/>
    </w:rPr>
  </w:style>
  <w:style w:type="character" w:customStyle="1" w:styleId="Heading8Char">
    <w:name w:val="Heading 8 Char"/>
    <w:basedOn w:val="DefaultParagraphFont"/>
    <w:link w:val="Heading8"/>
    <w:uiPriority w:val="99"/>
    <w:semiHidden/>
    <w:locked/>
    <w:rsid w:val="00CD22C0"/>
    <w:rPr>
      <w:rFonts w:ascii="Calibri" w:hAnsi="Calibri" w:cs="Times New Roman"/>
      <w:i/>
      <w:iCs/>
      <w:sz w:val="24"/>
      <w:szCs w:val="24"/>
      <w:lang w:val="sr-Latn-CS"/>
    </w:rPr>
  </w:style>
  <w:style w:type="character" w:customStyle="1" w:styleId="Heading9Char">
    <w:name w:val="Heading 9 Char"/>
    <w:basedOn w:val="DefaultParagraphFont"/>
    <w:link w:val="Heading9"/>
    <w:uiPriority w:val="99"/>
    <w:semiHidden/>
    <w:locked/>
    <w:rsid w:val="00CD22C0"/>
    <w:rPr>
      <w:rFonts w:ascii="Cambria" w:hAnsi="Cambria" w:cs="Times New Roman"/>
      <w:lang w:val="sr-Latn-CS"/>
    </w:rPr>
  </w:style>
  <w:style w:type="paragraph" w:styleId="BalloonText">
    <w:name w:val="Balloon Text"/>
    <w:basedOn w:val="Normal"/>
    <w:link w:val="BalloonTextChar"/>
    <w:uiPriority w:val="99"/>
    <w:semiHidden/>
    <w:rsid w:val="001C7A5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1C7A56"/>
    <w:rPr>
      <w:rFonts w:ascii="Tahoma" w:hAnsi="Tahoma" w:cs="Tahoma"/>
      <w:sz w:val="16"/>
      <w:szCs w:val="16"/>
    </w:rPr>
  </w:style>
  <w:style w:type="character" w:customStyle="1" w:styleId="Heading1Char1">
    <w:name w:val="Heading 1 Char1"/>
    <w:aliases w:val="Naslov 1 Char1"/>
    <w:basedOn w:val="DefaultParagraphFont"/>
    <w:link w:val="Heading1"/>
    <w:uiPriority w:val="99"/>
    <w:locked/>
    <w:rsid w:val="00AB0664"/>
    <w:rPr>
      <w:rFonts w:ascii="Arial" w:hAnsi="Arial" w:cs="Times New Roman"/>
      <w:b/>
      <w:bCs/>
      <w:kern w:val="32"/>
      <w:sz w:val="32"/>
      <w:szCs w:val="32"/>
      <w:lang w:val="en-US" w:eastAsia="en-US"/>
    </w:rPr>
  </w:style>
  <w:style w:type="paragraph" w:styleId="ListParagraph">
    <w:name w:val="List Paragraph"/>
    <w:basedOn w:val="Normal"/>
    <w:uiPriority w:val="99"/>
    <w:qFormat/>
    <w:rsid w:val="00C3386C"/>
    <w:pPr>
      <w:ind w:left="720"/>
      <w:contextualSpacing/>
    </w:pPr>
  </w:style>
  <w:style w:type="table" w:styleId="TableGrid">
    <w:name w:val="Table Grid"/>
    <w:basedOn w:val="TableNormal"/>
    <w:uiPriority w:val="99"/>
    <w:locked/>
    <w:rsid w:val="008117CF"/>
    <w:pPr>
      <w:overflowPunct w:val="0"/>
      <w:autoSpaceDE w:val="0"/>
      <w:autoSpaceDN w:val="0"/>
      <w:adjustRightInd w:val="0"/>
      <w:textAlignment w:val="baseline"/>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uiPriority w:val="99"/>
    <w:rsid w:val="00700DF7"/>
    <w:pPr>
      <w:autoSpaceDE w:val="0"/>
      <w:autoSpaceDN w:val="0"/>
      <w:adjustRightInd w:val="0"/>
    </w:pPr>
    <w:rPr>
      <w:rFonts w:ascii="Times New Roman" w:hAnsi="Times New Roman"/>
      <w:color w:val="000000"/>
      <w:sz w:val="24"/>
      <w:szCs w:val="24"/>
    </w:rPr>
  </w:style>
  <w:style w:type="paragraph" w:styleId="BodyText3">
    <w:name w:val="Body Text 3"/>
    <w:basedOn w:val="Normal"/>
    <w:link w:val="BodyText3Char"/>
    <w:uiPriority w:val="99"/>
    <w:rsid w:val="00700DF7"/>
    <w:pPr>
      <w:spacing w:after="120" w:line="240" w:lineRule="auto"/>
    </w:pPr>
    <w:rPr>
      <w:rFonts w:ascii="Times New Roman" w:hAnsi="Times New Roman"/>
      <w:sz w:val="16"/>
      <w:szCs w:val="16"/>
      <w:lang w:val="en-US"/>
    </w:rPr>
  </w:style>
  <w:style w:type="character" w:customStyle="1" w:styleId="BodyText3Char">
    <w:name w:val="Body Text 3 Char"/>
    <w:basedOn w:val="DefaultParagraphFont"/>
    <w:link w:val="BodyText3"/>
    <w:uiPriority w:val="99"/>
    <w:semiHidden/>
    <w:locked/>
    <w:rsid w:val="00FF05B4"/>
    <w:rPr>
      <w:rFonts w:cs="Times New Roman"/>
      <w:sz w:val="16"/>
      <w:szCs w:val="16"/>
      <w:lang w:val="sr-Latn-CS"/>
    </w:rPr>
  </w:style>
  <w:style w:type="character" w:customStyle="1" w:styleId="CharChar13">
    <w:name w:val="Char Char13"/>
    <w:basedOn w:val="DefaultParagraphFont"/>
    <w:uiPriority w:val="99"/>
    <w:rsid w:val="00DA5FD2"/>
    <w:rPr>
      <w:rFonts w:ascii="Arial" w:hAnsi="Arial" w:cs="Times New Roman"/>
      <w:b/>
      <w:bCs/>
      <w:kern w:val="32"/>
      <w:sz w:val="32"/>
      <w:szCs w:val="32"/>
    </w:rPr>
  </w:style>
  <w:style w:type="paragraph" w:styleId="BodyTextIndent3">
    <w:name w:val="Body Text Indent 3"/>
    <w:basedOn w:val="Normal"/>
    <w:link w:val="BodyTextIndent3Char"/>
    <w:uiPriority w:val="99"/>
    <w:rsid w:val="00240B1C"/>
    <w:pPr>
      <w:spacing w:after="120"/>
      <w:ind w:left="283"/>
    </w:pPr>
    <w:rPr>
      <w:sz w:val="16"/>
      <w:szCs w:val="16"/>
    </w:rPr>
  </w:style>
  <w:style w:type="character" w:customStyle="1" w:styleId="BodyTextIndent3Char">
    <w:name w:val="Body Text Indent 3 Char"/>
    <w:basedOn w:val="DefaultParagraphFont"/>
    <w:link w:val="BodyTextIndent3"/>
    <w:uiPriority w:val="99"/>
    <w:semiHidden/>
    <w:locked/>
    <w:rsid w:val="003C62D6"/>
    <w:rPr>
      <w:rFonts w:cs="Times New Roman"/>
      <w:sz w:val="16"/>
      <w:szCs w:val="16"/>
      <w:lang w:val="sr-Latn-CS"/>
    </w:rPr>
  </w:style>
  <w:style w:type="paragraph" w:styleId="BodyText">
    <w:name w:val="Body Text"/>
    <w:basedOn w:val="Normal"/>
    <w:link w:val="BodyTextChar"/>
    <w:uiPriority w:val="99"/>
    <w:rsid w:val="007C47C7"/>
    <w:pPr>
      <w:spacing w:after="120"/>
    </w:pPr>
  </w:style>
  <w:style w:type="character" w:customStyle="1" w:styleId="BodyTextChar">
    <w:name w:val="Body Text Char"/>
    <w:basedOn w:val="DefaultParagraphFont"/>
    <w:link w:val="BodyText"/>
    <w:uiPriority w:val="99"/>
    <w:semiHidden/>
    <w:locked/>
    <w:rsid w:val="00CD22C0"/>
    <w:rPr>
      <w:rFonts w:cs="Times New Roman"/>
      <w:lang w:val="sr-Latn-CS"/>
    </w:rPr>
  </w:style>
  <w:style w:type="paragraph" w:styleId="BodyTextIndent">
    <w:name w:val="Body Text Indent"/>
    <w:basedOn w:val="Normal"/>
    <w:link w:val="BodyTextIndentChar"/>
    <w:uiPriority w:val="99"/>
    <w:rsid w:val="007C47C7"/>
    <w:pPr>
      <w:spacing w:after="120"/>
      <w:ind w:left="283"/>
    </w:pPr>
  </w:style>
  <w:style w:type="character" w:customStyle="1" w:styleId="BodyTextIndentChar">
    <w:name w:val="Body Text Indent Char"/>
    <w:basedOn w:val="DefaultParagraphFont"/>
    <w:link w:val="BodyTextIndent"/>
    <w:uiPriority w:val="99"/>
    <w:semiHidden/>
    <w:locked/>
    <w:rsid w:val="00CD22C0"/>
    <w:rPr>
      <w:rFonts w:cs="Times New Roman"/>
      <w:lang w:val="sr-Latn-CS"/>
    </w:rPr>
  </w:style>
  <w:style w:type="paragraph" w:styleId="BodyText2">
    <w:name w:val="Body Text 2"/>
    <w:basedOn w:val="Normal"/>
    <w:link w:val="BodyText2Char"/>
    <w:uiPriority w:val="99"/>
    <w:rsid w:val="007C47C7"/>
    <w:pPr>
      <w:spacing w:after="0" w:line="240" w:lineRule="auto"/>
      <w:jc w:val="both"/>
    </w:pPr>
    <w:rPr>
      <w:rFonts w:ascii="Arial" w:hAnsi="Arial" w:cs="Arial"/>
      <w:b/>
      <w:bCs/>
      <w:color w:val="FF0000"/>
      <w:sz w:val="24"/>
      <w:szCs w:val="24"/>
      <w:lang w:val="en-GB" w:eastAsia="sr-Cyrl-CS"/>
    </w:rPr>
  </w:style>
  <w:style w:type="character" w:customStyle="1" w:styleId="BodyText2Char">
    <w:name w:val="Body Text 2 Char"/>
    <w:basedOn w:val="DefaultParagraphFont"/>
    <w:link w:val="BodyText2"/>
    <w:uiPriority w:val="99"/>
    <w:semiHidden/>
    <w:locked/>
    <w:rsid w:val="00CD22C0"/>
    <w:rPr>
      <w:rFonts w:cs="Times New Roman"/>
      <w:lang w:val="sr-Latn-CS"/>
    </w:rPr>
  </w:style>
  <w:style w:type="paragraph" w:customStyle="1" w:styleId="TableContents">
    <w:name w:val="Table Contents"/>
    <w:basedOn w:val="Normal"/>
    <w:uiPriority w:val="99"/>
    <w:rsid w:val="007C47C7"/>
    <w:pPr>
      <w:widowControl w:val="0"/>
      <w:suppressLineNumbers/>
      <w:suppressAutoHyphens/>
      <w:spacing w:after="0" w:line="240" w:lineRule="auto"/>
    </w:pPr>
    <w:rPr>
      <w:rFonts w:ascii="Times New Roman" w:eastAsia="Times New Roman" w:hAnsi="Times New Roman" w:cs="Tahoma"/>
      <w:kern w:val="1"/>
      <w:sz w:val="24"/>
      <w:szCs w:val="24"/>
      <w:lang w:val="en-US"/>
    </w:rPr>
  </w:style>
  <w:style w:type="character" w:customStyle="1" w:styleId="Tableofcontents411pt">
    <w:name w:val="Table of contents (4) + 11 pt"/>
    <w:basedOn w:val="DefaultParagraphFont"/>
    <w:uiPriority w:val="99"/>
    <w:rsid w:val="007C47C7"/>
    <w:rPr>
      <w:rFonts w:ascii="Microsoft Sans Serif" w:hAnsi="Microsoft Sans Serif" w:cs="Microsoft Sans Serif"/>
      <w:b/>
      <w:bCs/>
      <w:sz w:val="22"/>
      <w:szCs w:val="22"/>
      <w:lang w:bidi="ar-SA"/>
    </w:rPr>
  </w:style>
  <w:style w:type="character" w:customStyle="1" w:styleId="Tableofcontents43">
    <w:name w:val="Table of contents (4)3"/>
    <w:basedOn w:val="DefaultParagraphFont"/>
    <w:uiPriority w:val="99"/>
    <w:rsid w:val="007C47C7"/>
    <w:rPr>
      <w:rFonts w:ascii="Microsoft Sans Serif" w:hAnsi="Microsoft Sans Serif" w:cs="Microsoft Sans Serif"/>
      <w:b/>
      <w:bCs/>
      <w:lang w:bidi="ar-SA"/>
    </w:rPr>
  </w:style>
  <w:style w:type="character" w:customStyle="1" w:styleId="TableofcontentsBold">
    <w:name w:val="Table of contents + Bold"/>
    <w:basedOn w:val="DefaultParagraphFont"/>
    <w:uiPriority w:val="99"/>
    <w:rsid w:val="007C47C7"/>
    <w:rPr>
      <w:rFonts w:ascii="Microsoft Sans Serif" w:hAnsi="Microsoft Sans Serif" w:cs="Microsoft Sans Serif"/>
      <w:b/>
      <w:bCs/>
      <w:lang w:bidi="ar-SA"/>
    </w:rPr>
  </w:style>
  <w:style w:type="character" w:customStyle="1" w:styleId="Tableofcontents11pt">
    <w:name w:val="Table of contents + 11 pt"/>
    <w:aliases w:val="Bold"/>
    <w:basedOn w:val="DefaultParagraphFont"/>
    <w:uiPriority w:val="99"/>
    <w:rsid w:val="007C47C7"/>
    <w:rPr>
      <w:rFonts w:ascii="Microsoft Sans Serif" w:hAnsi="Microsoft Sans Serif" w:cs="Microsoft Sans Serif"/>
      <w:b/>
      <w:bCs/>
      <w:sz w:val="22"/>
      <w:szCs w:val="22"/>
      <w:lang w:bidi="ar-SA"/>
    </w:rPr>
  </w:style>
  <w:style w:type="character" w:customStyle="1" w:styleId="Tableofcontents4NotBold">
    <w:name w:val="Table of contents (4) + Not Bold"/>
    <w:basedOn w:val="DefaultParagraphFont"/>
    <w:uiPriority w:val="99"/>
    <w:rsid w:val="007C47C7"/>
    <w:rPr>
      <w:rFonts w:ascii="Microsoft Sans Serif" w:hAnsi="Microsoft Sans Serif" w:cs="Microsoft Sans Serif"/>
      <w:b/>
      <w:bCs/>
      <w:lang w:bidi="ar-SA"/>
    </w:rPr>
  </w:style>
  <w:style w:type="character" w:customStyle="1" w:styleId="Tableofcontents4NotBold3">
    <w:name w:val="Table of contents (4) + Not Bold3"/>
    <w:basedOn w:val="DefaultParagraphFont"/>
    <w:uiPriority w:val="99"/>
    <w:rsid w:val="007C47C7"/>
    <w:rPr>
      <w:rFonts w:ascii="Microsoft Sans Serif" w:hAnsi="Microsoft Sans Serif" w:cs="Microsoft Sans Serif"/>
      <w:b/>
      <w:bCs/>
      <w:noProof/>
      <w:lang w:bidi="ar-SA"/>
    </w:rPr>
  </w:style>
  <w:style w:type="character" w:customStyle="1" w:styleId="Tableofcontents53">
    <w:name w:val="Table of contents (5)3"/>
    <w:basedOn w:val="DefaultParagraphFont"/>
    <w:uiPriority w:val="99"/>
    <w:rsid w:val="007C47C7"/>
    <w:rPr>
      <w:rFonts w:ascii="Microsoft Sans Serif" w:hAnsi="Microsoft Sans Serif" w:cs="Microsoft Sans Serif"/>
      <w:lang w:bidi="ar-SA"/>
    </w:rPr>
  </w:style>
  <w:style w:type="paragraph" w:customStyle="1" w:styleId="CM43">
    <w:name w:val="CM43"/>
    <w:basedOn w:val="Default"/>
    <w:next w:val="Default"/>
    <w:uiPriority w:val="99"/>
    <w:rsid w:val="007C47C7"/>
    <w:pPr>
      <w:widowControl w:val="0"/>
      <w:spacing w:after="253"/>
    </w:pPr>
    <w:rPr>
      <w:rFonts w:ascii="Arial" w:hAnsi="Arial" w:cs="Arial"/>
      <w:color w:val="auto"/>
    </w:rPr>
  </w:style>
  <w:style w:type="character" w:customStyle="1" w:styleId="Tableofcontents5Consolas">
    <w:name w:val="Table of contents (5) + Consolas"/>
    <w:aliases w:val="9 pt,Bold4,Heading #5 + Times New Roman1,Not Bold10"/>
    <w:basedOn w:val="DefaultParagraphFont"/>
    <w:uiPriority w:val="99"/>
    <w:rsid w:val="007C47C7"/>
    <w:rPr>
      <w:rFonts w:ascii="Consolas" w:hAnsi="Consolas" w:cs="Consolas"/>
      <w:b/>
      <w:bCs/>
      <w:noProof/>
      <w:sz w:val="18"/>
      <w:szCs w:val="18"/>
      <w:lang w:bidi="ar-SA"/>
    </w:rPr>
  </w:style>
  <w:style w:type="character" w:customStyle="1" w:styleId="Tableofcontents5Consolas3">
    <w:name w:val="Table of contents (5) + Consolas3"/>
    <w:aliases w:val="9 pt3,Bold3"/>
    <w:basedOn w:val="DefaultParagraphFont"/>
    <w:uiPriority w:val="99"/>
    <w:rsid w:val="007C47C7"/>
    <w:rPr>
      <w:rFonts w:ascii="Consolas" w:hAnsi="Consolas" w:cs="Consolas"/>
      <w:b/>
      <w:bCs/>
      <w:noProof/>
      <w:sz w:val="18"/>
      <w:szCs w:val="18"/>
      <w:lang w:bidi="ar-SA"/>
    </w:rPr>
  </w:style>
  <w:style w:type="character" w:customStyle="1" w:styleId="Tableofcontents42">
    <w:name w:val="Table of contents (4)2"/>
    <w:basedOn w:val="DefaultParagraphFont"/>
    <w:uiPriority w:val="99"/>
    <w:rsid w:val="007C47C7"/>
    <w:rPr>
      <w:rFonts w:ascii="Microsoft Sans Serif" w:hAnsi="Microsoft Sans Serif" w:cs="Microsoft Sans Serif"/>
      <w:b/>
      <w:bCs/>
      <w:lang w:bidi="ar-SA"/>
    </w:rPr>
  </w:style>
  <w:style w:type="paragraph" w:customStyle="1" w:styleId="xl37">
    <w:name w:val="xl37"/>
    <w:basedOn w:val="Normal"/>
    <w:uiPriority w:val="99"/>
    <w:rsid w:val="007C47C7"/>
    <w:pPr>
      <w:pBdr>
        <w:bottom w:val="single" w:sz="4" w:space="0" w:color="auto"/>
        <w:right w:val="single" w:sz="4" w:space="0" w:color="auto"/>
      </w:pBdr>
      <w:spacing w:before="100" w:beforeAutospacing="1" w:after="100" w:afterAutospacing="1" w:line="240" w:lineRule="auto"/>
      <w:jc w:val="both"/>
      <w:textAlignment w:val="center"/>
    </w:pPr>
    <w:rPr>
      <w:rFonts w:ascii="CHelvBold" w:hAnsi="CHelvBold"/>
      <w:b/>
      <w:bCs/>
      <w:sz w:val="24"/>
      <w:szCs w:val="24"/>
      <w:lang w:val="en-US"/>
    </w:rPr>
  </w:style>
  <w:style w:type="character" w:customStyle="1" w:styleId="Tableofcontents52">
    <w:name w:val="Table of contents (5)2"/>
    <w:basedOn w:val="DefaultParagraphFont"/>
    <w:uiPriority w:val="99"/>
    <w:rsid w:val="007C47C7"/>
    <w:rPr>
      <w:rFonts w:ascii="Microsoft Sans Serif" w:hAnsi="Microsoft Sans Serif" w:cs="Microsoft Sans Serif"/>
      <w:lang w:bidi="ar-SA"/>
    </w:rPr>
  </w:style>
  <w:style w:type="character" w:customStyle="1" w:styleId="Tableofcontents5Consolas2">
    <w:name w:val="Table of contents (5) + Consolas2"/>
    <w:aliases w:val="9 pt2,Bold2"/>
    <w:basedOn w:val="DefaultParagraphFont"/>
    <w:uiPriority w:val="99"/>
    <w:rsid w:val="007C47C7"/>
    <w:rPr>
      <w:rFonts w:ascii="Consolas" w:hAnsi="Consolas" w:cs="Consolas"/>
      <w:b/>
      <w:bCs/>
      <w:sz w:val="18"/>
      <w:szCs w:val="18"/>
      <w:lang w:bidi="ar-SA"/>
    </w:rPr>
  </w:style>
  <w:style w:type="character" w:customStyle="1" w:styleId="Tableofcontents5Consolas1">
    <w:name w:val="Table of contents (5) + Consolas1"/>
    <w:aliases w:val="9 pt1,Bold1"/>
    <w:basedOn w:val="DefaultParagraphFont"/>
    <w:uiPriority w:val="99"/>
    <w:rsid w:val="007C47C7"/>
    <w:rPr>
      <w:rFonts w:ascii="Consolas" w:hAnsi="Consolas" w:cs="Consolas"/>
      <w:b/>
      <w:bCs/>
      <w:sz w:val="18"/>
      <w:szCs w:val="18"/>
      <w:lang w:bidi="ar-SA"/>
    </w:rPr>
  </w:style>
  <w:style w:type="character" w:customStyle="1" w:styleId="Tableofcontents411pt1">
    <w:name w:val="Table of contents (4) + 11 pt1"/>
    <w:basedOn w:val="DefaultParagraphFont"/>
    <w:uiPriority w:val="99"/>
    <w:rsid w:val="007C47C7"/>
    <w:rPr>
      <w:rFonts w:ascii="Microsoft Sans Serif" w:hAnsi="Microsoft Sans Serif" w:cs="Microsoft Sans Serif"/>
      <w:b/>
      <w:bCs/>
      <w:sz w:val="22"/>
      <w:szCs w:val="22"/>
      <w:lang w:bidi="ar-SA"/>
    </w:rPr>
  </w:style>
  <w:style w:type="character" w:customStyle="1" w:styleId="Tableofcontents4NotBold2">
    <w:name w:val="Table of contents (4) + Not Bold2"/>
    <w:basedOn w:val="DefaultParagraphFont"/>
    <w:uiPriority w:val="99"/>
    <w:rsid w:val="007C47C7"/>
    <w:rPr>
      <w:rFonts w:ascii="Microsoft Sans Serif" w:hAnsi="Microsoft Sans Serif" w:cs="Microsoft Sans Serif"/>
      <w:b/>
      <w:bCs/>
      <w:noProof/>
      <w:lang w:bidi="ar-SA"/>
    </w:rPr>
  </w:style>
  <w:style w:type="paragraph" w:customStyle="1" w:styleId="western">
    <w:name w:val="western"/>
    <w:basedOn w:val="Normal"/>
    <w:uiPriority w:val="99"/>
    <w:rsid w:val="007C47C7"/>
    <w:pPr>
      <w:spacing w:before="280" w:after="0" w:line="240" w:lineRule="auto"/>
      <w:jc w:val="both"/>
    </w:pPr>
    <w:rPr>
      <w:rFonts w:ascii="Verdana" w:hAnsi="Verdana"/>
      <w:sz w:val="20"/>
      <w:szCs w:val="20"/>
      <w:lang w:val="en-US" w:eastAsia="ar-SA"/>
    </w:rPr>
  </w:style>
  <w:style w:type="character" w:customStyle="1" w:styleId="Heading5TimesNewRoman">
    <w:name w:val="Heading #5 + Times New Roman"/>
    <w:aliases w:val="12 pt,Not Bold15"/>
    <w:basedOn w:val="DefaultParagraphFont"/>
    <w:uiPriority w:val="99"/>
    <w:rsid w:val="007C47C7"/>
    <w:rPr>
      <w:rFonts w:ascii="Times New Roman" w:hAnsi="Times New Roman" w:cs="Times New Roman"/>
      <w:b/>
      <w:bCs/>
      <w:sz w:val="24"/>
      <w:szCs w:val="24"/>
    </w:rPr>
  </w:style>
  <w:style w:type="paragraph" w:customStyle="1" w:styleId="Bodytext1">
    <w:name w:val="Body text1"/>
    <w:basedOn w:val="Normal"/>
    <w:uiPriority w:val="99"/>
    <w:rsid w:val="007C47C7"/>
    <w:pPr>
      <w:shd w:val="clear" w:color="auto" w:fill="FFFFFF"/>
      <w:spacing w:before="1500" w:after="60" w:line="288" w:lineRule="exact"/>
      <w:jc w:val="both"/>
    </w:pPr>
    <w:rPr>
      <w:rFonts w:ascii="Times New Roman" w:eastAsia="Times New Roman" w:hAnsi="Times New Roman"/>
      <w:sz w:val="24"/>
      <w:szCs w:val="24"/>
    </w:rPr>
  </w:style>
  <w:style w:type="paragraph" w:customStyle="1" w:styleId="Heading51">
    <w:name w:val="Heading #51"/>
    <w:basedOn w:val="Normal"/>
    <w:uiPriority w:val="99"/>
    <w:rsid w:val="007C47C7"/>
    <w:pPr>
      <w:shd w:val="clear" w:color="auto" w:fill="FFFFFF"/>
      <w:spacing w:after="180" w:line="240" w:lineRule="atLeast"/>
      <w:outlineLvl w:val="4"/>
    </w:pPr>
    <w:rPr>
      <w:rFonts w:ascii="Lucida Sans Unicode" w:eastAsia="Times New Roman" w:hAnsi="Lucida Sans Unicode" w:cs="Lucida Sans Unicode"/>
      <w:b/>
      <w:bCs/>
    </w:rPr>
  </w:style>
  <w:style w:type="paragraph" w:styleId="Footer">
    <w:name w:val="footer"/>
    <w:basedOn w:val="Normal"/>
    <w:link w:val="FooterChar"/>
    <w:uiPriority w:val="99"/>
    <w:rsid w:val="007C47C7"/>
    <w:pPr>
      <w:tabs>
        <w:tab w:val="center" w:pos="4153"/>
        <w:tab w:val="right" w:pos="8306"/>
      </w:tabs>
      <w:spacing w:after="0" w:line="240" w:lineRule="auto"/>
    </w:pPr>
    <w:rPr>
      <w:rFonts w:ascii="Times New Roman" w:hAnsi="Times New Roman"/>
      <w:sz w:val="24"/>
      <w:szCs w:val="24"/>
      <w:lang w:val="en-GB"/>
    </w:rPr>
  </w:style>
  <w:style w:type="character" w:customStyle="1" w:styleId="FooterChar">
    <w:name w:val="Footer Char"/>
    <w:basedOn w:val="DefaultParagraphFont"/>
    <w:link w:val="Footer"/>
    <w:uiPriority w:val="99"/>
    <w:locked/>
    <w:rsid w:val="00CD22C0"/>
    <w:rPr>
      <w:rFonts w:cs="Times New Roman"/>
      <w:lang w:val="sr-Latn-CS"/>
    </w:rPr>
  </w:style>
  <w:style w:type="character" w:styleId="PageNumber">
    <w:name w:val="page number"/>
    <w:basedOn w:val="DefaultParagraphFont"/>
    <w:uiPriority w:val="99"/>
    <w:rsid w:val="007C47C7"/>
    <w:rPr>
      <w:rFonts w:cs="Times New Roman"/>
    </w:rPr>
  </w:style>
  <w:style w:type="paragraph" w:styleId="NormalWeb">
    <w:name w:val="Normal (Web)"/>
    <w:basedOn w:val="Normal"/>
    <w:uiPriority w:val="99"/>
    <w:rsid w:val="007C47C7"/>
    <w:pPr>
      <w:suppressAutoHyphens/>
      <w:spacing w:before="280" w:after="115" w:line="240" w:lineRule="auto"/>
    </w:pPr>
    <w:rPr>
      <w:rFonts w:ascii="Times New Roman" w:hAnsi="Times New Roman"/>
      <w:sz w:val="24"/>
      <w:szCs w:val="24"/>
      <w:lang w:val="en-US" w:eastAsia="ar-SA"/>
    </w:rPr>
  </w:style>
  <w:style w:type="paragraph" w:styleId="BodyTextIndent2">
    <w:name w:val="Body Text Indent 2"/>
    <w:basedOn w:val="Normal"/>
    <w:link w:val="BodyTextIndent2Char"/>
    <w:uiPriority w:val="99"/>
    <w:rsid w:val="007C47C7"/>
    <w:pPr>
      <w:spacing w:after="120" w:line="480" w:lineRule="auto"/>
      <w:ind w:left="360"/>
    </w:pPr>
    <w:rPr>
      <w:rFonts w:ascii="Times New Roman" w:hAnsi="Times New Roman"/>
      <w:sz w:val="24"/>
      <w:szCs w:val="24"/>
      <w:lang w:val="en-US"/>
    </w:rPr>
  </w:style>
  <w:style w:type="character" w:customStyle="1" w:styleId="BodyTextIndent2Char">
    <w:name w:val="Body Text Indent 2 Char"/>
    <w:basedOn w:val="DefaultParagraphFont"/>
    <w:link w:val="BodyTextIndent2"/>
    <w:uiPriority w:val="99"/>
    <w:semiHidden/>
    <w:locked/>
    <w:rsid w:val="00CD22C0"/>
    <w:rPr>
      <w:rFonts w:cs="Times New Roman"/>
      <w:lang w:val="sr-Latn-CS"/>
    </w:rPr>
  </w:style>
  <w:style w:type="paragraph" w:customStyle="1" w:styleId="Style3">
    <w:name w:val="Style3"/>
    <w:basedOn w:val="Normal"/>
    <w:autoRedefine/>
    <w:uiPriority w:val="99"/>
    <w:rsid w:val="007C47C7"/>
    <w:pPr>
      <w:tabs>
        <w:tab w:val="left" w:pos="2520"/>
      </w:tabs>
      <w:spacing w:after="0" w:line="240" w:lineRule="atLeast"/>
      <w:ind w:left="624" w:right="851" w:hanging="624"/>
    </w:pPr>
    <w:rPr>
      <w:rFonts w:ascii="Arial" w:hAnsi="Arial"/>
      <w:b/>
      <w:sz w:val="24"/>
      <w:szCs w:val="24"/>
      <w:lang w:val="it-IT"/>
    </w:rPr>
  </w:style>
  <w:style w:type="paragraph" w:styleId="BlockText">
    <w:name w:val="Block Text"/>
    <w:basedOn w:val="Normal"/>
    <w:uiPriority w:val="99"/>
    <w:rsid w:val="007C47C7"/>
    <w:pPr>
      <w:widowControl w:val="0"/>
      <w:shd w:val="clear" w:color="auto" w:fill="FFFFFF"/>
      <w:suppressAutoHyphens/>
      <w:spacing w:after="0" w:line="240" w:lineRule="auto"/>
      <w:ind w:left="24" w:right="10" w:firstLine="516"/>
      <w:jc w:val="both"/>
    </w:pPr>
    <w:rPr>
      <w:rFonts w:ascii="Arial" w:eastAsia="Times New Roman" w:hAnsi="Arial" w:cs="Arial"/>
      <w:color w:val="000000"/>
      <w:spacing w:val="8"/>
      <w:kern w:val="1"/>
      <w:sz w:val="24"/>
      <w:szCs w:val="24"/>
      <w:lang w:val="sr-Cyrl-CS"/>
    </w:rPr>
  </w:style>
  <w:style w:type="character" w:customStyle="1" w:styleId="Bodytext10pt">
    <w:name w:val="Body text + 10 pt"/>
    <w:basedOn w:val="DefaultParagraphFont"/>
    <w:uiPriority w:val="99"/>
    <w:rsid w:val="007C47C7"/>
    <w:rPr>
      <w:rFonts w:ascii="Times New Roman" w:hAnsi="Times New Roman" w:cs="Times New Roman"/>
      <w:sz w:val="20"/>
      <w:szCs w:val="20"/>
    </w:rPr>
  </w:style>
  <w:style w:type="paragraph" w:customStyle="1" w:styleId="Heading431">
    <w:name w:val="Heading #4 (3)1"/>
    <w:basedOn w:val="Normal"/>
    <w:uiPriority w:val="99"/>
    <w:rsid w:val="007C47C7"/>
    <w:pPr>
      <w:shd w:val="clear" w:color="auto" w:fill="FFFFFF"/>
      <w:spacing w:after="1500" w:line="240" w:lineRule="atLeast"/>
      <w:outlineLvl w:val="3"/>
    </w:pPr>
    <w:rPr>
      <w:rFonts w:ascii="Lucida Sans Unicode" w:eastAsia="Times New Roman" w:hAnsi="Lucida Sans Unicode" w:cs="Lucida Sans Unicode"/>
      <w:b/>
      <w:bCs/>
      <w:sz w:val="26"/>
      <w:szCs w:val="26"/>
    </w:rPr>
  </w:style>
  <w:style w:type="character" w:customStyle="1" w:styleId="BodytextBold">
    <w:name w:val="Body text + Bold"/>
    <w:basedOn w:val="DefaultParagraphFont"/>
    <w:uiPriority w:val="99"/>
    <w:rsid w:val="007C47C7"/>
    <w:rPr>
      <w:rFonts w:ascii="Times New Roman" w:hAnsi="Times New Roman" w:cs="Times New Roman"/>
      <w:b/>
      <w:bCs/>
      <w:sz w:val="24"/>
      <w:szCs w:val="24"/>
    </w:rPr>
  </w:style>
  <w:style w:type="paragraph" w:customStyle="1" w:styleId="Bodytext51">
    <w:name w:val="Body text (5)1"/>
    <w:basedOn w:val="Normal"/>
    <w:uiPriority w:val="99"/>
    <w:rsid w:val="007C47C7"/>
    <w:pPr>
      <w:shd w:val="clear" w:color="auto" w:fill="FFFFFF"/>
      <w:spacing w:before="600" w:after="600" w:line="270" w:lineRule="exact"/>
      <w:jc w:val="both"/>
    </w:pPr>
    <w:rPr>
      <w:rFonts w:ascii="Times New Roman" w:eastAsia="Times New Roman" w:hAnsi="Times New Roman"/>
      <w:sz w:val="24"/>
      <w:szCs w:val="24"/>
      <w:lang w:val="sr-Cyrl-CS"/>
    </w:rPr>
  </w:style>
  <w:style w:type="paragraph" w:customStyle="1" w:styleId="Bodytext91">
    <w:name w:val="Body text (9)1"/>
    <w:basedOn w:val="Normal"/>
    <w:uiPriority w:val="99"/>
    <w:rsid w:val="007C47C7"/>
    <w:pPr>
      <w:shd w:val="clear" w:color="auto" w:fill="FFFFFF"/>
      <w:spacing w:before="300" w:after="240" w:line="281" w:lineRule="exact"/>
    </w:pPr>
    <w:rPr>
      <w:rFonts w:ascii="Times New Roman" w:eastAsia="Times New Roman" w:hAnsi="Times New Roman"/>
      <w:sz w:val="24"/>
      <w:szCs w:val="24"/>
      <w:lang w:val="sr-Cyrl-CS"/>
    </w:rPr>
  </w:style>
  <w:style w:type="paragraph" w:customStyle="1" w:styleId="normal0">
    <w:name w:val="normal"/>
    <w:basedOn w:val="Normal"/>
    <w:uiPriority w:val="99"/>
    <w:rsid w:val="007C47C7"/>
    <w:pPr>
      <w:spacing w:before="100" w:beforeAutospacing="1" w:after="100" w:afterAutospacing="1" w:line="240" w:lineRule="auto"/>
    </w:pPr>
    <w:rPr>
      <w:rFonts w:ascii="Times New Roman" w:hAnsi="Times New Roman"/>
      <w:sz w:val="24"/>
      <w:szCs w:val="24"/>
      <w:lang w:val="en-US"/>
    </w:rPr>
  </w:style>
  <w:style w:type="paragraph" w:styleId="IntenseQuote">
    <w:name w:val="Intense Quote"/>
    <w:basedOn w:val="Normal"/>
    <w:next w:val="Normal"/>
    <w:link w:val="IntenseQuoteChar"/>
    <w:uiPriority w:val="99"/>
    <w:qFormat/>
    <w:rsid w:val="007C47C7"/>
    <w:pPr>
      <w:pBdr>
        <w:bottom w:val="single" w:sz="4" w:space="4" w:color="4F81BD"/>
      </w:pBdr>
      <w:spacing w:before="200" w:after="280" w:line="240" w:lineRule="auto"/>
      <w:ind w:left="936" w:right="936"/>
    </w:pPr>
    <w:rPr>
      <w:rFonts w:ascii="Times New Roman" w:hAnsi="Times New Roman"/>
      <w:b/>
      <w:bCs/>
      <w:i/>
      <w:iCs/>
      <w:color w:val="4F81BD"/>
      <w:sz w:val="24"/>
      <w:szCs w:val="24"/>
    </w:rPr>
  </w:style>
  <w:style w:type="character" w:customStyle="1" w:styleId="IntenseQuoteChar">
    <w:name w:val="Intense Quote Char"/>
    <w:basedOn w:val="DefaultParagraphFont"/>
    <w:link w:val="IntenseQuote"/>
    <w:uiPriority w:val="99"/>
    <w:locked/>
    <w:rsid w:val="00CD22C0"/>
    <w:rPr>
      <w:rFonts w:cs="Times New Roman"/>
      <w:b/>
      <w:bCs/>
      <w:i/>
      <w:iCs/>
      <w:color w:val="4F81BD"/>
      <w:lang w:val="sr-Latn-CS"/>
    </w:rPr>
  </w:style>
  <w:style w:type="character" w:customStyle="1" w:styleId="TableofcontentsBold1">
    <w:name w:val="Table of contents + Bold1"/>
    <w:basedOn w:val="DefaultParagraphFont"/>
    <w:uiPriority w:val="99"/>
    <w:rsid w:val="007C47C7"/>
    <w:rPr>
      <w:rFonts w:ascii="Microsoft Sans Serif" w:hAnsi="Microsoft Sans Serif" w:cs="Microsoft Sans Serif"/>
      <w:b/>
      <w:bCs/>
      <w:noProof/>
      <w:lang w:bidi="ar-SA"/>
    </w:rPr>
  </w:style>
  <w:style w:type="paragraph" w:customStyle="1" w:styleId="Heading41">
    <w:name w:val="Heading #41"/>
    <w:basedOn w:val="Normal"/>
    <w:uiPriority w:val="99"/>
    <w:rsid w:val="007C47C7"/>
    <w:pPr>
      <w:shd w:val="clear" w:color="auto" w:fill="FFFFFF"/>
      <w:spacing w:before="480" w:after="60" w:line="306" w:lineRule="exact"/>
      <w:ind w:hanging="300"/>
      <w:outlineLvl w:val="3"/>
    </w:pPr>
    <w:rPr>
      <w:rFonts w:ascii="Lucida Sans Unicode" w:eastAsia="Times New Roman" w:hAnsi="Lucida Sans Unicode" w:cs="Lucida Sans Unicode"/>
      <w:b/>
      <w:bCs/>
      <w:sz w:val="26"/>
      <w:szCs w:val="26"/>
    </w:rPr>
  </w:style>
  <w:style w:type="character" w:customStyle="1" w:styleId="Bodytext0">
    <w:name w:val="Body text"/>
    <w:basedOn w:val="DefaultParagraphFont"/>
    <w:uiPriority w:val="99"/>
    <w:rsid w:val="007C47C7"/>
    <w:rPr>
      <w:rFonts w:ascii="Times New Roman" w:hAnsi="Times New Roman" w:cs="Times New Roman"/>
      <w:sz w:val="24"/>
      <w:szCs w:val="24"/>
    </w:rPr>
  </w:style>
  <w:style w:type="character" w:customStyle="1" w:styleId="Bodytext2Bold15">
    <w:name w:val="Body text (2) + Bold15"/>
    <w:basedOn w:val="Bodytext20"/>
    <w:uiPriority w:val="99"/>
    <w:rsid w:val="007C47C7"/>
    <w:rPr>
      <w:b/>
      <w:bCs/>
    </w:rPr>
  </w:style>
  <w:style w:type="character" w:customStyle="1" w:styleId="Bodytext20">
    <w:name w:val="Body text (2)"/>
    <w:basedOn w:val="DefaultParagraphFont"/>
    <w:uiPriority w:val="99"/>
    <w:rsid w:val="007C47C7"/>
    <w:rPr>
      <w:rFonts w:ascii="Times New Roman" w:hAnsi="Times New Roman" w:cs="Times New Roman"/>
      <w:sz w:val="24"/>
      <w:szCs w:val="24"/>
    </w:rPr>
  </w:style>
  <w:style w:type="character" w:customStyle="1" w:styleId="Bodytext83Bold">
    <w:name w:val="Body text (83) + Bold"/>
    <w:basedOn w:val="Bodytext83"/>
    <w:uiPriority w:val="99"/>
    <w:rsid w:val="007C47C7"/>
    <w:rPr>
      <w:b/>
      <w:bCs/>
    </w:rPr>
  </w:style>
  <w:style w:type="character" w:customStyle="1" w:styleId="Bodytext83">
    <w:name w:val="Body text (83)"/>
    <w:basedOn w:val="DefaultParagraphFont"/>
    <w:uiPriority w:val="99"/>
    <w:rsid w:val="007C47C7"/>
    <w:rPr>
      <w:rFonts w:ascii="Times New Roman" w:hAnsi="Times New Roman" w:cs="Times New Roman"/>
      <w:sz w:val="24"/>
      <w:szCs w:val="24"/>
    </w:rPr>
  </w:style>
  <w:style w:type="character" w:customStyle="1" w:styleId="Bodytext8310pt">
    <w:name w:val="Body text (83) + 10 pt"/>
    <w:basedOn w:val="Bodytext83"/>
    <w:uiPriority w:val="99"/>
    <w:rsid w:val="007C47C7"/>
    <w:rPr>
      <w:sz w:val="20"/>
      <w:szCs w:val="20"/>
    </w:rPr>
  </w:style>
  <w:style w:type="character" w:customStyle="1" w:styleId="Bodytext5NotBold">
    <w:name w:val="Body text (5) + Not Bold"/>
    <w:basedOn w:val="Bodytext5"/>
    <w:uiPriority w:val="99"/>
    <w:rsid w:val="007C47C7"/>
  </w:style>
  <w:style w:type="character" w:customStyle="1" w:styleId="Bodytext5">
    <w:name w:val="Body text (5)"/>
    <w:basedOn w:val="DefaultParagraphFont"/>
    <w:uiPriority w:val="99"/>
    <w:rsid w:val="007C47C7"/>
    <w:rPr>
      <w:rFonts w:ascii="Times New Roman" w:hAnsi="Times New Roman" w:cs="Times New Roman"/>
      <w:b/>
      <w:bCs/>
      <w:sz w:val="24"/>
      <w:szCs w:val="24"/>
    </w:rPr>
  </w:style>
  <w:style w:type="character" w:customStyle="1" w:styleId="Bodytext2Bold14">
    <w:name w:val="Body text (2) + Bold14"/>
    <w:basedOn w:val="Bodytext20"/>
    <w:uiPriority w:val="99"/>
    <w:rsid w:val="007C47C7"/>
    <w:rPr>
      <w:b/>
      <w:bCs/>
    </w:rPr>
  </w:style>
  <w:style w:type="character" w:customStyle="1" w:styleId="Heading32">
    <w:name w:val="Heading #32"/>
    <w:basedOn w:val="Heading30"/>
    <w:uiPriority w:val="99"/>
    <w:rsid w:val="007C47C7"/>
    <w:rPr>
      <w:u w:val="single"/>
    </w:rPr>
  </w:style>
  <w:style w:type="character" w:customStyle="1" w:styleId="Heading30">
    <w:name w:val="Heading #3"/>
    <w:basedOn w:val="DefaultParagraphFont"/>
    <w:uiPriority w:val="99"/>
    <w:rsid w:val="007C47C7"/>
    <w:rPr>
      <w:rFonts w:ascii="Times New Roman" w:hAnsi="Times New Roman" w:cs="Times New Roman"/>
      <w:b/>
      <w:bCs/>
      <w:sz w:val="28"/>
      <w:szCs w:val="28"/>
    </w:rPr>
  </w:style>
  <w:style w:type="character" w:customStyle="1" w:styleId="BodytextGeorgia">
    <w:name w:val="Body text + Georgia"/>
    <w:basedOn w:val="Bodytext0"/>
    <w:uiPriority w:val="99"/>
    <w:rsid w:val="007C47C7"/>
    <w:rPr>
      <w:rFonts w:ascii="Georgia" w:hAnsi="Georgia" w:cs="Georgia"/>
    </w:rPr>
  </w:style>
  <w:style w:type="character" w:customStyle="1" w:styleId="Bodytext2Bold13">
    <w:name w:val="Body text (2) + Bold13"/>
    <w:basedOn w:val="Bodytext20"/>
    <w:uiPriority w:val="99"/>
    <w:rsid w:val="007C47C7"/>
    <w:rPr>
      <w:b/>
      <w:bCs/>
    </w:rPr>
  </w:style>
  <w:style w:type="character" w:customStyle="1" w:styleId="Bodytext210pt2">
    <w:name w:val="Body text (2) + 10 pt2"/>
    <w:aliases w:val="Small Caps"/>
    <w:basedOn w:val="Bodytext20"/>
    <w:uiPriority w:val="99"/>
    <w:rsid w:val="007C47C7"/>
    <w:rPr>
      <w:smallCaps/>
      <w:sz w:val="20"/>
      <w:szCs w:val="20"/>
    </w:rPr>
  </w:style>
  <w:style w:type="character" w:customStyle="1" w:styleId="Bodytext60Bold3">
    <w:name w:val="Body text (60) + Bold3"/>
    <w:basedOn w:val="Bodytext60"/>
    <w:uiPriority w:val="99"/>
    <w:rsid w:val="007C47C7"/>
    <w:rPr>
      <w:b/>
      <w:bCs/>
    </w:rPr>
  </w:style>
  <w:style w:type="character" w:customStyle="1" w:styleId="Bodytext60">
    <w:name w:val="Body text (60)"/>
    <w:basedOn w:val="DefaultParagraphFont"/>
    <w:uiPriority w:val="99"/>
    <w:rsid w:val="007C47C7"/>
    <w:rPr>
      <w:rFonts w:ascii="Times New Roman" w:hAnsi="Times New Roman" w:cs="Times New Roman"/>
      <w:sz w:val="24"/>
      <w:szCs w:val="24"/>
    </w:rPr>
  </w:style>
  <w:style w:type="character" w:customStyle="1" w:styleId="Bodytext6Bold8">
    <w:name w:val="Body text (6) + Bold8"/>
    <w:basedOn w:val="Bodytext6"/>
    <w:uiPriority w:val="99"/>
    <w:rsid w:val="007C47C7"/>
    <w:rPr>
      <w:b/>
      <w:bCs/>
    </w:rPr>
  </w:style>
  <w:style w:type="character" w:customStyle="1" w:styleId="Bodytext6">
    <w:name w:val="Body text (6)"/>
    <w:basedOn w:val="DefaultParagraphFont"/>
    <w:uiPriority w:val="99"/>
    <w:rsid w:val="007C47C7"/>
    <w:rPr>
      <w:rFonts w:ascii="Times New Roman" w:hAnsi="Times New Roman" w:cs="Times New Roman"/>
      <w:sz w:val="24"/>
      <w:szCs w:val="24"/>
    </w:rPr>
  </w:style>
  <w:style w:type="character" w:customStyle="1" w:styleId="Headerorfooter12pt">
    <w:name w:val="Header or footer + 12 pt"/>
    <w:basedOn w:val="Headerorfooter"/>
    <w:uiPriority w:val="99"/>
    <w:rsid w:val="007C47C7"/>
    <w:rPr>
      <w:sz w:val="24"/>
      <w:szCs w:val="24"/>
    </w:rPr>
  </w:style>
  <w:style w:type="character" w:customStyle="1" w:styleId="Headerorfooter">
    <w:name w:val="Header or footer"/>
    <w:basedOn w:val="DefaultParagraphFont"/>
    <w:uiPriority w:val="99"/>
    <w:rsid w:val="007C47C7"/>
    <w:rPr>
      <w:rFonts w:ascii="Times New Roman" w:hAnsi="Times New Roman" w:cs="Times New Roman"/>
      <w:noProof/>
      <w:sz w:val="20"/>
      <w:szCs w:val="20"/>
    </w:rPr>
  </w:style>
  <w:style w:type="paragraph" w:customStyle="1" w:styleId="Headerorfooter1">
    <w:name w:val="Header or footer1"/>
    <w:basedOn w:val="Normal"/>
    <w:uiPriority w:val="99"/>
    <w:rsid w:val="007C47C7"/>
    <w:pPr>
      <w:shd w:val="clear" w:color="auto" w:fill="FFFFFF"/>
      <w:spacing w:after="0" w:line="240" w:lineRule="auto"/>
    </w:pPr>
    <w:rPr>
      <w:rFonts w:ascii="Times New Roman" w:eastAsia="Times New Roman" w:hAnsi="Times New Roman"/>
      <w:noProof/>
      <w:sz w:val="20"/>
      <w:szCs w:val="20"/>
      <w:lang w:val="sr-Cyrl-CS"/>
    </w:rPr>
  </w:style>
  <w:style w:type="character" w:customStyle="1" w:styleId="Heading423">
    <w:name w:val="Heading #4 (2)3"/>
    <w:basedOn w:val="DefaultParagraphFont"/>
    <w:uiPriority w:val="99"/>
    <w:rsid w:val="007C47C7"/>
    <w:rPr>
      <w:rFonts w:ascii="Times New Roman" w:hAnsi="Times New Roman" w:cs="Times New Roman"/>
      <w:b/>
      <w:bCs/>
      <w:sz w:val="28"/>
      <w:szCs w:val="28"/>
      <w:u w:val="single"/>
    </w:rPr>
  </w:style>
  <w:style w:type="paragraph" w:customStyle="1" w:styleId="Heading421">
    <w:name w:val="Heading #4 (2)1"/>
    <w:basedOn w:val="Normal"/>
    <w:uiPriority w:val="99"/>
    <w:rsid w:val="007C47C7"/>
    <w:pPr>
      <w:shd w:val="clear" w:color="auto" w:fill="FFFFFF"/>
      <w:spacing w:before="540" w:after="540" w:line="240" w:lineRule="atLeast"/>
      <w:outlineLvl w:val="3"/>
    </w:pPr>
    <w:rPr>
      <w:rFonts w:ascii="Times New Roman" w:eastAsia="Times New Roman" w:hAnsi="Times New Roman"/>
      <w:b/>
      <w:bCs/>
      <w:sz w:val="28"/>
      <w:szCs w:val="28"/>
      <w:lang w:val="sr-Cyrl-CS"/>
    </w:rPr>
  </w:style>
  <w:style w:type="character" w:customStyle="1" w:styleId="Bodytext10pt1">
    <w:name w:val="Body text + 10 pt1"/>
    <w:aliases w:val="Small Caps1"/>
    <w:basedOn w:val="DefaultParagraphFont"/>
    <w:uiPriority w:val="99"/>
    <w:rsid w:val="007C47C7"/>
    <w:rPr>
      <w:rFonts w:ascii="Times New Roman" w:hAnsi="Times New Roman" w:cs="Times New Roman"/>
      <w:smallCaps/>
      <w:sz w:val="20"/>
      <w:szCs w:val="20"/>
    </w:rPr>
  </w:style>
  <w:style w:type="character" w:customStyle="1" w:styleId="Heading222">
    <w:name w:val="Heading #2 (2)2"/>
    <w:basedOn w:val="DefaultParagraphFont"/>
    <w:uiPriority w:val="99"/>
    <w:rsid w:val="007C47C7"/>
    <w:rPr>
      <w:rFonts w:ascii="Microsoft Sans Serif" w:hAnsi="Microsoft Sans Serif" w:cs="Microsoft Sans Serif"/>
      <w:b/>
      <w:bCs/>
      <w:lang w:bidi="ar-SA"/>
    </w:rPr>
  </w:style>
  <w:style w:type="paragraph" w:customStyle="1" w:styleId="CM38">
    <w:name w:val="CM38"/>
    <w:basedOn w:val="Default"/>
    <w:next w:val="Default"/>
    <w:uiPriority w:val="99"/>
    <w:rsid w:val="007C47C7"/>
    <w:pPr>
      <w:widowControl w:val="0"/>
    </w:pPr>
    <w:rPr>
      <w:rFonts w:ascii="Arial" w:hAnsi="Arial" w:cs="Arial"/>
      <w:color w:val="auto"/>
    </w:rPr>
  </w:style>
  <w:style w:type="paragraph" w:customStyle="1" w:styleId="CM6">
    <w:name w:val="CM6"/>
    <w:basedOn w:val="Default"/>
    <w:next w:val="Default"/>
    <w:uiPriority w:val="99"/>
    <w:rsid w:val="007C47C7"/>
    <w:pPr>
      <w:widowControl w:val="0"/>
      <w:spacing w:line="251" w:lineRule="atLeast"/>
    </w:pPr>
    <w:rPr>
      <w:rFonts w:ascii="Arial" w:hAnsi="Arial" w:cs="Arial"/>
      <w:color w:val="auto"/>
    </w:rPr>
  </w:style>
  <w:style w:type="paragraph" w:styleId="Header">
    <w:name w:val="header"/>
    <w:basedOn w:val="Normal"/>
    <w:link w:val="HeaderChar"/>
    <w:uiPriority w:val="99"/>
    <w:rsid w:val="007C47C7"/>
    <w:pPr>
      <w:tabs>
        <w:tab w:val="center" w:pos="4153"/>
        <w:tab w:val="right" w:pos="8306"/>
      </w:tabs>
      <w:spacing w:after="0" w:line="240" w:lineRule="auto"/>
    </w:pPr>
    <w:rPr>
      <w:rFonts w:ascii="Times New Roman" w:hAnsi="Times New Roman"/>
      <w:sz w:val="24"/>
      <w:szCs w:val="24"/>
      <w:lang w:eastAsia="sr-Latn-CS"/>
    </w:rPr>
  </w:style>
  <w:style w:type="character" w:customStyle="1" w:styleId="HeaderChar">
    <w:name w:val="Header Char"/>
    <w:basedOn w:val="DefaultParagraphFont"/>
    <w:link w:val="Header"/>
    <w:uiPriority w:val="99"/>
    <w:semiHidden/>
    <w:locked/>
    <w:rsid w:val="00CD22C0"/>
    <w:rPr>
      <w:rFonts w:cs="Times New Roman"/>
      <w:lang w:val="sr-Latn-CS"/>
    </w:rPr>
  </w:style>
  <w:style w:type="paragraph" w:styleId="DocumentMap">
    <w:name w:val="Document Map"/>
    <w:basedOn w:val="Normal"/>
    <w:link w:val="DocumentMapChar"/>
    <w:uiPriority w:val="99"/>
    <w:semiHidden/>
    <w:locked/>
    <w:rsid w:val="00BD0C9F"/>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locked/>
    <w:rsid w:val="007A0D41"/>
    <w:rPr>
      <w:rFonts w:ascii="Times New Roman" w:hAnsi="Times New Roman" w:cs="Times New Roman"/>
      <w:sz w:val="2"/>
      <w:lang w:val="sr-Latn-CS"/>
    </w:rPr>
  </w:style>
  <w:style w:type="paragraph" w:styleId="NoSpacing">
    <w:name w:val="No Spacing"/>
    <w:uiPriority w:val="99"/>
    <w:qFormat/>
    <w:rsid w:val="00291C74"/>
    <w:rPr>
      <w:sz w:val="22"/>
      <w:szCs w:val="22"/>
      <w:lang w:val="sr-Latn-CS"/>
    </w:rPr>
  </w:style>
</w:styles>
</file>

<file path=word/webSettings.xml><?xml version="1.0" encoding="utf-8"?>
<w:webSettings xmlns:r="http://schemas.openxmlformats.org/officeDocument/2006/relationships" xmlns:w="http://schemas.openxmlformats.org/wordprocessingml/2006/main">
  <w:divs>
    <w:div w:id="1609393328">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C2F0272-BFB9-4CB6-8D7E-C939C46327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335</TotalTime>
  <Pages>122</Pages>
  <Words>32516</Words>
  <Characters>185343</Characters>
  <Application>Microsoft Office Word</Application>
  <DocSecurity>0</DocSecurity>
  <Lines>1544</Lines>
  <Paragraphs>434</Paragraphs>
  <ScaleCrop>false</ScaleCrop>
  <Company>Papirprint</Company>
  <LinksUpToDate>false</LinksUpToDate>
  <CharactersWithSpaces>217425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milkad</dc:creator>
  <cp:keywords/>
  <dc:description/>
  <cp:lastModifiedBy>zorica.tolic</cp:lastModifiedBy>
  <cp:revision>27</cp:revision>
  <cp:lastPrinted>2013-08-15T09:52:00Z</cp:lastPrinted>
  <dcterms:created xsi:type="dcterms:W3CDTF">2011-01-20T09:11:00Z</dcterms:created>
  <dcterms:modified xsi:type="dcterms:W3CDTF">2013-12-24T06:48:00Z</dcterms:modified>
</cp:coreProperties>
</file>